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58ECD" w14:textId="77777777" w:rsidR="00E9734B" w:rsidRPr="00E9734B" w:rsidRDefault="00E9734B" w:rsidP="00E9734B">
      <w:pPr>
        <w:spacing w:after="150" w:line="456" w:lineRule="atLeast"/>
        <w:outlineLvl w:val="0"/>
        <w:rPr>
          <w:rFonts w:ascii="Helvetica Neue" w:eastAsia="Times New Roman" w:hAnsi="Helvetica Neue" w:cs="Times New Roman"/>
          <w:b/>
          <w:bCs/>
          <w:color w:val="4C4C4C"/>
          <w:kern w:val="36"/>
          <w:sz w:val="38"/>
          <w:szCs w:val="38"/>
        </w:rPr>
      </w:pPr>
      <w:r w:rsidRPr="00E9734B">
        <w:rPr>
          <w:rFonts w:ascii="Helvetica Neue" w:eastAsia="Times New Roman" w:hAnsi="Helvetica Neue" w:cs="Times New Roman"/>
          <w:b/>
          <w:bCs/>
          <w:color w:val="4C4C4C"/>
          <w:kern w:val="36"/>
          <w:sz w:val="38"/>
          <w:szCs w:val="38"/>
        </w:rPr>
        <w:t>EMCDDA Best practice portal update</w:t>
      </w:r>
    </w:p>
    <w:p w14:paraId="6D73CC2C" w14:textId="77777777" w:rsidR="00E9734B" w:rsidRPr="00E9734B" w:rsidRDefault="00E9734B" w:rsidP="00E9734B">
      <w:pPr>
        <w:spacing w:after="375"/>
        <w:rPr>
          <w:rFonts w:ascii="Helvetica Neue" w:eastAsia="Times New Roman" w:hAnsi="Helvetica Neue" w:cs="Times New Roman"/>
          <w:color w:val="333333"/>
          <w:sz w:val="25"/>
          <w:szCs w:val="25"/>
        </w:rPr>
      </w:pPr>
      <w:bookmarkStart w:id="0" w:name="_GoBack"/>
      <w:bookmarkEnd w:id="0"/>
      <w:r w:rsidRPr="00E9734B">
        <w:rPr>
          <w:rFonts w:ascii="Helvetica Neue" w:eastAsia="Times New Roman" w:hAnsi="Helvetica Neue" w:cs="Times New Roman"/>
          <w:color w:val="333333"/>
          <w:sz w:val="25"/>
          <w:szCs w:val="25"/>
        </w:rPr>
        <w:t>This content was published in the </w:t>
      </w:r>
      <w:hyperlink r:id="rId5" w:history="1">
        <w:r w:rsidRPr="00E9734B">
          <w:rPr>
            <w:rFonts w:ascii="Helvetica Neue" w:eastAsia="Times New Roman" w:hAnsi="Helvetica Neue" w:cs="Times New Roman"/>
            <w:color w:val="337AB7"/>
            <w:sz w:val="25"/>
            <w:szCs w:val="25"/>
            <w:u w:val="single"/>
          </w:rPr>
          <w:t xml:space="preserve">Best </w:t>
        </w:r>
        <w:proofErr w:type="spellStart"/>
        <w:r w:rsidRPr="00E9734B">
          <w:rPr>
            <w:rFonts w:ascii="Helvetica Neue" w:eastAsia="Times New Roman" w:hAnsi="Helvetica Neue" w:cs="Times New Roman"/>
            <w:color w:val="337AB7"/>
            <w:sz w:val="25"/>
            <w:szCs w:val="25"/>
            <w:u w:val="single"/>
          </w:rPr>
          <w:t>pratice</w:t>
        </w:r>
        <w:proofErr w:type="spellEnd"/>
        <w:r w:rsidRPr="00E9734B">
          <w:rPr>
            <w:rFonts w:ascii="Helvetica Neue" w:eastAsia="Times New Roman" w:hAnsi="Helvetica Neue" w:cs="Times New Roman"/>
            <w:color w:val="337AB7"/>
            <w:sz w:val="25"/>
            <w:szCs w:val="25"/>
            <w:u w:val="single"/>
          </w:rPr>
          <w:t xml:space="preserve"> portal update briefing</w:t>
        </w:r>
      </w:hyperlink>
      <w:r w:rsidRPr="00E9734B">
        <w:rPr>
          <w:rFonts w:ascii="Helvetica Neue" w:eastAsia="Times New Roman" w:hAnsi="Helvetica Neue" w:cs="Times New Roman"/>
          <w:color w:val="333333"/>
          <w:sz w:val="25"/>
          <w:szCs w:val="25"/>
        </w:rPr>
        <w:t> on 18.03.2019</w:t>
      </w:r>
    </w:p>
    <w:p w14:paraId="0E6C9D30" w14:textId="77777777" w:rsidR="00E9734B" w:rsidRPr="00E9734B" w:rsidRDefault="00E9734B" w:rsidP="00E9734B">
      <w:pPr>
        <w:spacing w:before="300" w:after="150" w:line="408" w:lineRule="atLeast"/>
        <w:outlineLvl w:val="2"/>
        <w:rPr>
          <w:rFonts w:ascii="Helvetica Neue" w:eastAsia="Times New Roman" w:hAnsi="Helvetica Neue" w:cs="Times New Roman"/>
          <w:b/>
          <w:bCs/>
          <w:color w:val="4B4B4B"/>
          <w:sz w:val="34"/>
          <w:szCs w:val="34"/>
        </w:rPr>
      </w:pPr>
      <w:r w:rsidRPr="00E9734B">
        <w:rPr>
          <w:rFonts w:ascii="Helvetica Neue" w:eastAsia="Times New Roman" w:hAnsi="Helvetica Neue" w:cs="Times New Roman"/>
          <w:b/>
          <w:bCs/>
          <w:color w:val="4B4B4B"/>
          <w:sz w:val="34"/>
          <w:szCs w:val="34"/>
        </w:rPr>
        <w:t>Treatment for amphetamine-type stimulants use disorders</w:t>
      </w:r>
    </w:p>
    <w:p w14:paraId="77D6EECF" w14:textId="77777777" w:rsidR="00E9734B" w:rsidRPr="00142118" w:rsidRDefault="00E9734B" w:rsidP="00E9734B">
      <w:pPr>
        <w:spacing w:after="375"/>
        <w:rPr>
          <w:rFonts w:ascii="Helvetica Neue" w:eastAsia="Times New Roman" w:hAnsi="Helvetica Neue" w:cs="Times New Roman"/>
          <w:color w:val="333333"/>
          <w:sz w:val="25"/>
          <w:szCs w:val="25"/>
          <w:highlight w:val="darkGray"/>
        </w:rPr>
      </w:pPr>
      <w:r w:rsidRPr="00142118">
        <w:rPr>
          <w:rFonts w:ascii="Helvetica Neue" w:eastAsia="Times New Roman" w:hAnsi="Helvetica Neue" w:cs="Times New Roman"/>
          <w:color w:val="333333"/>
          <w:sz w:val="25"/>
          <w:szCs w:val="25"/>
          <w:highlight w:val="darkGray"/>
        </w:rPr>
        <w:t>The use of amphetamines, methamphetamines and other amphetamine-type stimulants (like MDMA) is widespread globally. Their prolonged use may result in severe mental and physical symptoms but, to date, </w:t>
      </w:r>
      <w:hyperlink r:id="rId6" w:tgtFrame="_blank" w:history="1">
        <w:r w:rsidRPr="00142118">
          <w:rPr>
            <w:rFonts w:ascii="Helvetica Neue" w:eastAsia="Times New Roman" w:hAnsi="Helvetica Neue" w:cs="Times New Roman"/>
            <w:color w:val="337AB7"/>
            <w:sz w:val="25"/>
            <w:szCs w:val="25"/>
            <w:highlight w:val="darkGray"/>
            <w:u w:val="single"/>
          </w:rPr>
          <w:t>there is no widely accepted treatment</w:t>
        </w:r>
      </w:hyperlink>
      <w:r w:rsidRPr="00142118">
        <w:rPr>
          <w:rFonts w:ascii="Helvetica Neue" w:eastAsia="Times New Roman" w:hAnsi="Helvetica Neue" w:cs="Times New Roman"/>
          <w:color w:val="333333"/>
          <w:sz w:val="25"/>
          <w:szCs w:val="25"/>
          <w:highlight w:val="darkGray"/>
        </w:rPr>
        <w:t>.</w:t>
      </w:r>
    </w:p>
    <w:p w14:paraId="0B947A22" w14:textId="77777777" w:rsidR="00E9734B" w:rsidRPr="00142118" w:rsidRDefault="00E9734B" w:rsidP="00E9734B">
      <w:pPr>
        <w:spacing w:after="375"/>
        <w:rPr>
          <w:rFonts w:ascii="Helvetica Neue" w:eastAsia="Times New Roman" w:hAnsi="Helvetica Neue" w:cs="Times New Roman"/>
          <w:color w:val="333333"/>
          <w:sz w:val="25"/>
          <w:szCs w:val="25"/>
          <w:highlight w:val="darkGray"/>
        </w:rPr>
      </w:pPr>
      <w:r w:rsidRPr="00142118">
        <w:rPr>
          <w:rFonts w:ascii="Helvetica Neue" w:eastAsia="Times New Roman" w:hAnsi="Helvetica Neue" w:cs="Times New Roman"/>
          <w:color w:val="333333"/>
          <w:sz w:val="25"/>
          <w:szCs w:val="25"/>
          <w:highlight w:val="darkGray"/>
        </w:rPr>
        <w:t xml:space="preserve">Cognitive </w:t>
      </w:r>
      <w:proofErr w:type="spellStart"/>
      <w:r w:rsidRPr="00142118">
        <w:rPr>
          <w:rFonts w:ascii="Helvetica Neue" w:eastAsia="Times New Roman" w:hAnsi="Helvetica Neue" w:cs="Times New Roman"/>
          <w:color w:val="333333"/>
          <w:sz w:val="25"/>
          <w:szCs w:val="25"/>
          <w:highlight w:val="darkGray"/>
        </w:rPr>
        <w:t>behavioural</w:t>
      </w:r>
      <w:proofErr w:type="spellEnd"/>
      <w:r w:rsidRPr="00142118">
        <w:rPr>
          <w:rFonts w:ascii="Helvetica Neue" w:eastAsia="Times New Roman" w:hAnsi="Helvetica Neue" w:cs="Times New Roman"/>
          <w:color w:val="333333"/>
          <w:sz w:val="25"/>
          <w:szCs w:val="25"/>
          <w:highlight w:val="darkGray"/>
        </w:rPr>
        <w:t xml:space="preserve"> therapy (CBT) is often the preferred choice because its effectiveness in the treatment of other substance use disorders has been established, and there are no associated adverse effects. However, little is known about CBT in the treatment of amphetamine-type stimulants use disorders. A recent review has sought to address this gap; it found there were </w:t>
      </w:r>
      <w:hyperlink r:id="rId7" w:tgtFrame="_blank" w:history="1">
        <w:r w:rsidRPr="00142118">
          <w:rPr>
            <w:rFonts w:ascii="Helvetica Neue" w:eastAsia="Times New Roman" w:hAnsi="Helvetica Neue" w:cs="Times New Roman"/>
            <w:color w:val="337AB7"/>
            <w:sz w:val="25"/>
            <w:szCs w:val="25"/>
            <w:highlight w:val="darkGray"/>
            <w:u w:val="single"/>
          </w:rPr>
          <w:t>insufficient data to conclude that CBT is effective, or ineffective, in treating amphetamine-type stimulants use disorders</w:t>
        </w:r>
      </w:hyperlink>
      <w:r w:rsidRPr="00142118">
        <w:rPr>
          <w:rFonts w:ascii="Helvetica Neue" w:eastAsia="Times New Roman" w:hAnsi="Helvetica Neue" w:cs="Times New Roman"/>
          <w:color w:val="333333"/>
          <w:sz w:val="25"/>
          <w:szCs w:val="25"/>
          <w:highlight w:val="darkGray"/>
        </w:rPr>
        <w:t>.</w:t>
      </w:r>
    </w:p>
    <w:p w14:paraId="5A1E1270" w14:textId="77777777" w:rsidR="00E9734B" w:rsidRPr="00142118" w:rsidRDefault="00E9734B" w:rsidP="00E9734B">
      <w:pPr>
        <w:spacing w:after="375"/>
        <w:rPr>
          <w:rFonts w:ascii="Helvetica Neue" w:eastAsia="Times New Roman" w:hAnsi="Helvetica Neue" w:cs="Times New Roman"/>
          <w:color w:val="333333"/>
          <w:sz w:val="25"/>
          <w:szCs w:val="25"/>
          <w:highlight w:val="darkGray"/>
        </w:rPr>
      </w:pPr>
      <w:r w:rsidRPr="00142118">
        <w:rPr>
          <w:rFonts w:ascii="Helvetica Neue" w:eastAsia="Times New Roman" w:hAnsi="Helvetica Neue" w:cs="Times New Roman"/>
          <w:color w:val="333333"/>
          <w:sz w:val="25"/>
          <w:szCs w:val="25"/>
          <w:highlight w:val="darkGray"/>
        </w:rPr>
        <w:t>Several pharmacotherapies have also been tested, though none is presently approved for the treatment of these disorders. A recent systematic review addressing pharmacotherapy for amphetamine and methamphetamine use disorders found </w:t>
      </w:r>
      <w:hyperlink r:id="rId8" w:tgtFrame="_blank" w:history="1">
        <w:r w:rsidRPr="00142118">
          <w:rPr>
            <w:rFonts w:ascii="Helvetica Neue" w:eastAsia="Times New Roman" w:hAnsi="Helvetica Neue" w:cs="Times New Roman"/>
            <w:color w:val="337AB7"/>
            <w:sz w:val="25"/>
            <w:szCs w:val="25"/>
            <w:highlight w:val="darkGray"/>
            <w:u w:val="single"/>
          </w:rPr>
          <w:t>no evidence of effectiveness of any class of drug in increasing abstinence, reducing use, or improving treatment outcomes</w:t>
        </w:r>
      </w:hyperlink>
      <w:r w:rsidRPr="00142118">
        <w:rPr>
          <w:rFonts w:ascii="Helvetica Neue" w:eastAsia="Times New Roman" w:hAnsi="Helvetica Neue" w:cs="Times New Roman"/>
          <w:color w:val="333333"/>
          <w:sz w:val="25"/>
          <w:szCs w:val="25"/>
          <w:highlight w:val="darkGray"/>
        </w:rPr>
        <w:t>. There was, however, some indication that methylphenidate and topiramate may be useful in reducing methamphetamine use, but more research is needed.</w:t>
      </w:r>
    </w:p>
    <w:p w14:paraId="4EB63358" w14:textId="77777777" w:rsidR="00E9734B" w:rsidRPr="00E9734B" w:rsidRDefault="00E9734B" w:rsidP="00E9734B">
      <w:pPr>
        <w:spacing w:after="375"/>
        <w:rPr>
          <w:rFonts w:ascii="Helvetica Neue" w:eastAsia="Times New Roman" w:hAnsi="Helvetica Neue" w:cs="Times New Roman"/>
          <w:color w:val="333333"/>
          <w:sz w:val="25"/>
          <w:szCs w:val="25"/>
        </w:rPr>
      </w:pPr>
      <w:r w:rsidRPr="00142118">
        <w:rPr>
          <w:rFonts w:ascii="Helvetica Neue" w:eastAsia="Times New Roman" w:hAnsi="Helvetica Neue" w:cs="Times New Roman"/>
          <w:color w:val="333333"/>
          <w:sz w:val="25"/>
          <w:szCs w:val="25"/>
          <w:highlight w:val="darkGray"/>
        </w:rPr>
        <w:t>These reviews are important, as </w:t>
      </w:r>
      <w:r w:rsidRPr="00142118">
        <w:rPr>
          <w:rFonts w:ascii="Helvetica Neue" w:eastAsia="Times New Roman" w:hAnsi="Helvetica Neue" w:cs="Times New Roman"/>
          <w:i/>
          <w:iCs/>
          <w:color w:val="333333"/>
          <w:sz w:val="25"/>
          <w:szCs w:val="25"/>
          <w:highlight w:val="darkGray"/>
        </w:rPr>
        <w:t>unknown effectiveness</w:t>
      </w:r>
      <w:r w:rsidRPr="00142118">
        <w:rPr>
          <w:rFonts w:ascii="Helvetica Neue" w:eastAsia="Times New Roman" w:hAnsi="Helvetica Neue" w:cs="Times New Roman"/>
          <w:color w:val="333333"/>
          <w:sz w:val="25"/>
          <w:szCs w:val="25"/>
          <w:highlight w:val="darkGray"/>
        </w:rPr>
        <w:t> and </w:t>
      </w:r>
      <w:r w:rsidRPr="00142118">
        <w:rPr>
          <w:rFonts w:ascii="Helvetica Neue" w:eastAsia="Times New Roman" w:hAnsi="Helvetica Neue" w:cs="Times New Roman"/>
          <w:i/>
          <w:iCs/>
          <w:color w:val="333333"/>
          <w:sz w:val="25"/>
          <w:szCs w:val="25"/>
          <w:highlight w:val="darkGray"/>
        </w:rPr>
        <w:t>lack of evidence</w:t>
      </w:r>
      <w:r w:rsidRPr="00142118">
        <w:rPr>
          <w:rFonts w:ascii="Helvetica Neue" w:eastAsia="Times New Roman" w:hAnsi="Helvetica Neue" w:cs="Times New Roman"/>
          <w:color w:val="333333"/>
          <w:sz w:val="25"/>
          <w:szCs w:val="25"/>
          <w:highlight w:val="darkGray"/>
        </w:rPr>
        <w:t> are significant findings that may stimulate further research by communicating a gap in knowledge and detailing the importance of addressing it.</w:t>
      </w:r>
    </w:p>
    <w:p w14:paraId="3EDC9CF2" w14:textId="77777777" w:rsidR="00E9734B" w:rsidRPr="00142118" w:rsidRDefault="00E9734B" w:rsidP="00E9734B">
      <w:pPr>
        <w:spacing w:before="300" w:after="150" w:line="408" w:lineRule="atLeast"/>
        <w:outlineLvl w:val="2"/>
        <w:rPr>
          <w:rFonts w:ascii="Helvetica Neue" w:eastAsia="Times New Roman" w:hAnsi="Helvetica Neue" w:cs="Times New Roman"/>
          <w:b/>
          <w:bCs/>
          <w:color w:val="4B4B4B"/>
          <w:sz w:val="34"/>
          <w:szCs w:val="34"/>
          <w:highlight w:val="darkGray"/>
        </w:rPr>
      </w:pPr>
      <w:r w:rsidRPr="00142118">
        <w:rPr>
          <w:rFonts w:ascii="Helvetica Neue" w:eastAsia="Times New Roman" w:hAnsi="Helvetica Neue" w:cs="Times New Roman"/>
          <w:b/>
          <w:bCs/>
          <w:color w:val="4B4B4B"/>
          <w:sz w:val="34"/>
          <w:szCs w:val="34"/>
          <w:highlight w:val="darkGray"/>
        </w:rPr>
        <w:t>Scare tactics</w:t>
      </w:r>
    </w:p>
    <w:p w14:paraId="307DD1EC" w14:textId="77777777" w:rsidR="00E9734B" w:rsidRPr="00E9734B" w:rsidRDefault="00E9734B" w:rsidP="00E9734B">
      <w:pPr>
        <w:spacing w:after="375"/>
        <w:rPr>
          <w:rFonts w:ascii="Helvetica Neue" w:eastAsia="Times New Roman" w:hAnsi="Helvetica Neue" w:cs="Times New Roman"/>
          <w:color w:val="333333"/>
          <w:sz w:val="25"/>
          <w:szCs w:val="25"/>
        </w:rPr>
      </w:pPr>
      <w:r w:rsidRPr="00142118">
        <w:rPr>
          <w:rFonts w:ascii="Helvetica Neue" w:eastAsia="Times New Roman" w:hAnsi="Helvetica Neue" w:cs="Times New Roman"/>
          <w:color w:val="333333"/>
          <w:sz w:val="25"/>
          <w:szCs w:val="25"/>
          <w:highlight w:val="darkGray"/>
        </w:rPr>
        <w:t>Scare tactics and fear-based messages were widely used in substance use prevention until evidence found them to be ineffective or harmful. However, a recent review, found that </w:t>
      </w:r>
      <w:hyperlink r:id="rId9" w:tgtFrame="_blank" w:history="1">
        <w:r w:rsidRPr="00142118">
          <w:rPr>
            <w:rFonts w:ascii="Helvetica Neue" w:eastAsia="Times New Roman" w:hAnsi="Helvetica Neue" w:cs="Times New Roman"/>
            <w:color w:val="337AB7"/>
            <w:sz w:val="25"/>
            <w:szCs w:val="25"/>
            <w:highlight w:val="darkGray"/>
            <w:u w:val="single"/>
          </w:rPr>
          <w:t>current fear-based messages may be useful in preventing substance use</w:t>
        </w:r>
      </w:hyperlink>
      <w:r w:rsidRPr="00142118">
        <w:rPr>
          <w:rFonts w:ascii="Helvetica Neue" w:eastAsia="Times New Roman" w:hAnsi="Helvetica Neue" w:cs="Times New Roman"/>
          <w:color w:val="333333"/>
          <w:sz w:val="25"/>
          <w:szCs w:val="25"/>
          <w:highlight w:val="darkGray"/>
        </w:rPr>
        <w:t xml:space="preserve">. The fear-based messages it </w:t>
      </w:r>
      <w:proofErr w:type="spellStart"/>
      <w:r w:rsidRPr="00142118">
        <w:rPr>
          <w:rFonts w:ascii="Helvetica Neue" w:eastAsia="Times New Roman" w:hAnsi="Helvetica Neue" w:cs="Times New Roman"/>
          <w:color w:val="333333"/>
          <w:sz w:val="25"/>
          <w:szCs w:val="25"/>
          <w:highlight w:val="darkGray"/>
        </w:rPr>
        <w:t>analysed</w:t>
      </w:r>
      <w:proofErr w:type="spellEnd"/>
      <w:r w:rsidRPr="00142118">
        <w:rPr>
          <w:rFonts w:ascii="Helvetica Neue" w:eastAsia="Times New Roman" w:hAnsi="Helvetica Neue" w:cs="Times New Roman"/>
          <w:color w:val="333333"/>
          <w:sz w:val="25"/>
          <w:szCs w:val="25"/>
          <w:highlight w:val="darkGray"/>
        </w:rPr>
        <w:t xml:space="preserve"> differed significantly in tone and content from similar ones from the past: they focused on specific substances, avoided </w:t>
      </w:r>
      <w:proofErr w:type="spellStart"/>
      <w:r w:rsidRPr="00142118">
        <w:rPr>
          <w:rFonts w:ascii="Helvetica Neue" w:eastAsia="Times New Roman" w:hAnsi="Helvetica Neue" w:cs="Times New Roman"/>
          <w:color w:val="333333"/>
          <w:sz w:val="25"/>
          <w:szCs w:val="25"/>
          <w:highlight w:val="darkGray"/>
        </w:rPr>
        <w:t>moralising</w:t>
      </w:r>
      <w:proofErr w:type="spellEnd"/>
      <w:r w:rsidRPr="00142118">
        <w:rPr>
          <w:rFonts w:ascii="Helvetica Neue" w:eastAsia="Times New Roman" w:hAnsi="Helvetica Neue" w:cs="Times New Roman"/>
          <w:color w:val="333333"/>
          <w:sz w:val="25"/>
          <w:szCs w:val="25"/>
          <w:highlight w:val="darkGray"/>
        </w:rPr>
        <w:t>, and did not communicate a direct command telling individuals what to do. More evidence is needed to assess their effectiveness accurately.</w:t>
      </w:r>
    </w:p>
    <w:p w14:paraId="65EB14B0" w14:textId="77777777" w:rsidR="00E9734B" w:rsidRPr="00142118" w:rsidRDefault="00E9734B" w:rsidP="00E9734B">
      <w:pPr>
        <w:spacing w:before="300" w:after="150" w:line="408" w:lineRule="atLeast"/>
        <w:outlineLvl w:val="2"/>
        <w:rPr>
          <w:rFonts w:ascii="Helvetica Neue" w:eastAsia="Times New Roman" w:hAnsi="Helvetica Neue" w:cs="Times New Roman"/>
          <w:b/>
          <w:bCs/>
          <w:color w:val="4B4B4B"/>
          <w:sz w:val="34"/>
          <w:szCs w:val="34"/>
          <w:highlight w:val="darkGray"/>
        </w:rPr>
      </w:pPr>
      <w:r w:rsidRPr="00142118">
        <w:rPr>
          <w:rFonts w:ascii="Helvetica Neue" w:eastAsia="Times New Roman" w:hAnsi="Helvetica Neue" w:cs="Times New Roman"/>
          <w:b/>
          <w:bCs/>
          <w:color w:val="4B4B4B"/>
          <w:sz w:val="34"/>
          <w:szCs w:val="34"/>
          <w:highlight w:val="darkGray"/>
        </w:rPr>
        <w:lastRenderedPageBreak/>
        <w:t xml:space="preserve">Effects of OST in prison on post-release </w:t>
      </w:r>
      <w:proofErr w:type="spellStart"/>
      <w:r w:rsidRPr="00142118">
        <w:rPr>
          <w:rFonts w:ascii="Helvetica Neue" w:eastAsia="Times New Roman" w:hAnsi="Helvetica Neue" w:cs="Times New Roman"/>
          <w:b/>
          <w:bCs/>
          <w:color w:val="4B4B4B"/>
          <w:sz w:val="34"/>
          <w:szCs w:val="34"/>
          <w:highlight w:val="darkGray"/>
        </w:rPr>
        <w:t>behaviours</w:t>
      </w:r>
      <w:proofErr w:type="spellEnd"/>
    </w:p>
    <w:p w14:paraId="0685887F" w14:textId="77777777" w:rsidR="00E9734B" w:rsidRPr="00142118" w:rsidRDefault="00E9734B" w:rsidP="00E9734B">
      <w:pPr>
        <w:spacing w:after="375"/>
        <w:rPr>
          <w:rFonts w:ascii="Helvetica Neue" w:eastAsia="Times New Roman" w:hAnsi="Helvetica Neue" w:cs="Times New Roman"/>
          <w:color w:val="333333"/>
          <w:sz w:val="25"/>
          <w:szCs w:val="25"/>
          <w:highlight w:val="darkGray"/>
        </w:rPr>
      </w:pPr>
      <w:r w:rsidRPr="00142118">
        <w:rPr>
          <w:rFonts w:ascii="Helvetica Neue" w:eastAsia="Times New Roman" w:hAnsi="Helvetica Neue" w:cs="Times New Roman"/>
          <w:color w:val="333333"/>
          <w:sz w:val="25"/>
          <w:szCs w:val="25"/>
          <w:highlight w:val="darkGray"/>
        </w:rPr>
        <w:t>In the new round of updates to the Best practice portal, we found that </w:t>
      </w:r>
      <w:hyperlink r:id="rId10" w:tgtFrame="_blank" w:history="1">
        <w:r w:rsidRPr="00142118">
          <w:rPr>
            <w:rFonts w:ascii="Helvetica Neue" w:eastAsia="Times New Roman" w:hAnsi="Helvetica Neue" w:cs="Times New Roman"/>
            <w:color w:val="337AB7"/>
            <w:sz w:val="25"/>
            <w:szCs w:val="25"/>
            <w:highlight w:val="darkGray"/>
            <w:u w:val="single"/>
          </w:rPr>
          <w:t>opioid substitution treatment with methadone provided during incarceration</w:t>
        </w:r>
      </w:hyperlink>
      <w:r w:rsidRPr="00142118">
        <w:rPr>
          <w:rFonts w:ascii="Helvetica Neue" w:eastAsia="Times New Roman" w:hAnsi="Helvetica Neue" w:cs="Times New Roman"/>
          <w:color w:val="333333"/>
          <w:sz w:val="25"/>
          <w:szCs w:val="25"/>
          <w:highlight w:val="darkGray"/>
        </w:rPr>
        <w:t xml:space="preserve"> is effective in increasing community treatment engagement and in reducing post-release illicit opioid use and injection drug use. No effects were found in reducing relapse into criminal </w:t>
      </w:r>
      <w:proofErr w:type="spellStart"/>
      <w:r w:rsidRPr="00142118">
        <w:rPr>
          <w:rFonts w:ascii="Helvetica Neue" w:eastAsia="Times New Roman" w:hAnsi="Helvetica Neue" w:cs="Times New Roman"/>
          <w:color w:val="333333"/>
          <w:sz w:val="25"/>
          <w:szCs w:val="25"/>
          <w:highlight w:val="darkGray"/>
        </w:rPr>
        <w:t>behaviour</w:t>
      </w:r>
      <w:proofErr w:type="spellEnd"/>
      <w:r w:rsidRPr="00142118">
        <w:rPr>
          <w:rFonts w:ascii="Helvetica Neue" w:eastAsia="Times New Roman" w:hAnsi="Helvetica Neue" w:cs="Times New Roman"/>
          <w:color w:val="333333"/>
          <w:sz w:val="25"/>
          <w:szCs w:val="25"/>
          <w:highlight w:val="darkGray"/>
        </w:rPr>
        <w:t>.</w:t>
      </w:r>
    </w:p>
    <w:p w14:paraId="4BD21A79" w14:textId="77777777" w:rsidR="00E9734B" w:rsidRPr="00142118" w:rsidRDefault="00E9734B" w:rsidP="00E9734B">
      <w:pPr>
        <w:spacing w:before="300" w:after="150" w:line="408" w:lineRule="atLeast"/>
        <w:outlineLvl w:val="2"/>
        <w:rPr>
          <w:rFonts w:ascii="Helvetica Neue" w:eastAsia="Times New Roman" w:hAnsi="Helvetica Neue" w:cs="Times New Roman"/>
          <w:b/>
          <w:bCs/>
          <w:color w:val="4B4B4B"/>
          <w:sz w:val="34"/>
          <w:szCs w:val="34"/>
          <w:highlight w:val="darkGray"/>
        </w:rPr>
      </w:pPr>
      <w:r w:rsidRPr="00142118">
        <w:rPr>
          <w:rFonts w:ascii="Helvetica Neue" w:eastAsia="Times New Roman" w:hAnsi="Helvetica Neue" w:cs="Times New Roman"/>
          <w:b/>
          <w:bCs/>
          <w:color w:val="4B4B4B"/>
          <w:sz w:val="34"/>
          <w:szCs w:val="34"/>
          <w:highlight w:val="darkGray"/>
        </w:rPr>
        <w:t>Other BPP updates</w:t>
      </w:r>
    </w:p>
    <w:p w14:paraId="564E5F7C" w14:textId="77777777" w:rsidR="00E9734B" w:rsidRPr="00142118" w:rsidRDefault="00E9734B" w:rsidP="00E9734B">
      <w:pPr>
        <w:spacing w:after="375"/>
        <w:rPr>
          <w:rFonts w:ascii="Helvetica Neue" w:eastAsia="Times New Roman" w:hAnsi="Helvetica Neue" w:cs="Times New Roman"/>
          <w:color w:val="333333"/>
          <w:sz w:val="25"/>
          <w:szCs w:val="25"/>
          <w:highlight w:val="darkGray"/>
        </w:rPr>
      </w:pPr>
      <w:r w:rsidRPr="00142118">
        <w:rPr>
          <w:rFonts w:ascii="Helvetica Neue" w:eastAsia="Times New Roman" w:hAnsi="Helvetica Neue" w:cs="Times New Roman"/>
          <w:color w:val="333333"/>
          <w:sz w:val="25"/>
          <w:szCs w:val="25"/>
          <w:highlight w:val="darkGray"/>
        </w:rPr>
        <w:t xml:space="preserve">In this new round of </w:t>
      </w:r>
      <w:proofErr w:type="gramStart"/>
      <w:r w:rsidRPr="00142118">
        <w:rPr>
          <w:rFonts w:ascii="Helvetica Neue" w:eastAsia="Times New Roman" w:hAnsi="Helvetica Neue" w:cs="Times New Roman"/>
          <w:color w:val="333333"/>
          <w:sz w:val="25"/>
          <w:szCs w:val="25"/>
          <w:highlight w:val="darkGray"/>
        </w:rPr>
        <w:t>updates</w:t>
      </w:r>
      <w:proofErr w:type="gramEnd"/>
      <w:r w:rsidRPr="00142118">
        <w:rPr>
          <w:rFonts w:ascii="Helvetica Neue" w:eastAsia="Times New Roman" w:hAnsi="Helvetica Neue" w:cs="Times New Roman"/>
          <w:color w:val="333333"/>
          <w:sz w:val="25"/>
          <w:szCs w:val="25"/>
          <w:highlight w:val="darkGray"/>
        </w:rPr>
        <w:t xml:space="preserve"> we found little or no evidence of the effect of:</w:t>
      </w:r>
    </w:p>
    <w:p w14:paraId="17B1F57C" w14:textId="77777777" w:rsidR="00E9734B" w:rsidRPr="00142118" w:rsidRDefault="00D35A03" w:rsidP="00E9734B">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hyperlink r:id="rId11" w:tgtFrame="_blank" w:history="1">
        <w:r w:rsidR="00E9734B" w:rsidRPr="00142118">
          <w:rPr>
            <w:rFonts w:ascii="Helvetica Neue" w:eastAsia="Times New Roman" w:hAnsi="Helvetica Neue" w:cs="Times New Roman"/>
            <w:color w:val="337AB7"/>
            <w:sz w:val="25"/>
            <w:szCs w:val="25"/>
            <w:highlight w:val="darkGray"/>
            <w:u w:val="single"/>
          </w:rPr>
          <w:t>neurostimulation techniques to prevent surgery-induced opioid dependence;</w:t>
        </w:r>
      </w:hyperlink>
    </w:p>
    <w:p w14:paraId="21235CEE" w14:textId="77777777" w:rsidR="00E9734B" w:rsidRPr="00142118" w:rsidRDefault="00D35A03" w:rsidP="00E9734B">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hyperlink r:id="rId12" w:tgtFrame="_blank" w:history="1">
        <w:r w:rsidR="00E9734B" w:rsidRPr="00142118">
          <w:rPr>
            <w:rFonts w:ascii="Helvetica Neue" w:eastAsia="Times New Roman" w:hAnsi="Helvetica Neue" w:cs="Times New Roman"/>
            <w:color w:val="337AB7"/>
            <w:sz w:val="25"/>
            <w:szCs w:val="25"/>
            <w:highlight w:val="darkGray"/>
            <w:u w:val="single"/>
          </w:rPr>
          <w:t>substance use treatment interventions in group settings</w:t>
        </w:r>
      </w:hyperlink>
      <w:r w:rsidR="00E9734B" w:rsidRPr="00142118">
        <w:rPr>
          <w:rFonts w:ascii="Helvetica Neue" w:eastAsia="Times New Roman" w:hAnsi="Helvetica Neue" w:cs="Times New Roman"/>
          <w:color w:val="333333"/>
          <w:sz w:val="25"/>
          <w:szCs w:val="25"/>
          <w:highlight w:val="darkGray"/>
        </w:rPr>
        <w:t>; and</w:t>
      </w:r>
    </w:p>
    <w:p w14:paraId="64B0E9DB" w14:textId="77777777" w:rsidR="00E9734B" w:rsidRPr="00142118" w:rsidRDefault="00D35A03" w:rsidP="00E9734B">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hyperlink r:id="rId13" w:tgtFrame="_blank" w:history="1">
        <w:r w:rsidR="00E9734B" w:rsidRPr="00142118">
          <w:rPr>
            <w:rFonts w:ascii="Helvetica Neue" w:eastAsia="Times New Roman" w:hAnsi="Helvetica Neue" w:cs="Times New Roman"/>
            <w:color w:val="337AB7"/>
            <w:sz w:val="25"/>
            <w:szCs w:val="25"/>
            <w:highlight w:val="darkGray"/>
            <w:u w:val="single"/>
          </w:rPr>
          <w:t>psychosocial interventions to reduce alcohol among people who use illicit drugs</w:t>
        </w:r>
      </w:hyperlink>
      <w:r w:rsidR="00E9734B" w:rsidRPr="00142118">
        <w:rPr>
          <w:rFonts w:ascii="Helvetica Neue" w:eastAsia="Times New Roman" w:hAnsi="Helvetica Neue" w:cs="Times New Roman"/>
          <w:color w:val="333333"/>
          <w:sz w:val="25"/>
          <w:szCs w:val="25"/>
          <w:highlight w:val="darkGray"/>
        </w:rPr>
        <w:t>.</w:t>
      </w:r>
    </w:p>
    <w:p w14:paraId="720856C4" w14:textId="77777777" w:rsidR="00E9734B" w:rsidRPr="00E9734B" w:rsidRDefault="00E9734B" w:rsidP="00E9734B">
      <w:pPr>
        <w:rPr>
          <w:rFonts w:ascii="Helvetica Neue" w:eastAsia="Times New Roman" w:hAnsi="Helvetica Neue" w:cs="Times New Roman"/>
          <w:color w:val="333333"/>
          <w:sz w:val="25"/>
          <w:szCs w:val="25"/>
        </w:rPr>
      </w:pPr>
      <w:r w:rsidRPr="00142118">
        <w:rPr>
          <w:rFonts w:ascii="Helvetica Neue" w:eastAsia="Times New Roman" w:hAnsi="Helvetica Neue" w:cs="Times New Roman"/>
          <w:color w:val="333333"/>
          <w:sz w:val="25"/>
          <w:szCs w:val="25"/>
          <w:highlight w:val="darkGray"/>
        </w:rPr>
        <w:t>The sets of evidence in these areas remain insufficient and, here also, more research is needed.</w:t>
      </w:r>
    </w:p>
    <w:p w14:paraId="44F57FB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A76F1"/>
    <w:multiLevelType w:val="multilevel"/>
    <w:tmpl w:val="9C9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C3DB9"/>
    <w:multiLevelType w:val="multilevel"/>
    <w:tmpl w:val="208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91174"/>
    <w:multiLevelType w:val="multilevel"/>
    <w:tmpl w:val="774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55F26"/>
    <w:multiLevelType w:val="multilevel"/>
    <w:tmpl w:val="E190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B4"/>
    <w:rsid w:val="00142118"/>
    <w:rsid w:val="00453EED"/>
    <w:rsid w:val="00794BB4"/>
    <w:rsid w:val="00BE080D"/>
    <w:rsid w:val="00D35A03"/>
    <w:rsid w:val="00E9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1FEB3"/>
  <w14:defaultImageDpi w14:val="32767"/>
  <w15:chartTrackingRefBased/>
  <w15:docId w15:val="{EF04DA4F-27EF-424D-9E3F-A83A85D8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973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734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734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73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734B"/>
    <w:rPr>
      <w:rFonts w:ascii="Times New Roman" w:eastAsia="Times New Roman" w:hAnsi="Times New Roman" w:cs="Times New Roman"/>
      <w:b/>
      <w:bCs/>
    </w:rPr>
  </w:style>
  <w:style w:type="paragraph" w:customStyle="1" w:styleId="printhtml">
    <w:name w:val="print_html"/>
    <w:basedOn w:val="Normal"/>
    <w:rsid w:val="00E9734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9734B"/>
    <w:rPr>
      <w:color w:val="0000FF"/>
      <w:u w:val="single"/>
    </w:rPr>
  </w:style>
  <w:style w:type="character" w:customStyle="1" w:styleId="apple-converted-space">
    <w:name w:val="apple-converted-space"/>
    <w:basedOn w:val="DefaultParagraphFont"/>
    <w:rsid w:val="00E9734B"/>
  </w:style>
  <w:style w:type="paragraph" w:customStyle="1" w:styleId="printpdf">
    <w:name w:val="print_pdf"/>
    <w:basedOn w:val="Normal"/>
    <w:rsid w:val="00E9734B"/>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E9734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9734B"/>
    <w:rPr>
      <w:i/>
      <w:iCs/>
    </w:rPr>
  </w:style>
  <w:style w:type="character" w:customStyle="1" w:styleId="news-location">
    <w:name w:val="news-location"/>
    <w:basedOn w:val="DefaultParagraphFont"/>
    <w:rsid w:val="00E9734B"/>
  </w:style>
  <w:style w:type="character" w:customStyle="1" w:styleId="date-display-single">
    <w:name w:val="date-display-single"/>
    <w:basedOn w:val="DefaultParagraphFont"/>
    <w:rsid w:val="00E9734B"/>
  </w:style>
  <w:style w:type="paragraph" w:customStyle="1" w:styleId="field-items">
    <w:name w:val="field-items"/>
    <w:basedOn w:val="Normal"/>
    <w:rsid w:val="00E9734B"/>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E9734B"/>
  </w:style>
  <w:style w:type="paragraph" w:styleId="NormalWeb">
    <w:name w:val="Normal (Web)"/>
    <w:basedOn w:val="Normal"/>
    <w:uiPriority w:val="99"/>
    <w:semiHidden/>
    <w:unhideWhenUsed/>
    <w:rsid w:val="00E973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016842">
      <w:bodyDiv w:val="1"/>
      <w:marLeft w:val="0"/>
      <w:marRight w:val="0"/>
      <w:marTop w:val="0"/>
      <w:marBottom w:val="0"/>
      <w:divBdr>
        <w:top w:val="none" w:sz="0" w:space="0" w:color="auto"/>
        <w:left w:val="none" w:sz="0" w:space="0" w:color="auto"/>
        <w:bottom w:val="none" w:sz="0" w:space="0" w:color="auto"/>
        <w:right w:val="none" w:sz="0" w:space="0" w:color="auto"/>
      </w:divBdr>
      <w:divsChild>
        <w:div w:id="67046243">
          <w:marLeft w:val="0"/>
          <w:marRight w:val="150"/>
          <w:marTop w:val="0"/>
          <w:marBottom w:val="0"/>
          <w:divBdr>
            <w:top w:val="none" w:sz="0" w:space="0" w:color="auto"/>
            <w:left w:val="none" w:sz="0" w:space="0" w:color="auto"/>
            <w:bottom w:val="none" w:sz="0" w:space="0" w:color="auto"/>
            <w:right w:val="none" w:sz="0" w:space="0" w:color="auto"/>
          </w:divBdr>
        </w:div>
        <w:div w:id="748498687">
          <w:marLeft w:val="0"/>
          <w:marRight w:val="0"/>
          <w:marTop w:val="0"/>
          <w:marBottom w:val="0"/>
          <w:divBdr>
            <w:top w:val="none" w:sz="0" w:space="0" w:color="auto"/>
            <w:left w:val="none" w:sz="0" w:space="0" w:color="auto"/>
            <w:bottom w:val="none" w:sz="0" w:space="0" w:color="auto"/>
            <w:right w:val="none" w:sz="0" w:space="0" w:color="auto"/>
          </w:divBdr>
          <w:divsChild>
            <w:div w:id="725296110">
              <w:marLeft w:val="180"/>
              <w:marRight w:val="0"/>
              <w:marTop w:val="180"/>
              <w:marBottom w:val="360"/>
              <w:divBdr>
                <w:top w:val="none" w:sz="0" w:space="0" w:color="auto"/>
                <w:left w:val="none" w:sz="0" w:space="0" w:color="auto"/>
                <w:bottom w:val="none" w:sz="0" w:space="0" w:color="auto"/>
                <w:right w:val="none" w:sz="0" w:space="0" w:color="auto"/>
              </w:divBdr>
              <w:divsChild>
                <w:div w:id="636761335">
                  <w:marLeft w:val="0"/>
                  <w:marRight w:val="0"/>
                  <w:marTop w:val="0"/>
                  <w:marBottom w:val="360"/>
                  <w:divBdr>
                    <w:top w:val="none" w:sz="0" w:space="0" w:color="auto"/>
                    <w:left w:val="none" w:sz="0" w:space="0" w:color="auto"/>
                    <w:bottom w:val="none" w:sz="0" w:space="0" w:color="auto"/>
                    <w:right w:val="none" w:sz="0" w:space="0" w:color="auto"/>
                  </w:divBdr>
                  <w:divsChild>
                    <w:div w:id="1574392423">
                      <w:marLeft w:val="0"/>
                      <w:marRight w:val="0"/>
                      <w:marTop w:val="0"/>
                      <w:marBottom w:val="0"/>
                      <w:divBdr>
                        <w:top w:val="none" w:sz="0" w:space="0" w:color="auto"/>
                        <w:left w:val="none" w:sz="0" w:space="0" w:color="auto"/>
                        <w:bottom w:val="none" w:sz="0" w:space="0" w:color="auto"/>
                        <w:right w:val="none" w:sz="0" w:space="0" w:color="auto"/>
                      </w:divBdr>
                    </w:div>
                    <w:div w:id="1217473270">
                      <w:marLeft w:val="0"/>
                      <w:marRight w:val="0"/>
                      <w:marTop w:val="0"/>
                      <w:marBottom w:val="0"/>
                      <w:divBdr>
                        <w:top w:val="none" w:sz="0" w:space="0" w:color="auto"/>
                        <w:left w:val="none" w:sz="0" w:space="0" w:color="auto"/>
                        <w:bottom w:val="none" w:sz="0" w:space="0" w:color="auto"/>
                        <w:right w:val="none" w:sz="0" w:space="0" w:color="auto"/>
                      </w:divBdr>
                      <w:divsChild>
                        <w:div w:id="188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326">
                  <w:marLeft w:val="0"/>
                  <w:marRight w:val="0"/>
                  <w:marTop w:val="0"/>
                  <w:marBottom w:val="0"/>
                  <w:divBdr>
                    <w:top w:val="single" w:sz="6" w:space="2" w:color="CFCFCF"/>
                    <w:left w:val="single" w:sz="6" w:space="2" w:color="CFCFCF"/>
                    <w:bottom w:val="single" w:sz="6" w:space="2" w:color="CFCFCF"/>
                    <w:right w:val="single" w:sz="6" w:space="2" w:color="CFCFCF"/>
                  </w:divBdr>
                  <w:divsChild>
                    <w:div w:id="214125284">
                      <w:marLeft w:val="0"/>
                      <w:marRight w:val="0"/>
                      <w:marTop w:val="0"/>
                      <w:marBottom w:val="0"/>
                      <w:divBdr>
                        <w:top w:val="none" w:sz="0" w:space="0" w:color="auto"/>
                        <w:left w:val="none" w:sz="0" w:space="0" w:color="auto"/>
                        <w:bottom w:val="none" w:sz="0" w:space="0" w:color="auto"/>
                        <w:right w:val="none" w:sz="0" w:space="0" w:color="auto"/>
                      </w:divBdr>
                    </w:div>
                    <w:div w:id="1968002346">
                      <w:marLeft w:val="0"/>
                      <w:marRight w:val="0"/>
                      <w:marTop w:val="0"/>
                      <w:marBottom w:val="0"/>
                      <w:divBdr>
                        <w:top w:val="none" w:sz="0" w:space="0" w:color="auto"/>
                        <w:left w:val="none" w:sz="0" w:space="0" w:color="auto"/>
                        <w:bottom w:val="none" w:sz="0" w:space="0" w:color="auto"/>
                        <w:right w:val="none" w:sz="0" w:space="0" w:color="auto"/>
                      </w:divBdr>
                      <w:divsChild>
                        <w:div w:id="1941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898">
                  <w:marLeft w:val="0"/>
                  <w:marRight w:val="0"/>
                  <w:marTop w:val="0"/>
                  <w:marBottom w:val="0"/>
                  <w:divBdr>
                    <w:top w:val="none" w:sz="0" w:space="0" w:color="auto"/>
                    <w:left w:val="none" w:sz="0" w:space="0" w:color="auto"/>
                    <w:bottom w:val="none" w:sz="0" w:space="0" w:color="auto"/>
                    <w:right w:val="none" w:sz="0" w:space="0" w:color="auto"/>
                  </w:divBdr>
                </w:div>
                <w:div w:id="636879530">
                  <w:marLeft w:val="0"/>
                  <w:marRight w:val="0"/>
                  <w:marTop w:val="0"/>
                  <w:marBottom w:val="0"/>
                  <w:divBdr>
                    <w:top w:val="none" w:sz="0" w:space="0" w:color="auto"/>
                    <w:left w:val="none" w:sz="0" w:space="0" w:color="auto"/>
                    <w:bottom w:val="none" w:sz="0" w:space="0" w:color="auto"/>
                    <w:right w:val="none" w:sz="0" w:space="0" w:color="auto"/>
                  </w:divBdr>
                </w:div>
              </w:divsChild>
            </w:div>
            <w:div w:id="1436754884">
              <w:marLeft w:val="0"/>
              <w:marRight w:val="0"/>
              <w:marTop w:val="0"/>
              <w:marBottom w:val="0"/>
              <w:divBdr>
                <w:top w:val="none" w:sz="0" w:space="0" w:color="auto"/>
                <w:left w:val="none" w:sz="0" w:space="0" w:color="auto"/>
                <w:bottom w:val="none" w:sz="0" w:space="0" w:color="auto"/>
                <w:right w:val="none" w:sz="0" w:space="0" w:color="auto"/>
              </w:divBdr>
              <w:divsChild>
                <w:div w:id="1953125180">
                  <w:marLeft w:val="0"/>
                  <w:marRight w:val="0"/>
                  <w:marTop w:val="0"/>
                  <w:marBottom w:val="0"/>
                  <w:divBdr>
                    <w:top w:val="none" w:sz="0" w:space="0" w:color="auto"/>
                    <w:left w:val="none" w:sz="0" w:space="0" w:color="auto"/>
                    <w:bottom w:val="none" w:sz="0" w:space="0" w:color="auto"/>
                    <w:right w:val="none" w:sz="0" w:space="0" w:color="auto"/>
                  </w:divBdr>
                  <w:divsChild>
                    <w:div w:id="6393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best-practice/evidence-summaries/pharmacotherapy-amphetamine-andor-methamphetamine-use_en" TargetMode="External"/><Relationship Id="rId13" Type="http://schemas.openxmlformats.org/officeDocument/2006/relationships/hyperlink" Target="http://www.emcdda.europa.eu/evidence-summaries/psychosocial-interventions-reduce-alcohol-use-among-people-who-use-illicit-drugs_en" TargetMode="External"/><Relationship Id="rId3" Type="http://schemas.openxmlformats.org/officeDocument/2006/relationships/settings" Target="settings.xml"/><Relationship Id="rId7" Type="http://schemas.openxmlformats.org/officeDocument/2006/relationships/hyperlink" Target="http://www.emcdda.europa.eu/best-practice/evidence-summaries/cognitive-behavioural-treatment-amphetamine-type-stimulants-use_en" TargetMode="External"/><Relationship Id="rId12" Type="http://schemas.openxmlformats.org/officeDocument/2006/relationships/hyperlink" Target="http://www.emcdda.europa.eu/best-practice/evidence-summaries/group-treatment-substance-use-adults_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best-practice/evidence-summaries_en?evidence_terms=&amp;evidence_rating=All&amp;outcome=All&amp;evidence_summary_area=1022&amp;substance=1028&amp;target=All&amp;sort_by=field_pub_date_value&amp;sort_order=DESC" TargetMode="External"/><Relationship Id="rId11" Type="http://schemas.openxmlformats.org/officeDocument/2006/relationships/hyperlink" Target="http://www.emcdda.europa.eu/best-practice/evidence-summaries/neurostimulation-techniques-prevent-surgery-induced-opioid-dependence_en" TargetMode="External"/><Relationship Id="rId5" Type="http://schemas.openxmlformats.org/officeDocument/2006/relationships/hyperlink" Target="https://mailchi.mp/emcdda/emcdda-updates-on-best-practice-march2019" TargetMode="External"/><Relationship Id="rId15" Type="http://schemas.openxmlformats.org/officeDocument/2006/relationships/theme" Target="theme/theme1.xml"/><Relationship Id="rId10" Type="http://schemas.openxmlformats.org/officeDocument/2006/relationships/hyperlink" Target="http://www.emcdda.europa.eu/best-practice/evidence-summaries_en?evidence_terms=methadone&amp;evidence_rating=All&amp;outcome=All&amp;evidence_summary_area=1022&amp;substance=1032&amp;target=1063&amp;sort_by=field_pub_date_value&amp;sort_order=DESC" TargetMode="External"/><Relationship Id="rId4" Type="http://schemas.openxmlformats.org/officeDocument/2006/relationships/webSettings" Target="webSettings.xml"/><Relationship Id="rId9" Type="http://schemas.openxmlformats.org/officeDocument/2006/relationships/hyperlink" Target="http://www.emcdda.europa.eu/best-practice/evidence-summaries/scare-tactics-and-fear-based-messages-inform-choices-substance-use_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2020-02-18T15:02:00Z</dcterms:created>
  <dcterms:modified xsi:type="dcterms:W3CDTF">2020-05-13T09:18:00Z</dcterms:modified>
</cp:coreProperties>
</file>