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1B991" w14:textId="77777777" w:rsidR="0018186F" w:rsidRPr="0018186F" w:rsidRDefault="0018186F" w:rsidP="0018186F">
      <w:pPr>
        <w:spacing w:after="150" w:line="456" w:lineRule="atLeast"/>
        <w:outlineLvl w:val="0"/>
        <w:rPr>
          <w:rFonts w:ascii="Helvetica Neue" w:eastAsia="Times New Roman" w:hAnsi="Helvetica Neue" w:cs="Times New Roman"/>
          <w:b/>
          <w:bCs/>
          <w:color w:val="4C4C4C"/>
          <w:kern w:val="36"/>
          <w:sz w:val="38"/>
          <w:szCs w:val="38"/>
        </w:rPr>
      </w:pPr>
      <w:r w:rsidRPr="0018186F">
        <w:rPr>
          <w:rFonts w:ascii="Helvetica Neue" w:eastAsia="Times New Roman" w:hAnsi="Helvetica Neue" w:cs="Times New Roman"/>
          <w:b/>
          <w:bCs/>
          <w:color w:val="4C4C4C"/>
          <w:kern w:val="36"/>
          <w:sz w:val="38"/>
          <w:szCs w:val="38"/>
        </w:rPr>
        <w:t xml:space="preserve">ECDC Executive Director </w:t>
      </w:r>
      <w:proofErr w:type="spellStart"/>
      <w:r w:rsidRPr="0018186F">
        <w:rPr>
          <w:rFonts w:ascii="Helvetica Neue" w:eastAsia="Times New Roman" w:hAnsi="Helvetica Neue" w:cs="Times New Roman"/>
          <w:b/>
          <w:bCs/>
          <w:color w:val="4C4C4C"/>
          <w:kern w:val="36"/>
          <w:sz w:val="38"/>
          <w:szCs w:val="38"/>
        </w:rPr>
        <w:t>Dr</w:t>
      </w:r>
      <w:proofErr w:type="spellEnd"/>
      <w:r w:rsidRPr="0018186F">
        <w:rPr>
          <w:rFonts w:ascii="Helvetica Neue" w:eastAsia="Times New Roman" w:hAnsi="Helvetica Neue" w:cs="Times New Roman"/>
          <w:b/>
          <w:bCs/>
          <w:color w:val="4C4C4C"/>
          <w:kern w:val="36"/>
          <w:sz w:val="38"/>
          <w:szCs w:val="38"/>
        </w:rPr>
        <w:t xml:space="preserve"> Andrea Ammon visits EMCDDA</w:t>
      </w:r>
    </w:p>
    <w:p w14:paraId="3D90F90B" w14:textId="77777777" w:rsidR="0018186F" w:rsidRPr="0018186F" w:rsidRDefault="0018186F" w:rsidP="0018186F">
      <w:pPr>
        <w:spacing w:after="375"/>
        <w:rPr>
          <w:rFonts w:ascii="Helvetica Neue" w:eastAsia="Times New Roman" w:hAnsi="Helvetica Neue" w:cs="Times New Roman"/>
          <w:color w:val="333333"/>
          <w:sz w:val="25"/>
          <w:szCs w:val="25"/>
        </w:rPr>
      </w:pPr>
      <w:bookmarkStart w:id="0" w:name="_GoBack"/>
      <w:bookmarkEnd w:id="0"/>
      <w:r w:rsidRPr="003E328F">
        <w:rPr>
          <w:rFonts w:ascii="Helvetica Neue" w:eastAsia="Times New Roman" w:hAnsi="Helvetica Neue" w:cs="Times New Roman"/>
          <w:color w:val="333333"/>
          <w:sz w:val="25"/>
          <w:szCs w:val="25"/>
          <w:highlight w:val="yellow"/>
        </w:rPr>
        <w:t xml:space="preserve">Today, EMCDDA Director Alexis </w:t>
      </w:r>
      <w:proofErr w:type="spellStart"/>
      <w:r w:rsidRPr="003E328F">
        <w:rPr>
          <w:rFonts w:ascii="Helvetica Neue" w:eastAsia="Times New Roman" w:hAnsi="Helvetica Neue" w:cs="Times New Roman"/>
          <w:color w:val="333333"/>
          <w:sz w:val="25"/>
          <w:szCs w:val="25"/>
          <w:highlight w:val="yellow"/>
        </w:rPr>
        <w:t>Goosdeel</w:t>
      </w:r>
      <w:proofErr w:type="spellEnd"/>
      <w:r w:rsidRPr="003E328F">
        <w:rPr>
          <w:rFonts w:ascii="Helvetica Neue" w:eastAsia="Times New Roman" w:hAnsi="Helvetica Neue" w:cs="Times New Roman"/>
          <w:color w:val="333333"/>
          <w:sz w:val="25"/>
          <w:szCs w:val="25"/>
          <w:highlight w:val="yellow"/>
        </w:rPr>
        <w:t xml:space="preserve"> welcomes to the agency </w:t>
      </w:r>
      <w:proofErr w:type="spellStart"/>
      <w:r w:rsidRPr="003E328F">
        <w:rPr>
          <w:rFonts w:ascii="Helvetica Neue" w:eastAsia="Times New Roman" w:hAnsi="Helvetica Neue" w:cs="Times New Roman"/>
          <w:color w:val="333333"/>
          <w:sz w:val="25"/>
          <w:szCs w:val="25"/>
          <w:highlight w:val="yellow"/>
        </w:rPr>
        <w:t>Dr</w:t>
      </w:r>
      <w:proofErr w:type="spellEnd"/>
      <w:r w:rsidRPr="003E328F">
        <w:rPr>
          <w:rFonts w:ascii="Helvetica Neue" w:eastAsia="Times New Roman" w:hAnsi="Helvetica Neue" w:cs="Times New Roman"/>
          <w:color w:val="333333"/>
          <w:sz w:val="25"/>
          <w:szCs w:val="25"/>
          <w:highlight w:val="yellow"/>
        </w:rPr>
        <w:t xml:space="preserve"> Andrea Ammon, Executive Director of the Stockholm-based European Centre for Disease Prevention and Control (</w:t>
      </w:r>
      <w:hyperlink r:id="rId5" w:history="1">
        <w:r w:rsidRPr="003E328F">
          <w:rPr>
            <w:rFonts w:ascii="Helvetica Neue" w:eastAsia="Times New Roman" w:hAnsi="Helvetica Neue" w:cs="Times New Roman"/>
            <w:color w:val="337AB7"/>
            <w:sz w:val="25"/>
            <w:szCs w:val="25"/>
            <w:highlight w:val="yellow"/>
            <w:u w:val="single"/>
          </w:rPr>
          <w:t>ECDC</w:t>
        </w:r>
      </w:hyperlink>
      <w:r w:rsidRPr="003E328F">
        <w:rPr>
          <w:rFonts w:ascii="Helvetica Neue" w:eastAsia="Times New Roman" w:hAnsi="Helvetica Neue" w:cs="Times New Roman"/>
          <w:color w:val="333333"/>
          <w:sz w:val="25"/>
          <w:szCs w:val="25"/>
          <w:highlight w:val="yellow"/>
        </w:rPr>
        <w:t>).</w:t>
      </w:r>
    </w:p>
    <w:p w14:paraId="7DAF02B2" w14:textId="77777777" w:rsidR="0018186F" w:rsidRPr="0018186F" w:rsidRDefault="0018186F" w:rsidP="0018186F">
      <w:pPr>
        <w:spacing w:after="375"/>
        <w:rPr>
          <w:rFonts w:ascii="Helvetica Neue" w:eastAsia="Times New Roman" w:hAnsi="Helvetica Neue" w:cs="Times New Roman"/>
          <w:color w:val="333333"/>
          <w:sz w:val="25"/>
          <w:szCs w:val="25"/>
        </w:rPr>
      </w:pPr>
      <w:r w:rsidRPr="003E328F">
        <w:rPr>
          <w:rFonts w:ascii="Helvetica Neue" w:eastAsia="Times New Roman" w:hAnsi="Helvetica Neue" w:cs="Times New Roman"/>
          <w:color w:val="333333"/>
          <w:sz w:val="25"/>
          <w:szCs w:val="25"/>
          <w:highlight w:val="yellow"/>
        </w:rPr>
        <w:t>The EMCDDA and ECDC have recently signed an updated </w:t>
      </w:r>
      <w:hyperlink r:id="rId6" w:history="1">
        <w:r w:rsidRPr="003E328F">
          <w:rPr>
            <w:rFonts w:ascii="Helvetica Neue" w:eastAsia="Times New Roman" w:hAnsi="Helvetica Neue" w:cs="Times New Roman"/>
            <w:color w:val="337AB7"/>
            <w:sz w:val="25"/>
            <w:szCs w:val="25"/>
            <w:highlight w:val="yellow"/>
            <w:u w:val="single"/>
          </w:rPr>
          <w:t>working arrangement</w:t>
        </w:r>
      </w:hyperlink>
      <w:r w:rsidRPr="003E328F">
        <w:rPr>
          <w:rFonts w:ascii="Helvetica Neue" w:eastAsia="Times New Roman" w:hAnsi="Helvetica Neue" w:cs="Times New Roman"/>
          <w:color w:val="333333"/>
          <w:sz w:val="25"/>
          <w:szCs w:val="25"/>
          <w:highlight w:val="yellow"/>
        </w:rPr>
        <w:t>(December 2018) in the context of </w:t>
      </w:r>
      <w:hyperlink r:id="rId7" w:history="1">
        <w:r w:rsidRPr="003E328F">
          <w:rPr>
            <w:rFonts w:ascii="Helvetica Neue" w:eastAsia="Times New Roman" w:hAnsi="Helvetica Neue" w:cs="Times New Roman"/>
            <w:color w:val="337AB7"/>
            <w:sz w:val="25"/>
            <w:szCs w:val="25"/>
            <w:highlight w:val="yellow"/>
            <w:u w:val="single"/>
          </w:rPr>
          <w:t>new legislation</w:t>
        </w:r>
      </w:hyperlink>
      <w:r w:rsidRPr="003E328F">
        <w:rPr>
          <w:rFonts w:ascii="Helvetica Neue" w:eastAsia="Times New Roman" w:hAnsi="Helvetica Neue" w:cs="Times New Roman"/>
          <w:color w:val="333333"/>
          <w:sz w:val="25"/>
          <w:szCs w:val="25"/>
          <w:highlight w:val="yellow"/>
        </w:rPr>
        <w:t> which strengthens Europe’s response to public health and social threats caused by new psychoactive substances (NPS).</w:t>
      </w:r>
    </w:p>
    <w:p w14:paraId="3E074F7D" w14:textId="77777777" w:rsidR="0018186F" w:rsidRPr="0018186F" w:rsidRDefault="0018186F" w:rsidP="0018186F">
      <w:pPr>
        <w:spacing w:after="375"/>
        <w:rPr>
          <w:rFonts w:ascii="Helvetica Neue" w:eastAsia="Times New Roman" w:hAnsi="Helvetica Neue" w:cs="Times New Roman"/>
          <w:color w:val="333333"/>
          <w:sz w:val="25"/>
          <w:szCs w:val="25"/>
        </w:rPr>
      </w:pPr>
      <w:r w:rsidRPr="003E328F">
        <w:rPr>
          <w:rFonts w:ascii="Helvetica Neue" w:eastAsia="Times New Roman" w:hAnsi="Helvetica Neue" w:cs="Times New Roman"/>
          <w:color w:val="333333"/>
          <w:sz w:val="25"/>
          <w:szCs w:val="25"/>
          <w:highlight w:val="lightGray"/>
        </w:rPr>
        <w:t>Having previously worked together in areas relating to data collection, knowledge exchange and sharing of best practice in the monitoring of infections associated with injecting drug use, the two agencies will now also be sharing information and data relating to NPS, their use and potential public health and social risks.</w:t>
      </w:r>
    </w:p>
    <w:p w14:paraId="39814CBF" w14:textId="77777777" w:rsidR="0018186F" w:rsidRPr="0018186F" w:rsidRDefault="0018186F" w:rsidP="0018186F">
      <w:pPr>
        <w:spacing w:after="375"/>
        <w:rPr>
          <w:rFonts w:ascii="Helvetica Neue" w:eastAsia="Times New Roman" w:hAnsi="Helvetica Neue" w:cs="Times New Roman"/>
          <w:color w:val="333333"/>
          <w:sz w:val="25"/>
          <w:szCs w:val="25"/>
        </w:rPr>
      </w:pPr>
      <w:r w:rsidRPr="003E328F">
        <w:rPr>
          <w:rFonts w:ascii="Helvetica Neue" w:eastAsia="Times New Roman" w:hAnsi="Helvetica Neue" w:cs="Times New Roman"/>
          <w:color w:val="333333"/>
          <w:sz w:val="25"/>
          <w:szCs w:val="25"/>
          <w:highlight w:val="lightGray"/>
        </w:rPr>
        <w:t>The meeting today will address strategies, achievements and challenges and joint cooperation. Discussions will focus on: HCV elimination; joint country missions; EU Early Warning System on NPS; cooperation with non-EU countries; and upcoming events (e.g. Lisbon Addictions 2019 and ESCAIDE).</w:t>
      </w:r>
    </w:p>
    <w:p w14:paraId="306A092A" w14:textId="77777777" w:rsidR="0018186F" w:rsidRPr="0018186F" w:rsidRDefault="0018186F" w:rsidP="0018186F">
      <w:pPr>
        <w:rPr>
          <w:rFonts w:ascii="Helvetica Neue" w:eastAsia="Times New Roman" w:hAnsi="Helvetica Neue" w:cs="Times New Roman"/>
          <w:color w:val="333333"/>
          <w:sz w:val="25"/>
          <w:szCs w:val="25"/>
        </w:rPr>
      </w:pPr>
      <w:r w:rsidRPr="003E328F">
        <w:rPr>
          <w:rFonts w:ascii="Helvetica Neue" w:eastAsia="Times New Roman" w:hAnsi="Helvetica Neue" w:cs="Times New Roman"/>
          <w:color w:val="333333"/>
          <w:sz w:val="25"/>
          <w:szCs w:val="25"/>
          <w:highlight w:val="yellow"/>
        </w:rPr>
        <w:t xml:space="preserve">The meeting will also be attended by </w:t>
      </w:r>
      <w:proofErr w:type="spellStart"/>
      <w:r w:rsidRPr="003E328F">
        <w:rPr>
          <w:rFonts w:ascii="Helvetica Neue" w:eastAsia="Times New Roman" w:hAnsi="Helvetica Neue" w:cs="Times New Roman"/>
          <w:color w:val="333333"/>
          <w:sz w:val="25"/>
          <w:szCs w:val="25"/>
          <w:highlight w:val="yellow"/>
        </w:rPr>
        <w:t>Dr</w:t>
      </w:r>
      <w:proofErr w:type="spellEnd"/>
      <w:r w:rsidRPr="003E328F">
        <w:rPr>
          <w:rFonts w:ascii="Helvetica Neue" w:eastAsia="Times New Roman" w:hAnsi="Helvetica Neue" w:cs="Times New Roman"/>
          <w:color w:val="333333"/>
          <w:sz w:val="25"/>
          <w:szCs w:val="25"/>
          <w:highlight w:val="yellow"/>
        </w:rPr>
        <w:t xml:space="preserve"> </w:t>
      </w:r>
      <w:proofErr w:type="spellStart"/>
      <w:r w:rsidRPr="003E328F">
        <w:rPr>
          <w:rFonts w:ascii="Helvetica Neue" w:eastAsia="Times New Roman" w:hAnsi="Helvetica Neue" w:cs="Times New Roman"/>
          <w:color w:val="333333"/>
          <w:sz w:val="25"/>
          <w:szCs w:val="25"/>
          <w:highlight w:val="yellow"/>
        </w:rPr>
        <w:t>Maarit</w:t>
      </w:r>
      <w:proofErr w:type="spellEnd"/>
      <w:r w:rsidRPr="003E328F">
        <w:rPr>
          <w:rFonts w:ascii="Helvetica Neue" w:eastAsia="Times New Roman" w:hAnsi="Helvetica Neue" w:cs="Times New Roman"/>
          <w:color w:val="333333"/>
          <w:sz w:val="25"/>
          <w:szCs w:val="25"/>
          <w:highlight w:val="yellow"/>
        </w:rPr>
        <w:t xml:space="preserve"> </w:t>
      </w:r>
      <w:proofErr w:type="spellStart"/>
      <w:r w:rsidRPr="003E328F">
        <w:rPr>
          <w:rFonts w:ascii="Helvetica Neue" w:eastAsia="Times New Roman" w:hAnsi="Helvetica Neue" w:cs="Times New Roman"/>
          <w:color w:val="333333"/>
          <w:sz w:val="25"/>
          <w:szCs w:val="25"/>
          <w:highlight w:val="yellow"/>
        </w:rPr>
        <w:t>Kokki</w:t>
      </w:r>
      <w:proofErr w:type="spellEnd"/>
      <w:r w:rsidRPr="003E328F">
        <w:rPr>
          <w:rFonts w:ascii="Helvetica Neue" w:eastAsia="Times New Roman" w:hAnsi="Helvetica Neue" w:cs="Times New Roman"/>
          <w:color w:val="333333"/>
          <w:sz w:val="25"/>
          <w:szCs w:val="25"/>
          <w:highlight w:val="yellow"/>
        </w:rPr>
        <w:t>, ECDC Head of sector for international relations and by EMCDDA staff members working in the areas of public health, risks to public safety and security, policy coordination and international cooperation.</w:t>
      </w:r>
    </w:p>
    <w:p w14:paraId="012DD50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5FE"/>
    <w:multiLevelType w:val="multilevel"/>
    <w:tmpl w:val="638C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E6EF7"/>
    <w:multiLevelType w:val="multilevel"/>
    <w:tmpl w:val="A48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C1CEA"/>
    <w:multiLevelType w:val="multilevel"/>
    <w:tmpl w:val="FFD8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58"/>
    <w:rsid w:val="0018186F"/>
    <w:rsid w:val="003E328F"/>
    <w:rsid w:val="00453EED"/>
    <w:rsid w:val="00777158"/>
    <w:rsid w:val="00BE080D"/>
    <w:rsid w:val="00EA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03757"/>
  <w14:defaultImageDpi w14:val="32767"/>
  <w15:chartTrackingRefBased/>
  <w15:docId w15:val="{88824560-815D-6749-80CB-D0ECD4CD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8186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186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186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18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186F"/>
    <w:rPr>
      <w:rFonts w:ascii="Times New Roman" w:eastAsia="Times New Roman" w:hAnsi="Times New Roman" w:cs="Times New Roman"/>
      <w:b/>
      <w:bCs/>
    </w:rPr>
  </w:style>
  <w:style w:type="paragraph" w:customStyle="1" w:styleId="printhtml">
    <w:name w:val="print_html"/>
    <w:basedOn w:val="Normal"/>
    <w:rsid w:val="001818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8186F"/>
    <w:rPr>
      <w:color w:val="0000FF"/>
      <w:u w:val="single"/>
    </w:rPr>
  </w:style>
  <w:style w:type="character" w:customStyle="1" w:styleId="apple-converted-space">
    <w:name w:val="apple-converted-space"/>
    <w:basedOn w:val="DefaultParagraphFont"/>
    <w:rsid w:val="0018186F"/>
  </w:style>
  <w:style w:type="paragraph" w:customStyle="1" w:styleId="printpdf">
    <w:name w:val="print_pdf"/>
    <w:basedOn w:val="Normal"/>
    <w:rsid w:val="0018186F"/>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18186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8186F"/>
    <w:rPr>
      <w:i/>
      <w:iCs/>
    </w:rPr>
  </w:style>
  <w:style w:type="character" w:customStyle="1" w:styleId="news-location">
    <w:name w:val="news-location"/>
    <w:basedOn w:val="DefaultParagraphFont"/>
    <w:rsid w:val="0018186F"/>
  </w:style>
  <w:style w:type="character" w:customStyle="1" w:styleId="date-display-single">
    <w:name w:val="date-display-single"/>
    <w:basedOn w:val="DefaultParagraphFont"/>
    <w:rsid w:val="0018186F"/>
  </w:style>
  <w:style w:type="paragraph" w:customStyle="1" w:styleId="field-items">
    <w:name w:val="field-items"/>
    <w:basedOn w:val="Normal"/>
    <w:rsid w:val="0018186F"/>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18186F"/>
  </w:style>
  <w:style w:type="paragraph" w:styleId="NormalWeb">
    <w:name w:val="Normal (Web)"/>
    <w:basedOn w:val="Normal"/>
    <w:uiPriority w:val="99"/>
    <w:semiHidden/>
    <w:unhideWhenUsed/>
    <w:rsid w:val="001818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6870">
      <w:bodyDiv w:val="1"/>
      <w:marLeft w:val="0"/>
      <w:marRight w:val="0"/>
      <w:marTop w:val="0"/>
      <w:marBottom w:val="0"/>
      <w:divBdr>
        <w:top w:val="none" w:sz="0" w:space="0" w:color="auto"/>
        <w:left w:val="none" w:sz="0" w:space="0" w:color="auto"/>
        <w:bottom w:val="none" w:sz="0" w:space="0" w:color="auto"/>
        <w:right w:val="none" w:sz="0" w:space="0" w:color="auto"/>
      </w:divBdr>
      <w:divsChild>
        <w:div w:id="913395147">
          <w:marLeft w:val="0"/>
          <w:marRight w:val="150"/>
          <w:marTop w:val="0"/>
          <w:marBottom w:val="0"/>
          <w:divBdr>
            <w:top w:val="none" w:sz="0" w:space="0" w:color="auto"/>
            <w:left w:val="none" w:sz="0" w:space="0" w:color="auto"/>
            <w:bottom w:val="none" w:sz="0" w:space="0" w:color="auto"/>
            <w:right w:val="none" w:sz="0" w:space="0" w:color="auto"/>
          </w:divBdr>
        </w:div>
        <w:div w:id="1705326616">
          <w:marLeft w:val="0"/>
          <w:marRight w:val="0"/>
          <w:marTop w:val="0"/>
          <w:marBottom w:val="0"/>
          <w:divBdr>
            <w:top w:val="none" w:sz="0" w:space="0" w:color="auto"/>
            <w:left w:val="none" w:sz="0" w:space="0" w:color="auto"/>
            <w:bottom w:val="none" w:sz="0" w:space="0" w:color="auto"/>
            <w:right w:val="none" w:sz="0" w:space="0" w:color="auto"/>
          </w:divBdr>
          <w:divsChild>
            <w:div w:id="1758213613">
              <w:marLeft w:val="180"/>
              <w:marRight w:val="0"/>
              <w:marTop w:val="180"/>
              <w:marBottom w:val="360"/>
              <w:divBdr>
                <w:top w:val="none" w:sz="0" w:space="0" w:color="auto"/>
                <w:left w:val="none" w:sz="0" w:space="0" w:color="auto"/>
                <w:bottom w:val="none" w:sz="0" w:space="0" w:color="auto"/>
                <w:right w:val="none" w:sz="0" w:space="0" w:color="auto"/>
              </w:divBdr>
              <w:divsChild>
                <w:div w:id="1727684349">
                  <w:marLeft w:val="0"/>
                  <w:marRight w:val="0"/>
                  <w:marTop w:val="0"/>
                  <w:marBottom w:val="360"/>
                  <w:divBdr>
                    <w:top w:val="none" w:sz="0" w:space="0" w:color="auto"/>
                    <w:left w:val="none" w:sz="0" w:space="0" w:color="auto"/>
                    <w:bottom w:val="none" w:sz="0" w:space="0" w:color="auto"/>
                    <w:right w:val="none" w:sz="0" w:space="0" w:color="auto"/>
                  </w:divBdr>
                  <w:divsChild>
                    <w:div w:id="384063935">
                      <w:marLeft w:val="0"/>
                      <w:marRight w:val="0"/>
                      <w:marTop w:val="0"/>
                      <w:marBottom w:val="0"/>
                      <w:divBdr>
                        <w:top w:val="none" w:sz="0" w:space="0" w:color="auto"/>
                        <w:left w:val="none" w:sz="0" w:space="0" w:color="auto"/>
                        <w:bottom w:val="none" w:sz="0" w:space="0" w:color="auto"/>
                        <w:right w:val="none" w:sz="0" w:space="0" w:color="auto"/>
                      </w:divBdr>
                    </w:div>
                    <w:div w:id="975065727">
                      <w:marLeft w:val="0"/>
                      <w:marRight w:val="0"/>
                      <w:marTop w:val="0"/>
                      <w:marBottom w:val="0"/>
                      <w:divBdr>
                        <w:top w:val="none" w:sz="0" w:space="0" w:color="auto"/>
                        <w:left w:val="none" w:sz="0" w:space="0" w:color="auto"/>
                        <w:bottom w:val="none" w:sz="0" w:space="0" w:color="auto"/>
                        <w:right w:val="none" w:sz="0" w:space="0" w:color="auto"/>
                      </w:divBdr>
                      <w:divsChild>
                        <w:div w:id="3361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8092">
                  <w:marLeft w:val="0"/>
                  <w:marRight w:val="0"/>
                  <w:marTop w:val="0"/>
                  <w:marBottom w:val="0"/>
                  <w:divBdr>
                    <w:top w:val="single" w:sz="6" w:space="2" w:color="CFCFCF"/>
                    <w:left w:val="single" w:sz="6" w:space="2" w:color="CFCFCF"/>
                    <w:bottom w:val="single" w:sz="6" w:space="2" w:color="CFCFCF"/>
                    <w:right w:val="single" w:sz="6" w:space="2" w:color="CFCFCF"/>
                  </w:divBdr>
                  <w:divsChild>
                    <w:div w:id="788813756">
                      <w:marLeft w:val="0"/>
                      <w:marRight w:val="0"/>
                      <w:marTop w:val="0"/>
                      <w:marBottom w:val="0"/>
                      <w:divBdr>
                        <w:top w:val="none" w:sz="0" w:space="0" w:color="auto"/>
                        <w:left w:val="none" w:sz="0" w:space="0" w:color="auto"/>
                        <w:bottom w:val="none" w:sz="0" w:space="0" w:color="auto"/>
                        <w:right w:val="none" w:sz="0" w:space="0" w:color="auto"/>
                      </w:divBdr>
                    </w:div>
                    <w:div w:id="904492822">
                      <w:marLeft w:val="0"/>
                      <w:marRight w:val="0"/>
                      <w:marTop w:val="0"/>
                      <w:marBottom w:val="0"/>
                      <w:divBdr>
                        <w:top w:val="none" w:sz="0" w:space="0" w:color="auto"/>
                        <w:left w:val="none" w:sz="0" w:space="0" w:color="auto"/>
                        <w:bottom w:val="none" w:sz="0" w:space="0" w:color="auto"/>
                        <w:right w:val="none" w:sz="0" w:space="0" w:color="auto"/>
                      </w:divBdr>
                      <w:divsChild>
                        <w:div w:id="9934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3324">
                  <w:marLeft w:val="0"/>
                  <w:marRight w:val="0"/>
                  <w:marTop w:val="0"/>
                  <w:marBottom w:val="0"/>
                  <w:divBdr>
                    <w:top w:val="none" w:sz="0" w:space="0" w:color="auto"/>
                    <w:left w:val="none" w:sz="0" w:space="0" w:color="auto"/>
                    <w:bottom w:val="none" w:sz="0" w:space="0" w:color="auto"/>
                    <w:right w:val="none" w:sz="0" w:space="0" w:color="auto"/>
                  </w:divBdr>
                </w:div>
                <w:div w:id="1991639830">
                  <w:marLeft w:val="0"/>
                  <w:marRight w:val="0"/>
                  <w:marTop w:val="0"/>
                  <w:marBottom w:val="0"/>
                  <w:divBdr>
                    <w:top w:val="none" w:sz="0" w:space="0" w:color="auto"/>
                    <w:left w:val="none" w:sz="0" w:space="0" w:color="auto"/>
                    <w:bottom w:val="none" w:sz="0" w:space="0" w:color="auto"/>
                    <w:right w:val="none" w:sz="0" w:space="0" w:color="auto"/>
                  </w:divBdr>
                </w:div>
              </w:divsChild>
            </w:div>
            <w:div w:id="1311906210">
              <w:marLeft w:val="0"/>
              <w:marRight w:val="0"/>
              <w:marTop w:val="0"/>
              <w:marBottom w:val="0"/>
              <w:divBdr>
                <w:top w:val="none" w:sz="0" w:space="0" w:color="auto"/>
                <w:left w:val="none" w:sz="0" w:space="0" w:color="auto"/>
                <w:bottom w:val="none" w:sz="0" w:space="0" w:color="auto"/>
                <w:right w:val="none" w:sz="0" w:space="0" w:color="auto"/>
              </w:divBdr>
              <w:divsChild>
                <w:div w:id="325212445">
                  <w:marLeft w:val="0"/>
                  <w:marRight w:val="0"/>
                  <w:marTop w:val="0"/>
                  <w:marBottom w:val="0"/>
                  <w:divBdr>
                    <w:top w:val="none" w:sz="0" w:space="0" w:color="auto"/>
                    <w:left w:val="none" w:sz="0" w:space="0" w:color="auto"/>
                    <w:bottom w:val="none" w:sz="0" w:space="0" w:color="auto"/>
                    <w:right w:val="none" w:sz="0" w:space="0" w:color="auto"/>
                  </w:divBdr>
                  <w:divsChild>
                    <w:div w:id="15407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cdda.europa.eu/news/2018/8/new-legislation-brings-faster-response-to-new-psychoactive-substances_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news/2018/signature-of-working-arrangements-with-five-eu-agencies_en" TargetMode="External"/><Relationship Id="rId5" Type="http://schemas.openxmlformats.org/officeDocument/2006/relationships/hyperlink" Target="http://www.emcdda.europa.eu/about/partners/ecdc_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2020-02-18T15:04:00Z</dcterms:created>
  <dcterms:modified xsi:type="dcterms:W3CDTF">2020-05-13T09:30:00Z</dcterms:modified>
</cp:coreProperties>
</file>