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B992" w14:textId="77777777" w:rsidR="009B417C" w:rsidRPr="009B417C" w:rsidRDefault="009B417C" w:rsidP="009B417C">
      <w:pPr>
        <w:shd w:val="clear" w:color="auto" w:fill="A0ABB0"/>
        <w:spacing w:line="285" w:lineRule="atLeast"/>
        <w:ind w:left="-300" w:right="300"/>
        <w:outlineLvl w:val="1"/>
        <w:rPr>
          <w:rFonts w:ascii="Verdana" w:eastAsia="Times New Roman" w:hAnsi="Verdana" w:cs="Times New Roman"/>
          <w:color w:val="FFFFFF"/>
          <w:sz w:val="26"/>
          <w:szCs w:val="26"/>
        </w:rPr>
      </w:pPr>
      <w:r w:rsidRPr="009B417C">
        <w:rPr>
          <w:rFonts w:ascii="Verdana" w:eastAsia="Times New Roman" w:hAnsi="Verdana" w:cs="Times New Roman"/>
          <w:color w:val="FFFFFF"/>
          <w:sz w:val="26"/>
          <w:szCs w:val="26"/>
        </w:rPr>
        <w:t>RPAS drones monitored ship emissions in Danish waters</w:t>
      </w:r>
    </w:p>
    <w:p w14:paraId="41FFEAB5" w14:textId="77777777" w:rsidR="009B417C" w:rsidRPr="009B417C" w:rsidRDefault="009B417C" w:rsidP="009B417C">
      <w:pPr>
        <w:shd w:val="clear" w:color="auto" w:fill="FFFFFF"/>
        <w:rPr>
          <w:rFonts w:ascii="Verdana" w:eastAsia="Times New Roman" w:hAnsi="Verdana" w:cs="Times New Roman"/>
          <w:color w:val="5F5F5F"/>
          <w:sz w:val="20"/>
          <w:szCs w:val="20"/>
        </w:rPr>
      </w:pPr>
      <w:r w:rsidRPr="009B417C">
        <w:rPr>
          <w:rFonts w:ascii="Verdana" w:eastAsia="Times New Roman" w:hAnsi="Verdana" w:cs="Times New Roman"/>
          <w:b/>
          <w:bCs/>
          <w:color w:val="5F5F5F"/>
          <w:sz w:val="20"/>
          <w:szCs w:val="20"/>
        </w:rPr>
        <w:t xml:space="preserve">EMSA’s service of Remotely Piloted Aircraft Systems (RPAS) was used by the Danish authorities to monitor ship emissions around the area of the Great Belt where many large tankers transit on their way to and from the Baltic Sea. The RPAS will specifically measure the ships’ </w:t>
      </w:r>
      <w:proofErr w:type="spellStart"/>
      <w:r w:rsidRPr="009B417C">
        <w:rPr>
          <w:rFonts w:ascii="Verdana" w:eastAsia="Times New Roman" w:hAnsi="Verdana" w:cs="Times New Roman"/>
          <w:b/>
          <w:bCs/>
          <w:color w:val="5F5F5F"/>
          <w:sz w:val="20"/>
          <w:szCs w:val="20"/>
        </w:rPr>
        <w:t>sulphur</w:t>
      </w:r>
      <w:proofErr w:type="spellEnd"/>
      <w:r w:rsidRPr="009B417C">
        <w:rPr>
          <w:rFonts w:ascii="Verdana" w:eastAsia="Times New Roman" w:hAnsi="Verdana" w:cs="Times New Roman"/>
          <w:b/>
          <w:bCs/>
          <w:color w:val="5F5F5F"/>
          <w:sz w:val="20"/>
          <w:szCs w:val="20"/>
        </w:rPr>
        <w:t xml:space="preserve"> emissions to check compliance with EU rules governing the </w:t>
      </w:r>
      <w:proofErr w:type="spellStart"/>
      <w:r w:rsidRPr="009B417C">
        <w:rPr>
          <w:rFonts w:ascii="Verdana" w:eastAsia="Times New Roman" w:hAnsi="Verdana" w:cs="Times New Roman"/>
          <w:b/>
          <w:bCs/>
          <w:color w:val="5F5F5F"/>
          <w:sz w:val="20"/>
          <w:szCs w:val="20"/>
        </w:rPr>
        <w:t>sulphur</w:t>
      </w:r>
      <w:proofErr w:type="spellEnd"/>
      <w:r w:rsidRPr="009B417C">
        <w:rPr>
          <w:rFonts w:ascii="Verdana" w:eastAsia="Times New Roman" w:hAnsi="Verdana" w:cs="Times New Roman"/>
          <w:b/>
          <w:bCs/>
          <w:color w:val="5F5F5F"/>
          <w:sz w:val="20"/>
          <w:szCs w:val="20"/>
        </w:rPr>
        <w:t xml:space="preserve"> content of marine fuel.</w:t>
      </w:r>
    </w:p>
    <w:p w14:paraId="11DC0556" w14:textId="77777777" w:rsidR="009B417C" w:rsidRPr="009B417C" w:rsidRDefault="009B417C" w:rsidP="009B417C">
      <w:pPr>
        <w:shd w:val="clear" w:color="auto" w:fill="FFFFFF"/>
        <w:rPr>
          <w:rFonts w:ascii="Verdana" w:eastAsia="Times New Roman" w:hAnsi="Verdana" w:cs="Times New Roman"/>
          <w:color w:val="5F5F5F"/>
          <w:sz w:val="20"/>
          <w:szCs w:val="20"/>
        </w:rPr>
      </w:pPr>
      <w:r w:rsidRPr="00F001F3">
        <w:rPr>
          <w:rFonts w:ascii="Verdana" w:eastAsia="Times New Roman" w:hAnsi="Verdana" w:cs="Times New Roman"/>
          <w:color w:val="5F5F5F"/>
          <w:sz w:val="20"/>
          <w:szCs w:val="20"/>
          <w:highlight w:val="darkGray"/>
        </w:rPr>
        <w:t xml:space="preserve">The RPAS is fitted with a gas sensor, known as a sniffer, which is capable of measuring individual ship’s </w:t>
      </w:r>
      <w:proofErr w:type="spellStart"/>
      <w:r w:rsidRPr="00F001F3">
        <w:rPr>
          <w:rFonts w:ascii="Verdana" w:eastAsia="Times New Roman" w:hAnsi="Verdana" w:cs="Times New Roman"/>
          <w:color w:val="5F5F5F"/>
          <w:sz w:val="20"/>
          <w:szCs w:val="20"/>
          <w:highlight w:val="darkGray"/>
        </w:rPr>
        <w:t>sulphur</w:t>
      </w:r>
      <w:proofErr w:type="spellEnd"/>
      <w:r w:rsidRPr="00F001F3">
        <w:rPr>
          <w:rFonts w:ascii="Verdana" w:eastAsia="Times New Roman" w:hAnsi="Verdana" w:cs="Times New Roman"/>
          <w:color w:val="5F5F5F"/>
          <w:sz w:val="20"/>
          <w:szCs w:val="20"/>
          <w:highlight w:val="darkGray"/>
        </w:rPr>
        <w:t xml:space="preserve"> emissions. By flying in the plume of the ship, the RPAS can estimate the amount of </w:t>
      </w:r>
      <w:proofErr w:type="spellStart"/>
      <w:r w:rsidRPr="00F001F3">
        <w:rPr>
          <w:rFonts w:ascii="Verdana" w:eastAsia="Times New Roman" w:hAnsi="Verdana" w:cs="Times New Roman"/>
          <w:color w:val="5F5F5F"/>
          <w:sz w:val="20"/>
          <w:szCs w:val="20"/>
          <w:highlight w:val="darkGray"/>
        </w:rPr>
        <w:t>sulphur</w:t>
      </w:r>
      <w:proofErr w:type="spellEnd"/>
      <w:r w:rsidRPr="00F001F3">
        <w:rPr>
          <w:rFonts w:ascii="Verdana" w:eastAsia="Times New Roman" w:hAnsi="Verdana" w:cs="Times New Roman"/>
          <w:color w:val="5F5F5F"/>
          <w:sz w:val="20"/>
          <w:szCs w:val="20"/>
          <w:highlight w:val="darkGray"/>
        </w:rPr>
        <w:t xml:space="preserve"> in the fuel. This data is transferred immediately to the Danish authorities for follow-up, and reporting in </w:t>
      </w:r>
      <w:hyperlink r:id="rId4" w:history="1">
        <w:r w:rsidRPr="00F001F3">
          <w:rPr>
            <w:rFonts w:ascii="Verdana" w:eastAsia="Times New Roman" w:hAnsi="Verdana" w:cs="Times New Roman"/>
            <w:color w:val="0099CC"/>
            <w:sz w:val="20"/>
            <w:szCs w:val="20"/>
            <w:highlight w:val="darkGray"/>
            <w:u w:val="single"/>
          </w:rPr>
          <w:t>THETIS-EU</w:t>
        </w:r>
      </w:hyperlink>
      <w:r w:rsidRPr="00F001F3">
        <w:rPr>
          <w:rFonts w:ascii="Verdana" w:eastAsia="Times New Roman" w:hAnsi="Verdana" w:cs="Times New Roman"/>
          <w:color w:val="5F5F5F"/>
          <w:sz w:val="20"/>
          <w:szCs w:val="20"/>
          <w:highlight w:val="darkGray"/>
        </w:rPr>
        <w:t> in the event that the ship may not be complying with the legal requirements of the European Emission Control Area (ECA).</w:t>
      </w:r>
    </w:p>
    <w:p w14:paraId="40C57714" w14:textId="2B9D72C9" w:rsidR="009B417C" w:rsidRPr="009B417C" w:rsidRDefault="009B417C" w:rsidP="009B417C">
      <w:pPr>
        <w:shd w:val="clear" w:color="auto" w:fill="FFFFFF"/>
        <w:rPr>
          <w:rFonts w:ascii="Verdana" w:eastAsia="Times New Roman" w:hAnsi="Verdana" w:cs="Times New Roman"/>
          <w:color w:val="5F5F5F"/>
          <w:sz w:val="20"/>
          <w:szCs w:val="20"/>
        </w:rPr>
      </w:pPr>
      <w:r w:rsidRPr="009B417C">
        <w:rPr>
          <w:rFonts w:ascii="Verdana" w:eastAsia="Times New Roman" w:hAnsi="Verdana" w:cs="Times New Roman"/>
          <w:noProof/>
          <w:color w:val="0099CC"/>
          <w:sz w:val="2"/>
          <w:szCs w:val="2"/>
          <w:bdr w:val="none" w:sz="0" w:space="0" w:color="auto" w:frame="1"/>
        </w:rPr>
        <w:drawing>
          <wp:inline distT="0" distB="0" distL="0" distR="0" wp14:anchorId="5C76324E" wp14:editId="54D2874D">
            <wp:extent cx="5943600" cy="1250315"/>
            <wp:effectExtent l="0" t="0" r="0" b="0"/>
            <wp:docPr id="1" name="Picture 1" descr="10190412 rpas newslette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190412 rpas newslet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50315"/>
                    </a:xfrm>
                    <a:prstGeom prst="rect">
                      <a:avLst/>
                    </a:prstGeom>
                    <a:noFill/>
                    <a:ln>
                      <a:noFill/>
                    </a:ln>
                  </pic:spPr>
                </pic:pic>
              </a:graphicData>
            </a:graphic>
          </wp:inline>
        </w:drawing>
      </w:r>
    </w:p>
    <w:p w14:paraId="72761500" w14:textId="77777777" w:rsidR="009B417C" w:rsidRPr="009B417C" w:rsidRDefault="009B417C" w:rsidP="009B417C">
      <w:pPr>
        <w:shd w:val="clear" w:color="auto" w:fill="FFFFFF"/>
        <w:spacing w:after="288"/>
        <w:rPr>
          <w:rFonts w:ascii="Verdana" w:eastAsia="Times New Roman" w:hAnsi="Verdana" w:cs="Times New Roman"/>
          <w:color w:val="5F5F5F"/>
          <w:sz w:val="20"/>
          <w:szCs w:val="20"/>
        </w:rPr>
      </w:pPr>
      <w:r w:rsidRPr="00F001F3">
        <w:rPr>
          <w:rFonts w:ascii="Verdana" w:eastAsia="Times New Roman" w:hAnsi="Verdana" w:cs="Times New Roman"/>
          <w:color w:val="5F5F5F"/>
          <w:sz w:val="20"/>
          <w:szCs w:val="20"/>
          <w:highlight w:val="lightGray"/>
        </w:rPr>
        <w:t xml:space="preserve">These kinds of RPAS operations are expected to contribute to a more efficient enforcement of the Sulphur Directive, thereby reducing air pollution from ships while ensuring a level playing field for the companies involved. In Denmark, the Danish Environmental Protection Agency is responsible for enforcing the </w:t>
      </w:r>
      <w:proofErr w:type="spellStart"/>
      <w:r w:rsidRPr="00F001F3">
        <w:rPr>
          <w:rFonts w:ascii="Verdana" w:eastAsia="Times New Roman" w:hAnsi="Verdana" w:cs="Times New Roman"/>
          <w:color w:val="5F5F5F"/>
          <w:sz w:val="20"/>
          <w:szCs w:val="20"/>
          <w:highlight w:val="lightGray"/>
        </w:rPr>
        <w:t>sulphur</w:t>
      </w:r>
      <w:proofErr w:type="spellEnd"/>
      <w:r w:rsidRPr="00F001F3">
        <w:rPr>
          <w:rFonts w:ascii="Verdana" w:eastAsia="Times New Roman" w:hAnsi="Verdana" w:cs="Times New Roman"/>
          <w:color w:val="5F5F5F"/>
          <w:sz w:val="20"/>
          <w:szCs w:val="20"/>
          <w:highlight w:val="lightGray"/>
        </w:rPr>
        <w:t xml:space="preserve"> rules and the Danish Maritime Authority supports this work through ship inspections in Danish ports and now also with RPAS monitoring. As the service develops, flights will be able to be monitored by the authorities concerned via EMSA’s RPAS data </w:t>
      </w:r>
      <w:proofErr w:type="spellStart"/>
      <w:r w:rsidRPr="00F001F3">
        <w:rPr>
          <w:rFonts w:ascii="Verdana" w:eastAsia="Times New Roman" w:hAnsi="Verdana" w:cs="Times New Roman"/>
          <w:color w:val="5F5F5F"/>
          <w:sz w:val="20"/>
          <w:szCs w:val="20"/>
          <w:highlight w:val="lightGray"/>
        </w:rPr>
        <w:t>centre</w:t>
      </w:r>
      <w:proofErr w:type="spellEnd"/>
      <w:r w:rsidRPr="00F001F3">
        <w:rPr>
          <w:rFonts w:ascii="Verdana" w:eastAsia="Times New Roman" w:hAnsi="Verdana" w:cs="Times New Roman"/>
          <w:color w:val="5F5F5F"/>
          <w:sz w:val="20"/>
          <w:szCs w:val="20"/>
          <w:highlight w:val="lightGray"/>
        </w:rPr>
        <w:t xml:space="preserve"> which offers users an online interface displaying the flight detail (images, video, flight</w:t>
      </w:r>
      <w:r w:rsidRPr="009B417C">
        <w:rPr>
          <w:rFonts w:ascii="Verdana" w:eastAsia="Times New Roman" w:hAnsi="Verdana" w:cs="Times New Roman"/>
          <w:color w:val="5F5F5F"/>
          <w:sz w:val="20"/>
          <w:szCs w:val="20"/>
        </w:rPr>
        <w:t xml:space="preserve"> path, measurements, etc.) in real time.</w:t>
      </w:r>
    </w:p>
    <w:p w14:paraId="37109FEE" w14:textId="77777777" w:rsidR="009B417C" w:rsidRPr="009B417C" w:rsidRDefault="009B417C" w:rsidP="009B417C">
      <w:pPr>
        <w:shd w:val="clear" w:color="auto" w:fill="FFFFFF"/>
        <w:spacing w:after="288"/>
        <w:rPr>
          <w:rFonts w:ascii="Verdana" w:eastAsia="Times New Roman" w:hAnsi="Verdana" w:cs="Times New Roman"/>
          <w:color w:val="5F5F5F"/>
          <w:sz w:val="20"/>
          <w:szCs w:val="20"/>
        </w:rPr>
      </w:pPr>
      <w:r w:rsidRPr="00F001F3">
        <w:rPr>
          <w:rFonts w:ascii="Verdana" w:eastAsia="Times New Roman" w:hAnsi="Verdana" w:cs="Times New Roman"/>
          <w:color w:val="5F5F5F"/>
          <w:sz w:val="20"/>
          <w:szCs w:val="20"/>
          <w:highlight w:val="darkGray"/>
        </w:rPr>
        <w:t xml:space="preserve">The RPAS in use is the UAS </w:t>
      </w:r>
      <w:proofErr w:type="spellStart"/>
      <w:r w:rsidRPr="00F001F3">
        <w:rPr>
          <w:rFonts w:ascii="Verdana" w:eastAsia="Times New Roman" w:hAnsi="Verdana" w:cs="Times New Roman"/>
          <w:color w:val="5F5F5F"/>
          <w:sz w:val="20"/>
          <w:szCs w:val="20"/>
          <w:highlight w:val="darkGray"/>
        </w:rPr>
        <w:t>Skeldar</w:t>
      </w:r>
      <w:proofErr w:type="spellEnd"/>
      <w:r w:rsidRPr="00F001F3">
        <w:rPr>
          <w:rFonts w:ascii="Verdana" w:eastAsia="Times New Roman" w:hAnsi="Verdana" w:cs="Times New Roman"/>
          <w:color w:val="5F5F5F"/>
          <w:sz w:val="20"/>
          <w:szCs w:val="20"/>
          <w:highlight w:val="darkGray"/>
        </w:rPr>
        <w:t xml:space="preserve"> V-200. In addition to a Fuel Sulphur Content dual sniffer system, its payload includes daylight and infrared cameras, as well as an AIS receiver. It is under contract with EMSA from a consortium comprising Nordic Unmanned AS, UMS </w:t>
      </w:r>
      <w:proofErr w:type="spellStart"/>
      <w:r w:rsidRPr="00F001F3">
        <w:rPr>
          <w:rFonts w:ascii="Verdana" w:eastAsia="Times New Roman" w:hAnsi="Verdana" w:cs="Times New Roman"/>
          <w:color w:val="5F5F5F"/>
          <w:sz w:val="20"/>
          <w:szCs w:val="20"/>
          <w:highlight w:val="darkGray"/>
        </w:rPr>
        <w:t>Skeldar</w:t>
      </w:r>
      <w:proofErr w:type="spellEnd"/>
      <w:r w:rsidRPr="00F001F3">
        <w:rPr>
          <w:rFonts w:ascii="Verdana" w:eastAsia="Times New Roman" w:hAnsi="Verdana" w:cs="Times New Roman"/>
          <w:color w:val="5F5F5F"/>
          <w:sz w:val="20"/>
          <w:szCs w:val="20"/>
          <w:highlight w:val="darkGray"/>
        </w:rPr>
        <w:t xml:space="preserve"> Sweden AB and NORCE Northern Research Institute AS. The sniffer system is provided by Explicit which also generates post-flight emissions reports.</w:t>
      </w:r>
    </w:p>
    <w:bookmarkStart w:id="0" w:name="_GoBack"/>
    <w:bookmarkEnd w:id="0"/>
    <w:p w14:paraId="13D43BEA" w14:textId="77777777" w:rsidR="009B417C" w:rsidRPr="00F001F3" w:rsidRDefault="00F001F3" w:rsidP="009B417C">
      <w:pPr>
        <w:shd w:val="clear" w:color="auto" w:fill="FFFFFF"/>
        <w:rPr>
          <w:rFonts w:ascii="Verdana" w:eastAsia="Times New Roman" w:hAnsi="Verdana" w:cs="Times New Roman"/>
          <w:color w:val="5F5F5F"/>
          <w:sz w:val="20"/>
          <w:szCs w:val="20"/>
          <w:highlight w:val="lightGray"/>
        </w:rPr>
      </w:pPr>
      <w:r w:rsidRPr="00F001F3">
        <w:rPr>
          <w:rFonts w:ascii="Verdana" w:eastAsia="Times New Roman" w:hAnsi="Verdana" w:cs="Times New Roman"/>
          <w:color w:val="0099CC"/>
          <w:sz w:val="20"/>
          <w:szCs w:val="20"/>
          <w:highlight w:val="lightGray"/>
          <w:u w:val="single"/>
        </w:rPr>
        <w:fldChar w:fldCharType="begin"/>
      </w:r>
      <w:r w:rsidRPr="00F001F3">
        <w:rPr>
          <w:rFonts w:ascii="Verdana" w:eastAsia="Times New Roman" w:hAnsi="Verdana" w:cs="Times New Roman"/>
          <w:color w:val="0099CC"/>
          <w:sz w:val="20"/>
          <w:szCs w:val="20"/>
          <w:highlight w:val="lightGray"/>
          <w:u w:val="single"/>
        </w:rPr>
        <w:instrText xml:space="preserve"> HYPERLINK "http://www.emsa.europa.eu/operations/rpas.html" \t "_blank" </w:instrText>
      </w:r>
      <w:r w:rsidRPr="00F001F3">
        <w:rPr>
          <w:rFonts w:ascii="Verdana" w:eastAsia="Times New Roman" w:hAnsi="Verdana" w:cs="Times New Roman"/>
          <w:color w:val="0099CC"/>
          <w:sz w:val="20"/>
          <w:szCs w:val="20"/>
          <w:highlight w:val="lightGray"/>
          <w:u w:val="single"/>
        </w:rPr>
        <w:fldChar w:fldCharType="separate"/>
      </w:r>
      <w:r w:rsidR="009B417C" w:rsidRPr="00F001F3">
        <w:rPr>
          <w:rFonts w:ascii="Verdana" w:eastAsia="Times New Roman" w:hAnsi="Verdana" w:cs="Times New Roman"/>
          <w:color w:val="0099CC"/>
          <w:sz w:val="20"/>
          <w:szCs w:val="20"/>
          <w:highlight w:val="lightGray"/>
          <w:u w:val="single"/>
        </w:rPr>
        <w:t>EMSA’s RPAS services</w:t>
      </w:r>
      <w:r w:rsidRPr="00F001F3">
        <w:rPr>
          <w:rFonts w:ascii="Verdana" w:eastAsia="Times New Roman" w:hAnsi="Verdana" w:cs="Times New Roman"/>
          <w:color w:val="0099CC"/>
          <w:sz w:val="20"/>
          <w:szCs w:val="20"/>
          <w:highlight w:val="lightGray"/>
          <w:u w:val="single"/>
        </w:rPr>
        <w:fldChar w:fldCharType="end"/>
      </w:r>
      <w:r w:rsidR="009B417C" w:rsidRPr="00F001F3">
        <w:rPr>
          <w:rFonts w:ascii="Verdana" w:eastAsia="Times New Roman" w:hAnsi="Verdana" w:cs="Times New Roman"/>
          <w:color w:val="5F5F5F"/>
          <w:sz w:val="20"/>
          <w:szCs w:val="20"/>
          <w:highlight w:val="lightGray"/>
        </w:rPr>
        <w:t> have been developed to assist in maritime surveillance and monitoring operations to support national authorities involved in coast guard functions. This includes: maritime pollution and emissions monitoring; detection of illegal fishing, anti-drug trafficking, and illegal immigration; border surveillance; and, search and rescue operations.</w:t>
      </w:r>
    </w:p>
    <w:p w14:paraId="500B3A4D" w14:textId="77777777" w:rsidR="009B417C" w:rsidRPr="009B417C" w:rsidRDefault="009B417C" w:rsidP="009B417C">
      <w:pPr>
        <w:shd w:val="clear" w:color="auto" w:fill="FFFFFF"/>
        <w:rPr>
          <w:rFonts w:ascii="Verdana" w:eastAsia="Times New Roman" w:hAnsi="Verdana" w:cs="Times New Roman"/>
          <w:color w:val="5F5F5F"/>
          <w:sz w:val="20"/>
          <w:szCs w:val="20"/>
        </w:rPr>
      </w:pPr>
      <w:r w:rsidRPr="00F001F3">
        <w:rPr>
          <w:rFonts w:ascii="Verdana" w:eastAsia="Times New Roman" w:hAnsi="Verdana" w:cs="Times New Roman"/>
          <w:color w:val="5F5F5F"/>
          <w:sz w:val="20"/>
          <w:szCs w:val="20"/>
          <w:highlight w:val="lightGray"/>
        </w:rPr>
        <w:t>See our </w:t>
      </w:r>
      <w:hyperlink r:id="rId7" w:tgtFrame="_blank" w:history="1">
        <w:r w:rsidRPr="00F001F3">
          <w:rPr>
            <w:rFonts w:ascii="Verdana" w:eastAsia="Times New Roman" w:hAnsi="Verdana" w:cs="Times New Roman"/>
            <w:color w:val="0099CC"/>
            <w:sz w:val="20"/>
            <w:szCs w:val="20"/>
            <w:highlight w:val="lightGray"/>
            <w:u w:val="single"/>
          </w:rPr>
          <w:t>RPAS ship emissions monitoring infosheet</w:t>
        </w:r>
      </w:hyperlink>
      <w:r w:rsidRPr="00F001F3">
        <w:rPr>
          <w:rFonts w:ascii="Verdana" w:eastAsia="Times New Roman" w:hAnsi="Verdana" w:cs="Times New Roman"/>
          <w:color w:val="5F5F5F"/>
          <w:sz w:val="20"/>
          <w:szCs w:val="20"/>
          <w:highlight w:val="lightGray"/>
        </w:rPr>
        <w:t> / Contact us</w:t>
      </w:r>
      <w:r w:rsidRPr="009B417C">
        <w:rPr>
          <w:rFonts w:ascii="Verdana" w:eastAsia="Times New Roman" w:hAnsi="Verdana" w:cs="Times New Roman"/>
          <w:color w:val="5F5F5F"/>
          <w:sz w:val="20"/>
          <w:szCs w:val="20"/>
        </w:rPr>
        <w:t xml:space="preserve"> at: </w:t>
      </w:r>
      <w:hyperlink r:id="rId8" w:history="1">
        <w:r w:rsidRPr="009B417C">
          <w:rPr>
            <w:rFonts w:ascii="Verdana" w:eastAsia="Times New Roman" w:hAnsi="Verdana" w:cs="Times New Roman"/>
            <w:color w:val="0099CC"/>
            <w:sz w:val="20"/>
            <w:szCs w:val="20"/>
            <w:u w:val="single"/>
          </w:rPr>
          <w:t>information@emsa.europa.eu</w:t>
        </w:r>
      </w:hyperlink>
    </w:p>
    <w:p w14:paraId="59C881F3" w14:textId="77777777" w:rsidR="009B417C" w:rsidRPr="009B417C" w:rsidRDefault="009B417C" w:rsidP="009B417C">
      <w:pPr>
        <w:shd w:val="clear" w:color="auto" w:fill="FFFFFF"/>
        <w:spacing w:after="288"/>
        <w:rPr>
          <w:rFonts w:ascii="Verdana" w:eastAsia="Times New Roman" w:hAnsi="Verdana" w:cs="Times New Roman"/>
          <w:color w:val="5F5F5F"/>
          <w:sz w:val="20"/>
          <w:szCs w:val="20"/>
        </w:rPr>
      </w:pPr>
      <w:r w:rsidRPr="009B417C">
        <w:rPr>
          <w:rFonts w:ascii="Verdana" w:eastAsia="Times New Roman" w:hAnsi="Verdana" w:cs="Times New Roman"/>
          <w:color w:val="5F5F5F"/>
          <w:sz w:val="20"/>
          <w:szCs w:val="20"/>
        </w:rPr>
        <w:t> </w:t>
      </w:r>
    </w:p>
    <w:p w14:paraId="7C2E2948" w14:textId="77777777" w:rsidR="009B417C" w:rsidRPr="009B417C" w:rsidRDefault="009B417C" w:rsidP="009B417C">
      <w:pPr>
        <w:rPr>
          <w:rFonts w:ascii="Times New Roman" w:eastAsia="Times New Roman" w:hAnsi="Times New Roman" w:cs="Times New Roman"/>
        </w:rPr>
      </w:pPr>
    </w:p>
    <w:p w14:paraId="4F1DD12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80"/>
    <w:rsid w:val="00453EED"/>
    <w:rsid w:val="009A2580"/>
    <w:rsid w:val="009B417C"/>
    <w:rsid w:val="00BE080D"/>
    <w:rsid w:val="00F00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5D535"/>
  <w14:defaultImageDpi w14:val="32767"/>
  <w15:chartTrackingRefBased/>
  <w15:docId w15:val="{FF4C35E7-0232-CF4E-B858-2727FE9FC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B417C"/>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417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B417C"/>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B417C"/>
    <w:rPr>
      <w:b/>
      <w:bCs/>
    </w:rPr>
  </w:style>
  <w:style w:type="character" w:customStyle="1" w:styleId="apple-converted-space">
    <w:name w:val="apple-converted-space"/>
    <w:basedOn w:val="DefaultParagraphFont"/>
    <w:rsid w:val="009B417C"/>
  </w:style>
  <w:style w:type="character" w:styleId="Hyperlink">
    <w:name w:val="Hyperlink"/>
    <w:basedOn w:val="DefaultParagraphFont"/>
    <w:uiPriority w:val="99"/>
    <w:semiHidden/>
    <w:unhideWhenUsed/>
    <w:rsid w:val="009B41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225447">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1">
          <w:marLeft w:val="0"/>
          <w:marRight w:val="0"/>
          <w:marTop w:val="0"/>
          <w:marBottom w:val="0"/>
          <w:divBdr>
            <w:top w:val="none" w:sz="0" w:space="0" w:color="auto"/>
            <w:left w:val="none" w:sz="0" w:space="0" w:color="auto"/>
            <w:bottom w:val="none" w:sz="0" w:space="0" w:color="auto"/>
            <w:right w:val="none" w:sz="0" w:space="0" w:color="auto"/>
          </w:divBdr>
          <w:divsChild>
            <w:div w:id="81160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rmation@emsa.europa.eu" TargetMode="External"/><Relationship Id="rId3" Type="http://schemas.openxmlformats.org/officeDocument/2006/relationships/webSettings" Target="webSettings.xml"/><Relationship Id="rId7" Type="http://schemas.openxmlformats.org/officeDocument/2006/relationships/hyperlink" Target="http://www.emsa.europa.eu/operations/rpas/items.html?cid=352&amp;id=311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emsa.europa.eu/images/stories/comm/10190412-rpas-newsletter.jpg" TargetMode="External"/><Relationship Id="rId10" Type="http://schemas.openxmlformats.org/officeDocument/2006/relationships/theme" Target="theme/theme1.xml"/><Relationship Id="rId4" Type="http://schemas.openxmlformats.org/officeDocument/2006/relationships/hyperlink" Target="http://www.emsa.europa.eu/ship-inspection-support/thetis-eu.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2020-02-18T15:28:00Z</dcterms:created>
  <dcterms:modified xsi:type="dcterms:W3CDTF">2020-05-13T10:14:00Z</dcterms:modified>
</cp:coreProperties>
</file>