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DE10E" w14:textId="77777777" w:rsidR="009E2CB6" w:rsidRPr="009E2CB6" w:rsidRDefault="009E2CB6" w:rsidP="009E2CB6">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9E2CB6">
        <w:rPr>
          <w:rFonts w:ascii="Times New Roman" w:eastAsia="Times New Roman" w:hAnsi="Times New Roman" w:cs="Times New Roman"/>
          <w:color w:val="222222"/>
          <w:spacing w:val="-2"/>
          <w:kern w:val="36"/>
          <w:sz w:val="48"/>
          <w:szCs w:val="48"/>
        </w:rPr>
        <w:t>ENISA draws Threat Landscape of 5G Networks </w:t>
      </w:r>
    </w:p>
    <w:p w14:paraId="439FCC66" w14:textId="77777777" w:rsidR="009E2CB6" w:rsidRPr="009E2CB6" w:rsidRDefault="009E2CB6" w:rsidP="009E2CB6">
      <w:pPr>
        <w:spacing w:before="100" w:beforeAutospacing="1" w:after="100" w:afterAutospacing="1"/>
        <w:rPr>
          <w:rFonts w:ascii="Times New Roman" w:eastAsia="Times New Roman" w:hAnsi="Times New Roman" w:cs="Times New Roman"/>
          <w:color w:val="222222"/>
          <w:sz w:val="27"/>
          <w:szCs w:val="27"/>
        </w:rPr>
      </w:pPr>
      <w:r w:rsidRPr="009E2CB6">
        <w:rPr>
          <w:rFonts w:ascii="Times New Roman" w:eastAsia="Times New Roman" w:hAnsi="Times New Roman" w:cs="Times New Roman"/>
          <w:color w:val="222222"/>
          <w:sz w:val="27"/>
          <w:szCs w:val="27"/>
        </w:rPr>
        <w:t>ENISA, the European Union Agency for Cybersecurity publishes a Threat Landscape for 5G Networks, assessing the threats related to the fifth generation of mobile telecommunications networks (5G).</w:t>
      </w:r>
    </w:p>
    <w:p w14:paraId="647137A0" w14:textId="77777777" w:rsidR="009E2CB6" w:rsidRPr="009E2CB6" w:rsidRDefault="009E2CB6" w:rsidP="009E2CB6">
      <w:pPr>
        <w:spacing w:before="100" w:beforeAutospacing="1" w:after="100" w:afterAutospacing="1"/>
        <w:rPr>
          <w:rFonts w:ascii="Times New Roman" w:eastAsia="Times New Roman" w:hAnsi="Times New Roman" w:cs="Times New Roman"/>
        </w:rPr>
      </w:pPr>
      <w:r w:rsidRPr="009E2CB6">
        <w:rPr>
          <w:rFonts w:ascii="Times New Roman" w:eastAsia="Times New Roman" w:hAnsi="Times New Roman" w:cs="Times New Roman"/>
        </w:rPr>
        <w:t>Published on November 21, 2019</w:t>
      </w:r>
    </w:p>
    <w:p w14:paraId="666FD568" w14:textId="5C84B500" w:rsidR="009E2CB6" w:rsidRPr="009E2CB6" w:rsidRDefault="009E2CB6" w:rsidP="009E2CB6">
      <w:pPr>
        <w:rPr>
          <w:rFonts w:ascii="Times New Roman" w:eastAsia="Times New Roman" w:hAnsi="Times New Roman" w:cs="Times New Roman"/>
        </w:rPr>
      </w:pPr>
      <w:r w:rsidRPr="009E2CB6">
        <w:rPr>
          <w:rFonts w:ascii="Times New Roman" w:eastAsia="Times New Roman" w:hAnsi="Times New Roman" w:cs="Times New Roman"/>
        </w:rPr>
        <w:fldChar w:fldCharType="begin"/>
      </w:r>
      <w:r w:rsidRPr="009E2CB6">
        <w:rPr>
          <w:rFonts w:ascii="Times New Roman" w:eastAsia="Times New Roman" w:hAnsi="Times New Roman" w:cs="Times New Roman"/>
        </w:rPr>
        <w:instrText xml:space="preserve"> INCLUDEPICTURE "/var/folders/nj/m875g2tj2j50hjqpdb11s_540000gn/T/com.microsoft.Word/WebArchiveCopyPasteTempFiles/2f6a8d2e-2455-4e8b-ae5b-7fd411001865.png" \* MERGEFORMATINET </w:instrText>
      </w:r>
      <w:r w:rsidRPr="009E2CB6">
        <w:rPr>
          <w:rFonts w:ascii="Times New Roman" w:eastAsia="Times New Roman" w:hAnsi="Times New Roman" w:cs="Times New Roman"/>
        </w:rPr>
        <w:fldChar w:fldCharType="separate"/>
      </w:r>
      <w:r w:rsidRPr="009E2CB6">
        <w:rPr>
          <w:rFonts w:ascii="Times New Roman" w:eastAsia="Times New Roman" w:hAnsi="Times New Roman" w:cs="Times New Roman"/>
          <w:noProof/>
        </w:rPr>
        <w:drawing>
          <wp:inline distT="0" distB="0" distL="0" distR="0" wp14:anchorId="67CA9B1F" wp14:editId="15258C51">
            <wp:extent cx="5943600" cy="3964940"/>
            <wp:effectExtent l="0" t="0" r="0" b="0"/>
            <wp:docPr id="1" name="Picture 1" descr="/var/folders/nj/m875g2tj2j50hjqpdb11s_540000gn/T/com.microsoft.Word/WebArchiveCopyPasteTempFiles/2f6a8d2e-2455-4e8b-ae5b-7fd411001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2f6a8d2e-2455-4e8b-ae5b-7fd41100186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9E2CB6">
        <w:rPr>
          <w:rFonts w:ascii="Times New Roman" w:eastAsia="Times New Roman" w:hAnsi="Times New Roman" w:cs="Times New Roman"/>
        </w:rPr>
        <w:fldChar w:fldCharType="end"/>
      </w:r>
    </w:p>
    <w:p w14:paraId="6B5AE047" w14:textId="77777777" w:rsidR="009E2CB6" w:rsidRPr="009E2CB6" w:rsidRDefault="009E2CB6" w:rsidP="009E2CB6">
      <w:pPr>
        <w:rPr>
          <w:rFonts w:ascii="Times New Roman" w:eastAsia="Times New Roman" w:hAnsi="Times New Roman" w:cs="Times New Roman"/>
        </w:rPr>
      </w:pPr>
      <w:r w:rsidRPr="009E2CB6">
        <w:rPr>
          <w:rFonts w:ascii="Times New Roman" w:eastAsia="Times New Roman" w:hAnsi="Times New Roman" w:cs="Times New Roman"/>
        </w:rPr>
        <w:t>Tagged with </w:t>
      </w:r>
    </w:p>
    <w:p w14:paraId="185AFA68" w14:textId="77777777" w:rsidR="009E2CB6" w:rsidRPr="009E2CB6" w:rsidRDefault="00734F2D" w:rsidP="009E2CB6">
      <w:pPr>
        <w:numPr>
          <w:ilvl w:val="0"/>
          <w:numId w:val="1"/>
        </w:numPr>
        <w:spacing w:before="100" w:beforeAutospacing="1" w:after="100" w:afterAutospacing="1"/>
        <w:ind w:left="0"/>
        <w:rPr>
          <w:rFonts w:ascii="Times New Roman" w:eastAsia="Times New Roman" w:hAnsi="Times New Roman" w:cs="Times New Roman"/>
        </w:rPr>
      </w:pPr>
      <w:hyperlink r:id="rId6" w:history="1">
        <w:r w:rsidR="009E2CB6" w:rsidRPr="009E2CB6">
          <w:rPr>
            <w:rFonts w:ascii="Times New Roman" w:eastAsia="Times New Roman" w:hAnsi="Times New Roman" w:cs="Times New Roman"/>
            <w:color w:val="843D88"/>
            <w:u w:val="single"/>
          </w:rPr>
          <w:t>Cybersecurity</w:t>
        </w:r>
      </w:hyperlink>
    </w:p>
    <w:p w14:paraId="75452FEF" w14:textId="77777777" w:rsidR="009E2CB6" w:rsidRPr="009E2CB6" w:rsidRDefault="00734F2D" w:rsidP="009E2CB6">
      <w:pPr>
        <w:numPr>
          <w:ilvl w:val="0"/>
          <w:numId w:val="1"/>
        </w:numPr>
        <w:spacing w:before="100" w:beforeAutospacing="1" w:after="100" w:afterAutospacing="1"/>
        <w:ind w:left="0"/>
        <w:rPr>
          <w:rFonts w:ascii="Times New Roman" w:eastAsia="Times New Roman" w:hAnsi="Times New Roman" w:cs="Times New Roman"/>
        </w:rPr>
      </w:pPr>
      <w:hyperlink r:id="rId7" w:history="1">
        <w:r w:rsidR="009E2CB6" w:rsidRPr="009E2CB6">
          <w:rPr>
            <w:rFonts w:ascii="Times New Roman" w:eastAsia="Times New Roman" w:hAnsi="Times New Roman" w:cs="Times New Roman"/>
            <w:color w:val="843D88"/>
            <w:u w:val="single"/>
          </w:rPr>
          <w:t>5G Threats</w:t>
        </w:r>
      </w:hyperlink>
    </w:p>
    <w:p w14:paraId="7A4CE0F4" w14:textId="77777777" w:rsidR="009E2CB6" w:rsidRPr="009E2CB6" w:rsidRDefault="00734F2D" w:rsidP="009E2CB6">
      <w:pPr>
        <w:numPr>
          <w:ilvl w:val="0"/>
          <w:numId w:val="1"/>
        </w:numPr>
        <w:spacing w:before="100" w:beforeAutospacing="1" w:after="100" w:afterAutospacing="1"/>
        <w:ind w:left="0"/>
        <w:rPr>
          <w:rFonts w:ascii="Times New Roman" w:eastAsia="Times New Roman" w:hAnsi="Times New Roman" w:cs="Times New Roman"/>
        </w:rPr>
      </w:pPr>
      <w:hyperlink r:id="rId8" w:history="1">
        <w:r w:rsidR="009E2CB6" w:rsidRPr="009E2CB6">
          <w:rPr>
            <w:rFonts w:ascii="Times New Roman" w:eastAsia="Times New Roman" w:hAnsi="Times New Roman" w:cs="Times New Roman"/>
            <w:color w:val="843D88"/>
            <w:u w:val="single"/>
          </w:rPr>
          <w:t>5G</w:t>
        </w:r>
      </w:hyperlink>
    </w:p>
    <w:p w14:paraId="725ED7AA" w14:textId="77777777" w:rsidR="009E2CB6" w:rsidRPr="009E2CB6" w:rsidRDefault="00734F2D" w:rsidP="009E2CB6">
      <w:pPr>
        <w:numPr>
          <w:ilvl w:val="0"/>
          <w:numId w:val="1"/>
        </w:numPr>
        <w:spacing w:before="100" w:beforeAutospacing="1" w:after="100" w:afterAutospacing="1"/>
        <w:ind w:left="0"/>
        <w:rPr>
          <w:rFonts w:ascii="Times New Roman" w:eastAsia="Times New Roman" w:hAnsi="Times New Roman" w:cs="Times New Roman"/>
        </w:rPr>
      </w:pPr>
      <w:hyperlink r:id="rId9" w:history="1">
        <w:r w:rsidR="009E2CB6" w:rsidRPr="009E2CB6">
          <w:rPr>
            <w:rFonts w:ascii="Times New Roman" w:eastAsia="Times New Roman" w:hAnsi="Times New Roman" w:cs="Times New Roman"/>
            <w:color w:val="843D88"/>
            <w:u w:val="single"/>
          </w:rPr>
          <w:t>ENISA</w:t>
        </w:r>
      </w:hyperlink>
    </w:p>
    <w:p w14:paraId="3B848BAB" w14:textId="77777777" w:rsidR="009E2CB6" w:rsidRPr="009E2CB6" w:rsidRDefault="009E2CB6" w:rsidP="009E2CB6">
      <w:pPr>
        <w:spacing w:before="100" w:beforeAutospacing="1" w:after="100" w:afterAutospacing="1"/>
        <w:rPr>
          <w:rFonts w:ascii="Arial" w:eastAsia="Times New Roman" w:hAnsi="Arial" w:cs="Arial"/>
          <w:color w:val="555555"/>
          <w:sz w:val="21"/>
          <w:szCs w:val="21"/>
        </w:rPr>
      </w:pPr>
      <w:r w:rsidRPr="009E2CB6">
        <w:rPr>
          <w:rFonts w:ascii="Arial" w:eastAsia="Times New Roman" w:hAnsi="Arial" w:cs="Arial"/>
          <w:color w:val="555555"/>
          <w:sz w:val="21"/>
          <w:szCs w:val="21"/>
        </w:rPr>
        <w:t>ENISA with the support of the Member States, the European Commission and an Expert Group, published an extensive report on threats relating to 5G networks.</w:t>
      </w:r>
    </w:p>
    <w:p w14:paraId="66EF0326" w14:textId="77777777" w:rsidR="009E2CB6" w:rsidRPr="009E2CB6" w:rsidRDefault="009E2CB6" w:rsidP="009E2CB6">
      <w:pPr>
        <w:spacing w:before="100" w:beforeAutospacing="1" w:after="100" w:afterAutospacing="1"/>
        <w:rPr>
          <w:rFonts w:ascii="Arial" w:eastAsia="Times New Roman" w:hAnsi="Arial" w:cs="Arial"/>
          <w:color w:val="555555"/>
          <w:sz w:val="21"/>
          <w:szCs w:val="21"/>
        </w:rPr>
      </w:pPr>
      <w:r w:rsidRPr="009E2CB6">
        <w:rPr>
          <w:rFonts w:ascii="Arial" w:eastAsia="Times New Roman" w:hAnsi="Arial" w:cs="Arial"/>
          <w:color w:val="555555"/>
          <w:sz w:val="21"/>
          <w:szCs w:val="21"/>
        </w:rPr>
        <w:t>An EU-wide Coordinated Risk Assessment of 5G networks has been published on the 9</w:t>
      </w:r>
      <w:r w:rsidRPr="009E2CB6">
        <w:rPr>
          <w:rFonts w:ascii="Arial" w:eastAsia="Times New Roman" w:hAnsi="Arial" w:cs="Arial"/>
          <w:color w:val="555555"/>
          <w:sz w:val="16"/>
          <w:szCs w:val="16"/>
          <w:vertAlign w:val="superscript"/>
        </w:rPr>
        <w:t>th</w:t>
      </w:r>
      <w:r w:rsidRPr="009E2CB6">
        <w:rPr>
          <w:rFonts w:ascii="Arial" w:eastAsia="Times New Roman" w:hAnsi="Arial" w:cs="Arial"/>
          <w:color w:val="555555"/>
          <w:sz w:val="21"/>
          <w:szCs w:val="21"/>
        </w:rPr>
        <w:t xml:space="preserve"> October 2019. It contained 10 high-level risk scenarios, based on the national risk assessments by EU Member States. </w:t>
      </w:r>
      <w:proofErr w:type="gramStart"/>
      <w:r w:rsidRPr="009E2CB6">
        <w:rPr>
          <w:rFonts w:ascii="Arial" w:eastAsia="Times New Roman" w:hAnsi="Arial" w:cs="Arial"/>
          <w:color w:val="555555"/>
          <w:sz w:val="21"/>
          <w:szCs w:val="21"/>
        </w:rPr>
        <w:t>Today’s  ENISA</w:t>
      </w:r>
      <w:proofErr w:type="gramEnd"/>
      <w:r w:rsidRPr="009E2CB6">
        <w:rPr>
          <w:rFonts w:ascii="Arial" w:eastAsia="Times New Roman" w:hAnsi="Arial" w:cs="Arial"/>
          <w:color w:val="555555"/>
          <w:sz w:val="21"/>
          <w:szCs w:val="21"/>
        </w:rPr>
        <w:t xml:space="preserve"> 5G Threat landscape complements the Coordinated Risk </w:t>
      </w:r>
      <w:r w:rsidRPr="009E2CB6">
        <w:rPr>
          <w:rFonts w:ascii="Arial" w:eastAsia="Times New Roman" w:hAnsi="Arial" w:cs="Arial"/>
          <w:color w:val="555555"/>
          <w:sz w:val="21"/>
          <w:szCs w:val="21"/>
        </w:rPr>
        <w:lastRenderedPageBreak/>
        <w:t>Assessment with a more technical and more detailed view on the 5G architecture, the assets and the cyber threats for those assets.</w:t>
      </w:r>
    </w:p>
    <w:p w14:paraId="7A58B573" w14:textId="77777777" w:rsidR="009E2CB6" w:rsidRPr="00A362C8" w:rsidRDefault="009E2CB6" w:rsidP="009E2CB6">
      <w:pPr>
        <w:spacing w:before="100" w:beforeAutospacing="1" w:after="100" w:afterAutospacing="1"/>
        <w:rPr>
          <w:rFonts w:ascii="Arial" w:eastAsia="Times New Roman" w:hAnsi="Arial" w:cs="Arial"/>
          <w:color w:val="555555"/>
          <w:sz w:val="21"/>
          <w:szCs w:val="21"/>
          <w:highlight w:val="darkGray"/>
        </w:rPr>
      </w:pPr>
      <w:r w:rsidRPr="00A362C8">
        <w:rPr>
          <w:rFonts w:ascii="Arial" w:eastAsia="Times New Roman" w:hAnsi="Arial" w:cs="Arial"/>
          <w:color w:val="555555"/>
          <w:sz w:val="21"/>
          <w:szCs w:val="21"/>
          <w:highlight w:val="darkGray"/>
        </w:rPr>
        <w:t>The ENISA 5G threat landscape contains:</w:t>
      </w:r>
    </w:p>
    <w:p w14:paraId="3835E527" w14:textId="77777777" w:rsidR="009E2CB6" w:rsidRPr="00A362C8" w:rsidRDefault="009E2CB6" w:rsidP="009E2CB6">
      <w:pPr>
        <w:numPr>
          <w:ilvl w:val="0"/>
          <w:numId w:val="2"/>
        </w:numPr>
        <w:spacing w:before="100" w:beforeAutospacing="1" w:after="100" w:afterAutospacing="1"/>
        <w:rPr>
          <w:rFonts w:ascii="Arial" w:eastAsia="Times New Roman" w:hAnsi="Arial" w:cs="Arial"/>
          <w:color w:val="555555"/>
          <w:sz w:val="21"/>
          <w:szCs w:val="21"/>
          <w:highlight w:val="darkGray"/>
        </w:rPr>
      </w:pPr>
      <w:r w:rsidRPr="00A362C8">
        <w:rPr>
          <w:rFonts w:ascii="Arial" w:eastAsia="Times New Roman" w:hAnsi="Arial" w:cs="Arial"/>
          <w:b/>
          <w:bCs/>
          <w:color w:val="555555"/>
          <w:sz w:val="21"/>
          <w:szCs w:val="21"/>
          <w:highlight w:val="darkGray"/>
        </w:rPr>
        <w:t>A detailed architecture</w:t>
      </w:r>
      <w:r w:rsidRPr="00A362C8">
        <w:rPr>
          <w:rFonts w:ascii="Arial" w:eastAsia="Times New Roman" w:hAnsi="Arial" w:cs="Arial"/>
          <w:color w:val="555555"/>
          <w:sz w:val="21"/>
          <w:szCs w:val="21"/>
          <w:highlight w:val="darkGray"/>
        </w:rPr>
        <w:t> outlining the most important 5G infrastructure components through 9 detailed zoom-ins of the 5G architectural elements mentioned in the coordinated risk assessment. These include the security architecture, slice architecture, edge computing architecture, software defined networks architecture, physical architecture, and others.</w:t>
      </w:r>
    </w:p>
    <w:p w14:paraId="06A4E40F" w14:textId="77777777" w:rsidR="009E2CB6" w:rsidRPr="00A362C8" w:rsidRDefault="009E2CB6" w:rsidP="009E2CB6">
      <w:pPr>
        <w:numPr>
          <w:ilvl w:val="0"/>
          <w:numId w:val="2"/>
        </w:numPr>
        <w:spacing w:before="100" w:beforeAutospacing="1" w:after="100" w:afterAutospacing="1"/>
        <w:rPr>
          <w:rFonts w:ascii="Arial" w:eastAsia="Times New Roman" w:hAnsi="Arial" w:cs="Arial"/>
          <w:color w:val="555555"/>
          <w:sz w:val="21"/>
          <w:szCs w:val="21"/>
          <w:highlight w:val="darkGray"/>
        </w:rPr>
      </w:pPr>
      <w:r w:rsidRPr="00A362C8">
        <w:rPr>
          <w:rFonts w:ascii="Arial" w:eastAsia="Times New Roman" w:hAnsi="Arial" w:cs="Arial"/>
          <w:b/>
          <w:bCs/>
          <w:color w:val="555555"/>
          <w:sz w:val="21"/>
          <w:szCs w:val="21"/>
          <w:highlight w:val="darkGray"/>
        </w:rPr>
        <w:t>Detailed threat assessments</w:t>
      </w:r>
      <w:r w:rsidRPr="00A362C8">
        <w:rPr>
          <w:rFonts w:ascii="Arial" w:eastAsia="Times New Roman" w:hAnsi="Arial" w:cs="Arial"/>
          <w:color w:val="555555"/>
          <w:sz w:val="21"/>
          <w:szCs w:val="21"/>
          <w:highlight w:val="darkGray"/>
        </w:rPr>
        <w:t> for the 5G infrastructure components. The assessed threats refine the threats reviewed in the coordinated risk assessment.</w:t>
      </w:r>
    </w:p>
    <w:p w14:paraId="7ECDD396" w14:textId="77777777" w:rsidR="009E2CB6" w:rsidRPr="009E2CB6" w:rsidRDefault="009E2CB6" w:rsidP="009E2CB6">
      <w:pPr>
        <w:spacing w:before="100" w:beforeAutospacing="1" w:after="100" w:afterAutospacing="1"/>
        <w:rPr>
          <w:rFonts w:ascii="Arial" w:eastAsia="Times New Roman" w:hAnsi="Arial" w:cs="Arial"/>
          <w:color w:val="555555"/>
          <w:sz w:val="21"/>
          <w:szCs w:val="21"/>
        </w:rPr>
      </w:pPr>
      <w:r w:rsidRPr="009E2CB6">
        <w:rPr>
          <w:rFonts w:ascii="Arial" w:eastAsia="Times New Roman" w:hAnsi="Arial" w:cs="Arial"/>
          <w:b/>
          <w:bCs/>
          <w:color w:val="555555"/>
          <w:sz w:val="21"/>
          <w:szCs w:val="21"/>
        </w:rPr>
        <w:t>Understanding threat exposure</w:t>
      </w:r>
    </w:p>
    <w:p w14:paraId="393B0DEA" w14:textId="77777777" w:rsidR="009E2CB6" w:rsidRPr="00A362C8" w:rsidRDefault="009E2CB6" w:rsidP="009E2CB6">
      <w:pPr>
        <w:spacing w:before="100" w:beforeAutospacing="1" w:after="100" w:afterAutospacing="1"/>
        <w:rPr>
          <w:rFonts w:ascii="Arial" w:eastAsia="Times New Roman" w:hAnsi="Arial" w:cs="Arial"/>
          <w:color w:val="555555"/>
          <w:sz w:val="21"/>
          <w:szCs w:val="21"/>
          <w:highlight w:val="lightGray"/>
        </w:rPr>
      </w:pPr>
      <w:r w:rsidRPr="00A362C8">
        <w:rPr>
          <w:rFonts w:ascii="Arial" w:eastAsia="Times New Roman" w:hAnsi="Arial" w:cs="Arial"/>
          <w:color w:val="555555"/>
          <w:sz w:val="21"/>
          <w:szCs w:val="21"/>
          <w:highlight w:val="lightGray"/>
        </w:rPr>
        <w:t xml:space="preserve">ENISA’s Executive Director, </w:t>
      </w:r>
      <w:proofErr w:type="spellStart"/>
      <w:r w:rsidRPr="00A362C8">
        <w:rPr>
          <w:rFonts w:ascii="Arial" w:eastAsia="Times New Roman" w:hAnsi="Arial" w:cs="Arial"/>
          <w:color w:val="555555"/>
          <w:sz w:val="21"/>
          <w:szCs w:val="21"/>
          <w:highlight w:val="lightGray"/>
        </w:rPr>
        <w:t>Juhan</w:t>
      </w:r>
      <w:proofErr w:type="spellEnd"/>
      <w:r w:rsidRPr="00A362C8">
        <w:rPr>
          <w:rFonts w:ascii="Arial" w:eastAsia="Times New Roman" w:hAnsi="Arial" w:cs="Arial"/>
          <w:color w:val="555555"/>
          <w:sz w:val="21"/>
          <w:szCs w:val="21"/>
          <w:highlight w:val="lightGray"/>
        </w:rPr>
        <w:t xml:space="preserve"> </w:t>
      </w:r>
      <w:proofErr w:type="spellStart"/>
      <w:r w:rsidRPr="00A362C8">
        <w:rPr>
          <w:rFonts w:ascii="Arial" w:eastAsia="Times New Roman" w:hAnsi="Arial" w:cs="Arial"/>
          <w:color w:val="555555"/>
          <w:sz w:val="21"/>
          <w:szCs w:val="21"/>
          <w:highlight w:val="lightGray"/>
        </w:rPr>
        <w:t>Lepassaar</w:t>
      </w:r>
      <w:proofErr w:type="spellEnd"/>
      <w:r w:rsidRPr="00A362C8">
        <w:rPr>
          <w:rFonts w:ascii="Arial" w:eastAsia="Times New Roman" w:hAnsi="Arial" w:cs="Arial"/>
          <w:color w:val="555555"/>
          <w:sz w:val="21"/>
          <w:szCs w:val="21"/>
          <w:highlight w:val="lightGray"/>
        </w:rPr>
        <w:t>, made the following statement:</w:t>
      </w:r>
    </w:p>
    <w:p w14:paraId="29919D8E" w14:textId="77777777" w:rsidR="009E2CB6" w:rsidRPr="009E2CB6" w:rsidRDefault="009E2CB6" w:rsidP="009E2CB6">
      <w:pPr>
        <w:spacing w:before="100" w:beforeAutospacing="1" w:after="100" w:afterAutospacing="1"/>
        <w:rPr>
          <w:rFonts w:ascii="Arial" w:eastAsia="Times New Roman" w:hAnsi="Arial" w:cs="Arial"/>
          <w:color w:val="555555"/>
          <w:sz w:val="21"/>
          <w:szCs w:val="21"/>
        </w:rPr>
      </w:pPr>
      <w:r w:rsidRPr="00A362C8">
        <w:rPr>
          <w:rFonts w:ascii="Arial" w:eastAsia="Times New Roman" w:hAnsi="Arial" w:cs="Arial"/>
          <w:color w:val="555555"/>
          <w:sz w:val="21"/>
          <w:szCs w:val="21"/>
          <w:highlight w:val="lightGray"/>
        </w:rPr>
        <w:t>“</w:t>
      </w:r>
      <w:r w:rsidRPr="00A362C8">
        <w:rPr>
          <w:rFonts w:ascii="Arial" w:eastAsia="Times New Roman" w:hAnsi="Arial" w:cs="Arial"/>
          <w:i/>
          <w:iCs/>
          <w:color w:val="555555"/>
          <w:sz w:val="21"/>
          <w:szCs w:val="21"/>
          <w:highlight w:val="lightGray"/>
        </w:rPr>
        <w:t xml:space="preserve">The arrival of 5G networks brings numerous security challenges just as the technology from 1G to 4G did previously. Today’s report will support stakeholders to carry out more detailed threat analyses and risk assessments </w:t>
      </w:r>
      <w:proofErr w:type="spellStart"/>
      <w:r w:rsidRPr="00A362C8">
        <w:rPr>
          <w:rFonts w:ascii="Arial" w:eastAsia="Times New Roman" w:hAnsi="Arial" w:cs="Arial"/>
          <w:i/>
          <w:iCs/>
          <w:color w:val="555555"/>
          <w:sz w:val="21"/>
          <w:szCs w:val="21"/>
          <w:highlight w:val="lightGray"/>
        </w:rPr>
        <w:t>focussed</w:t>
      </w:r>
      <w:proofErr w:type="spellEnd"/>
      <w:r w:rsidRPr="00A362C8">
        <w:rPr>
          <w:rFonts w:ascii="Arial" w:eastAsia="Times New Roman" w:hAnsi="Arial" w:cs="Arial"/>
          <w:i/>
          <w:iCs/>
          <w:color w:val="555555"/>
          <w:sz w:val="21"/>
          <w:szCs w:val="21"/>
          <w:highlight w:val="lightGray"/>
        </w:rPr>
        <w:t xml:space="preserve"> on particular elements of the 5G infrastructure to help understand</w:t>
      </w:r>
      <w:r w:rsidRPr="00A362C8">
        <w:rPr>
          <w:rFonts w:ascii="Arial" w:eastAsia="Times New Roman" w:hAnsi="Arial" w:cs="Arial"/>
          <w:color w:val="555555"/>
          <w:sz w:val="21"/>
          <w:szCs w:val="21"/>
          <w:highlight w:val="lightGray"/>
        </w:rPr>
        <w:t> </w:t>
      </w:r>
      <w:r w:rsidRPr="00A362C8">
        <w:rPr>
          <w:rFonts w:ascii="Arial" w:eastAsia="Times New Roman" w:hAnsi="Arial" w:cs="Arial"/>
          <w:i/>
          <w:iCs/>
          <w:color w:val="555555"/>
          <w:sz w:val="21"/>
          <w:szCs w:val="21"/>
          <w:highlight w:val="lightGray"/>
        </w:rPr>
        <w:t>their threat exposure</w:t>
      </w:r>
      <w:r w:rsidRPr="00A362C8">
        <w:rPr>
          <w:rFonts w:ascii="Arial" w:eastAsia="Times New Roman" w:hAnsi="Arial" w:cs="Arial"/>
          <w:color w:val="555555"/>
          <w:sz w:val="21"/>
          <w:szCs w:val="21"/>
          <w:highlight w:val="lightGray"/>
        </w:rPr>
        <w:t>.</w:t>
      </w:r>
      <w:r w:rsidRPr="00A362C8">
        <w:rPr>
          <w:rFonts w:ascii="Arial" w:eastAsia="Times New Roman" w:hAnsi="Arial" w:cs="Arial"/>
          <w:i/>
          <w:iCs/>
          <w:color w:val="555555"/>
          <w:sz w:val="21"/>
          <w:szCs w:val="21"/>
          <w:highlight w:val="lightGray"/>
        </w:rPr>
        <w:t>”</w:t>
      </w:r>
    </w:p>
    <w:p w14:paraId="5256185E" w14:textId="77777777" w:rsidR="009E2CB6" w:rsidRPr="00A362C8" w:rsidRDefault="009E2CB6" w:rsidP="009E2CB6">
      <w:pPr>
        <w:spacing w:before="100" w:beforeAutospacing="1" w:after="100" w:afterAutospacing="1"/>
        <w:rPr>
          <w:rFonts w:ascii="Arial" w:eastAsia="Times New Roman" w:hAnsi="Arial" w:cs="Arial"/>
          <w:color w:val="555555"/>
          <w:sz w:val="21"/>
          <w:szCs w:val="21"/>
          <w:highlight w:val="darkGray"/>
        </w:rPr>
      </w:pPr>
      <w:r w:rsidRPr="00A362C8">
        <w:rPr>
          <w:rFonts w:ascii="Arial" w:eastAsia="Times New Roman" w:hAnsi="Arial" w:cs="Arial"/>
          <w:b/>
          <w:bCs/>
          <w:color w:val="555555"/>
          <w:sz w:val="21"/>
          <w:szCs w:val="21"/>
          <w:highlight w:val="darkGray"/>
        </w:rPr>
        <w:t>The on-going guide for gap analysis</w:t>
      </w:r>
    </w:p>
    <w:p w14:paraId="4BF1A870" w14:textId="77777777" w:rsidR="009E2CB6" w:rsidRPr="00A362C8" w:rsidRDefault="009E2CB6" w:rsidP="009E2CB6">
      <w:pPr>
        <w:spacing w:before="100" w:beforeAutospacing="1" w:after="100" w:afterAutospacing="1"/>
        <w:rPr>
          <w:rFonts w:ascii="Arial" w:eastAsia="Times New Roman" w:hAnsi="Arial" w:cs="Arial"/>
          <w:color w:val="555555"/>
          <w:sz w:val="21"/>
          <w:szCs w:val="21"/>
          <w:highlight w:val="darkGray"/>
        </w:rPr>
      </w:pPr>
      <w:r w:rsidRPr="00A362C8">
        <w:rPr>
          <w:rFonts w:ascii="Arial" w:eastAsia="Times New Roman" w:hAnsi="Arial" w:cs="Arial"/>
          <w:color w:val="555555"/>
          <w:sz w:val="21"/>
          <w:szCs w:val="21"/>
          <w:highlight w:val="darkGray"/>
        </w:rPr>
        <w:t xml:space="preserve">5G infrastructures possess a high degree of complexity due to the multiple features introduced by this technology. While 5G pilots are ongoing, </w:t>
      </w:r>
      <w:proofErr w:type="spellStart"/>
      <w:r w:rsidRPr="00A362C8">
        <w:rPr>
          <w:rFonts w:ascii="Arial" w:eastAsia="Times New Roman" w:hAnsi="Arial" w:cs="Arial"/>
          <w:color w:val="555555"/>
          <w:sz w:val="21"/>
          <w:szCs w:val="21"/>
          <w:highlight w:val="darkGray"/>
        </w:rPr>
        <w:t>standardisation</w:t>
      </w:r>
      <w:proofErr w:type="spellEnd"/>
      <w:r w:rsidRPr="00A362C8">
        <w:rPr>
          <w:rFonts w:ascii="Arial" w:eastAsia="Times New Roman" w:hAnsi="Arial" w:cs="Arial"/>
          <w:color w:val="555555"/>
          <w:sz w:val="21"/>
          <w:szCs w:val="21"/>
          <w:highlight w:val="darkGray"/>
        </w:rPr>
        <w:t xml:space="preserve"> work is also advancing as do vendor development activities towards migrations to 5G. In this still very dynamic environment, threat and risk assessments will need to be performed in an iterative manner to cover upcoming developments.</w:t>
      </w:r>
    </w:p>
    <w:p w14:paraId="10D7A5CF" w14:textId="77777777" w:rsidR="009E2CB6" w:rsidRPr="009E2CB6" w:rsidRDefault="009E2CB6" w:rsidP="009E2CB6">
      <w:pPr>
        <w:spacing w:before="100" w:beforeAutospacing="1" w:after="100" w:afterAutospacing="1"/>
        <w:rPr>
          <w:rFonts w:ascii="Arial" w:eastAsia="Times New Roman" w:hAnsi="Arial" w:cs="Arial"/>
          <w:color w:val="555555"/>
          <w:sz w:val="21"/>
          <w:szCs w:val="21"/>
        </w:rPr>
      </w:pPr>
      <w:r w:rsidRPr="00A362C8">
        <w:rPr>
          <w:rFonts w:ascii="Arial" w:eastAsia="Times New Roman" w:hAnsi="Arial" w:cs="Arial"/>
          <w:color w:val="555555"/>
          <w:sz w:val="21"/>
          <w:szCs w:val="21"/>
          <w:highlight w:val="darkGray"/>
        </w:rPr>
        <w:t>The developed 5G Risk Assessment and the 5G Threat Landscape are </w:t>
      </w:r>
      <w:r w:rsidRPr="00A362C8">
        <w:rPr>
          <w:rFonts w:ascii="Arial" w:eastAsia="Times New Roman" w:hAnsi="Arial" w:cs="Arial"/>
          <w:b/>
          <w:bCs/>
          <w:color w:val="555555"/>
          <w:sz w:val="21"/>
          <w:szCs w:val="21"/>
          <w:highlight w:val="darkGray"/>
        </w:rPr>
        <w:t>initial steps</w:t>
      </w:r>
      <w:r w:rsidRPr="00A362C8">
        <w:rPr>
          <w:rFonts w:ascii="Arial" w:eastAsia="Times New Roman" w:hAnsi="Arial" w:cs="Arial"/>
          <w:color w:val="555555"/>
          <w:sz w:val="21"/>
          <w:szCs w:val="21"/>
          <w:highlight w:val="darkGray"/>
        </w:rPr>
        <w:t> towards the longer maturity trajectory of 5G infrastructures, their deployment and adoption. They will need to be regularly updated in order to capture those changes appropriately. Certification of 5G components is perceived as a further trigger of threat and risk management activities.</w:t>
      </w:r>
    </w:p>
    <w:p w14:paraId="3C00B6DD" w14:textId="77777777" w:rsidR="009E2CB6" w:rsidRPr="009E2CB6" w:rsidRDefault="009E2CB6" w:rsidP="009E2CB6">
      <w:pPr>
        <w:spacing w:before="100" w:beforeAutospacing="1" w:after="100" w:afterAutospacing="1"/>
        <w:rPr>
          <w:rFonts w:ascii="Arial" w:eastAsia="Times New Roman" w:hAnsi="Arial" w:cs="Arial"/>
          <w:color w:val="555555"/>
          <w:sz w:val="21"/>
          <w:szCs w:val="21"/>
        </w:rPr>
      </w:pPr>
      <w:r w:rsidRPr="009E2CB6">
        <w:rPr>
          <w:rFonts w:ascii="Arial" w:eastAsia="Times New Roman" w:hAnsi="Arial" w:cs="Arial"/>
          <w:b/>
          <w:bCs/>
          <w:color w:val="555555"/>
          <w:sz w:val="21"/>
          <w:szCs w:val="21"/>
        </w:rPr>
        <w:t>Next Steps</w:t>
      </w:r>
    </w:p>
    <w:p w14:paraId="02740CC3" w14:textId="77777777" w:rsidR="009E2CB6" w:rsidRPr="00A362C8" w:rsidRDefault="009E2CB6" w:rsidP="009E2CB6">
      <w:pPr>
        <w:spacing w:before="100" w:beforeAutospacing="1" w:after="100" w:afterAutospacing="1"/>
        <w:rPr>
          <w:rFonts w:ascii="Arial" w:eastAsia="Times New Roman" w:hAnsi="Arial" w:cs="Arial"/>
          <w:color w:val="555555"/>
          <w:sz w:val="21"/>
          <w:szCs w:val="21"/>
          <w:highlight w:val="lightGray"/>
        </w:rPr>
      </w:pPr>
      <w:r w:rsidRPr="00A362C8">
        <w:rPr>
          <w:rFonts w:ascii="Arial" w:eastAsia="Times New Roman" w:hAnsi="Arial" w:cs="Arial"/>
          <w:color w:val="555555"/>
          <w:sz w:val="21"/>
          <w:szCs w:val="21"/>
          <w:highlight w:val="lightGray"/>
        </w:rPr>
        <w:t>The 5G toolbox, which are documents produced by the NIS Cooperation group and the Member States with the support of ENISA will be published towards the end of 2019. In this way, the toolbox will provide a number of different directions and options for the Member States to take.</w:t>
      </w:r>
    </w:p>
    <w:p w14:paraId="391A4B77" w14:textId="77777777" w:rsidR="009E2CB6" w:rsidRPr="00A362C8" w:rsidRDefault="009E2CB6" w:rsidP="009E2CB6">
      <w:pPr>
        <w:spacing w:before="100" w:beforeAutospacing="1" w:after="100" w:afterAutospacing="1"/>
        <w:rPr>
          <w:rFonts w:ascii="Arial" w:eastAsia="Times New Roman" w:hAnsi="Arial" w:cs="Arial"/>
          <w:color w:val="555555"/>
          <w:sz w:val="21"/>
          <w:szCs w:val="21"/>
          <w:highlight w:val="lightGray"/>
        </w:rPr>
      </w:pPr>
      <w:r w:rsidRPr="00A362C8">
        <w:rPr>
          <w:rFonts w:ascii="Arial" w:eastAsia="Times New Roman" w:hAnsi="Arial" w:cs="Arial"/>
          <w:color w:val="555555"/>
          <w:sz w:val="21"/>
          <w:szCs w:val="21"/>
          <w:highlight w:val="lightGray"/>
        </w:rPr>
        <w:t>Certification of 5G architecture components is a likely action depending on the exact designation of tools under the toolbox initiative carried out. The scope of 5G certification schemes needs to be determined by the European Commission with input from the Member States and duly communicated to ENISA.</w:t>
      </w:r>
    </w:p>
    <w:p w14:paraId="40CDD7AB" w14:textId="77777777" w:rsidR="009E2CB6" w:rsidRPr="009E2CB6" w:rsidRDefault="009E2CB6" w:rsidP="009E2CB6">
      <w:pPr>
        <w:spacing w:before="100" w:beforeAutospacing="1" w:after="100" w:afterAutospacing="1"/>
        <w:rPr>
          <w:rFonts w:ascii="Arial" w:eastAsia="Times New Roman" w:hAnsi="Arial" w:cs="Arial"/>
          <w:color w:val="555555"/>
          <w:sz w:val="21"/>
          <w:szCs w:val="21"/>
        </w:rPr>
      </w:pPr>
      <w:r w:rsidRPr="00A362C8">
        <w:rPr>
          <w:rFonts w:ascii="Arial" w:eastAsia="Times New Roman" w:hAnsi="Arial" w:cs="Arial"/>
          <w:color w:val="555555"/>
          <w:sz w:val="21"/>
          <w:szCs w:val="21"/>
          <w:highlight w:val="lightGray"/>
        </w:rPr>
        <w:t>ENISA will continue engaging on cybersecurity activities of 5G. Coordination with EU-wide activities will be key to the success of secure 5G practices.</w:t>
      </w:r>
      <w:bookmarkStart w:id="0" w:name="_GoBack"/>
      <w:bookmarkEnd w:id="0"/>
    </w:p>
    <w:p w14:paraId="4DDEC0E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D432C"/>
    <w:multiLevelType w:val="multilevel"/>
    <w:tmpl w:val="6E76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50CAE"/>
    <w:multiLevelType w:val="multilevel"/>
    <w:tmpl w:val="4692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13"/>
    <w:rsid w:val="00374813"/>
    <w:rsid w:val="00453EED"/>
    <w:rsid w:val="00734F2D"/>
    <w:rsid w:val="009E2CB6"/>
    <w:rsid w:val="00A362C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9B49D"/>
  <w14:defaultImageDpi w14:val="32767"/>
  <w15:chartTrackingRefBased/>
  <w15:docId w15:val="{7923F3CB-42E8-C64C-90A6-EB9262D2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E2CB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CB6"/>
    <w:rPr>
      <w:rFonts w:ascii="Times New Roman" w:eastAsia="Times New Roman" w:hAnsi="Times New Roman" w:cs="Times New Roman"/>
      <w:b/>
      <w:bCs/>
      <w:kern w:val="36"/>
      <w:sz w:val="48"/>
      <w:szCs w:val="48"/>
    </w:rPr>
  </w:style>
  <w:style w:type="paragraph" w:customStyle="1" w:styleId="content-summary">
    <w:name w:val="content-summary"/>
    <w:basedOn w:val="Normal"/>
    <w:rsid w:val="009E2CB6"/>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9E2CB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E2CB6"/>
  </w:style>
  <w:style w:type="character" w:styleId="Hyperlink">
    <w:name w:val="Hyperlink"/>
    <w:basedOn w:val="DefaultParagraphFont"/>
    <w:uiPriority w:val="99"/>
    <w:semiHidden/>
    <w:unhideWhenUsed/>
    <w:rsid w:val="009E2CB6"/>
    <w:rPr>
      <w:color w:val="0000FF"/>
      <w:u w:val="single"/>
    </w:rPr>
  </w:style>
  <w:style w:type="paragraph" w:styleId="NormalWeb">
    <w:name w:val="Normal (Web)"/>
    <w:basedOn w:val="Normal"/>
    <w:uiPriority w:val="99"/>
    <w:semiHidden/>
    <w:unhideWhenUsed/>
    <w:rsid w:val="009E2C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699747">
      <w:bodyDiv w:val="1"/>
      <w:marLeft w:val="0"/>
      <w:marRight w:val="0"/>
      <w:marTop w:val="0"/>
      <w:marBottom w:val="0"/>
      <w:divBdr>
        <w:top w:val="none" w:sz="0" w:space="0" w:color="auto"/>
        <w:left w:val="none" w:sz="0" w:space="0" w:color="auto"/>
        <w:bottom w:val="none" w:sz="0" w:space="0" w:color="auto"/>
        <w:right w:val="none" w:sz="0" w:space="0" w:color="auto"/>
      </w:divBdr>
      <w:divsChild>
        <w:div w:id="962880942">
          <w:marLeft w:val="0"/>
          <w:marRight w:val="0"/>
          <w:marTop w:val="0"/>
          <w:marBottom w:val="0"/>
          <w:divBdr>
            <w:top w:val="none" w:sz="0" w:space="0" w:color="auto"/>
            <w:left w:val="none" w:sz="0" w:space="0" w:color="auto"/>
            <w:bottom w:val="none" w:sz="0" w:space="0" w:color="auto"/>
            <w:right w:val="none" w:sz="0" w:space="0" w:color="auto"/>
          </w:divBdr>
        </w:div>
        <w:div w:id="82342561">
          <w:marLeft w:val="0"/>
          <w:marRight w:val="0"/>
          <w:marTop w:val="0"/>
          <w:marBottom w:val="0"/>
          <w:divBdr>
            <w:top w:val="none" w:sz="0" w:space="0" w:color="auto"/>
            <w:left w:val="none" w:sz="0" w:space="0" w:color="auto"/>
            <w:bottom w:val="none" w:sz="0" w:space="0" w:color="auto"/>
            <w:right w:val="none" w:sz="0" w:space="0" w:color="auto"/>
          </w:divBdr>
        </w:div>
        <w:div w:id="218442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5G" TargetMode="External"/><Relationship Id="rId3" Type="http://schemas.openxmlformats.org/officeDocument/2006/relationships/settings" Target="settings.xml"/><Relationship Id="rId7" Type="http://schemas.openxmlformats.org/officeDocument/2006/relationships/hyperlink" Target="https://www.enisa.europa.eu/search?Subject%3Alist=5G%20Thre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securit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isa.europa.eu/search?Subject%3Alist=ENI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2020-02-20T15:31:00Z</dcterms:created>
  <dcterms:modified xsi:type="dcterms:W3CDTF">2020-03-17T16:49:00Z</dcterms:modified>
</cp:coreProperties>
</file>