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99F08" w14:textId="77777777" w:rsidR="00C13A09" w:rsidRPr="00C13A09" w:rsidRDefault="00C13A09" w:rsidP="00C13A09">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C13A09">
        <w:rPr>
          <w:rFonts w:ascii="Times New Roman" w:eastAsia="Times New Roman" w:hAnsi="Times New Roman" w:cs="Times New Roman"/>
          <w:color w:val="222222"/>
          <w:spacing w:val="-2"/>
          <w:kern w:val="36"/>
          <w:sz w:val="48"/>
          <w:szCs w:val="48"/>
        </w:rPr>
        <w:t>Privacy standards for information security </w:t>
      </w:r>
    </w:p>
    <w:p w14:paraId="28C6AA6F" w14:textId="77777777" w:rsidR="00C13A09" w:rsidRPr="00C13A09" w:rsidRDefault="00C13A09" w:rsidP="00C13A09">
      <w:pPr>
        <w:spacing w:before="100" w:beforeAutospacing="1" w:after="100" w:afterAutospacing="1"/>
        <w:rPr>
          <w:rFonts w:ascii="Times New Roman" w:eastAsia="Times New Roman" w:hAnsi="Times New Roman" w:cs="Times New Roman"/>
          <w:color w:val="222222"/>
          <w:sz w:val="27"/>
          <w:szCs w:val="27"/>
        </w:rPr>
      </w:pPr>
      <w:r w:rsidRPr="00C13A09">
        <w:rPr>
          <w:rFonts w:ascii="Times New Roman" w:eastAsia="Times New Roman" w:hAnsi="Times New Roman" w:cs="Times New Roman"/>
          <w:color w:val="222222"/>
          <w:sz w:val="27"/>
          <w:szCs w:val="27"/>
        </w:rPr>
        <w:t>Over the last decade, there has been a significant development of privacy standards, which aim at contributing to the integration of privacy requirements into information processes, systems and services. </w:t>
      </w:r>
    </w:p>
    <w:p w14:paraId="68852476" w14:textId="77777777" w:rsidR="00C13A09" w:rsidRPr="00C13A09" w:rsidRDefault="00C13A09" w:rsidP="00C13A09">
      <w:pPr>
        <w:spacing w:before="100" w:beforeAutospacing="1" w:after="100" w:afterAutospacing="1"/>
        <w:rPr>
          <w:rFonts w:ascii="Times New Roman" w:eastAsia="Times New Roman" w:hAnsi="Times New Roman" w:cs="Times New Roman"/>
        </w:rPr>
      </w:pPr>
      <w:r w:rsidRPr="00C13A09">
        <w:rPr>
          <w:rFonts w:ascii="Times New Roman" w:eastAsia="Times New Roman" w:hAnsi="Times New Roman" w:cs="Times New Roman"/>
        </w:rPr>
        <w:t>Published on March 15, 2019</w:t>
      </w:r>
    </w:p>
    <w:p w14:paraId="56D4AF4A" w14:textId="3DE23367" w:rsidR="00C13A09" w:rsidRPr="00C13A09" w:rsidRDefault="00C13A09" w:rsidP="00C13A09">
      <w:pPr>
        <w:rPr>
          <w:rFonts w:ascii="Times New Roman" w:eastAsia="Times New Roman" w:hAnsi="Times New Roman" w:cs="Times New Roman"/>
        </w:rPr>
      </w:pPr>
      <w:r w:rsidRPr="00C13A09">
        <w:rPr>
          <w:rFonts w:ascii="Times New Roman" w:eastAsia="Times New Roman" w:hAnsi="Times New Roman" w:cs="Times New Roman"/>
        </w:rPr>
        <w:fldChar w:fldCharType="begin"/>
      </w:r>
      <w:r w:rsidRPr="00C13A09">
        <w:rPr>
          <w:rFonts w:ascii="Times New Roman" w:eastAsia="Times New Roman" w:hAnsi="Times New Roman" w:cs="Times New Roman"/>
        </w:rPr>
        <w:instrText xml:space="preserve"> INCLUDEPICTURE "/var/folders/nj/m875g2tj2j50hjqpdb11s_540000gn/T/com.microsoft.Word/WebArchiveCopyPasteTempFiles/7326d6a7-f515-49f3-a5da-fd733883c6f6.jpeg" \* MERGEFORMATINET </w:instrText>
      </w:r>
      <w:r w:rsidRPr="00C13A09">
        <w:rPr>
          <w:rFonts w:ascii="Times New Roman" w:eastAsia="Times New Roman" w:hAnsi="Times New Roman" w:cs="Times New Roman"/>
        </w:rPr>
        <w:fldChar w:fldCharType="separate"/>
      </w:r>
      <w:r w:rsidRPr="00C13A09">
        <w:rPr>
          <w:rFonts w:ascii="Times New Roman" w:eastAsia="Times New Roman" w:hAnsi="Times New Roman" w:cs="Times New Roman"/>
          <w:noProof/>
        </w:rPr>
        <w:drawing>
          <wp:inline distT="0" distB="0" distL="0" distR="0" wp14:anchorId="2819E9C3" wp14:editId="6D3C5051">
            <wp:extent cx="5943600" cy="3964940"/>
            <wp:effectExtent l="0" t="0" r="0" b="0"/>
            <wp:docPr id="1" name="Picture 1" descr="/var/folders/nj/m875g2tj2j50hjqpdb11s_540000gn/T/com.microsoft.Word/WebArchiveCopyPasteTempFiles/7326d6a7-f515-49f3-a5da-fd733883c6f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7326d6a7-f515-49f3-a5da-fd733883c6f6.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C13A09">
        <w:rPr>
          <w:rFonts w:ascii="Times New Roman" w:eastAsia="Times New Roman" w:hAnsi="Times New Roman" w:cs="Times New Roman"/>
        </w:rPr>
        <w:fldChar w:fldCharType="end"/>
      </w:r>
    </w:p>
    <w:p w14:paraId="38557D5B" w14:textId="77777777" w:rsidR="00C13A09" w:rsidRPr="00C13A09" w:rsidRDefault="00C13A09" w:rsidP="00C13A09">
      <w:pPr>
        <w:spacing w:before="100" w:beforeAutospacing="1" w:after="100" w:afterAutospacing="1"/>
        <w:rPr>
          <w:rFonts w:ascii="Times New Roman" w:eastAsia="Times New Roman" w:hAnsi="Times New Roman" w:cs="Times New Roman"/>
          <w:color w:val="666666"/>
          <w:sz w:val="18"/>
          <w:szCs w:val="18"/>
        </w:rPr>
      </w:pPr>
      <w:r w:rsidRPr="00C13A09">
        <w:rPr>
          <w:rFonts w:ascii="Times New Roman" w:eastAsia="Times New Roman" w:hAnsi="Times New Roman" w:cs="Times New Roman"/>
          <w:color w:val="666666"/>
          <w:sz w:val="18"/>
          <w:szCs w:val="18"/>
        </w:rPr>
        <w:t>© Copyright: Shutterstock</w:t>
      </w:r>
    </w:p>
    <w:p w14:paraId="42B6CCDF" w14:textId="77777777" w:rsidR="00C13A09" w:rsidRPr="00C13A09" w:rsidRDefault="00C13A09" w:rsidP="00C13A09">
      <w:pPr>
        <w:rPr>
          <w:rFonts w:ascii="Times New Roman" w:eastAsia="Times New Roman" w:hAnsi="Times New Roman" w:cs="Times New Roman"/>
        </w:rPr>
      </w:pPr>
      <w:r w:rsidRPr="00C13A09">
        <w:rPr>
          <w:rFonts w:ascii="Times New Roman" w:eastAsia="Times New Roman" w:hAnsi="Times New Roman" w:cs="Times New Roman"/>
        </w:rPr>
        <w:t>Tagged with </w:t>
      </w:r>
    </w:p>
    <w:p w14:paraId="79DE656B" w14:textId="77777777" w:rsidR="00C13A09" w:rsidRPr="00C13A09" w:rsidRDefault="00E51B71" w:rsidP="00C13A09">
      <w:pPr>
        <w:numPr>
          <w:ilvl w:val="0"/>
          <w:numId w:val="1"/>
        </w:numPr>
        <w:spacing w:before="100" w:beforeAutospacing="1" w:after="100" w:afterAutospacing="1"/>
        <w:ind w:left="0"/>
        <w:rPr>
          <w:rFonts w:ascii="Times New Roman" w:eastAsia="Times New Roman" w:hAnsi="Times New Roman" w:cs="Times New Roman"/>
        </w:rPr>
      </w:pPr>
      <w:hyperlink r:id="rId6" w:history="1">
        <w:r w:rsidR="00C13A09" w:rsidRPr="00C13A09">
          <w:rPr>
            <w:rFonts w:ascii="Times New Roman" w:eastAsia="Times New Roman" w:hAnsi="Times New Roman" w:cs="Times New Roman"/>
            <w:color w:val="843D88"/>
            <w:u w:val="single"/>
          </w:rPr>
          <w:t>Standards</w:t>
        </w:r>
      </w:hyperlink>
    </w:p>
    <w:p w14:paraId="63E5B4FA" w14:textId="77777777" w:rsidR="00C13A09" w:rsidRPr="00C13A09" w:rsidRDefault="00C13A09" w:rsidP="00C13A09">
      <w:pPr>
        <w:spacing w:before="100" w:beforeAutospacing="1" w:after="100" w:afterAutospacing="1"/>
        <w:rPr>
          <w:rFonts w:ascii="Arial" w:eastAsia="Times New Roman" w:hAnsi="Arial" w:cs="Arial"/>
          <w:color w:val="555555"/>
          <w:sz w:val="21"/>
          <w:szCs w:val="21"/>
        </w:rPr>
      </w:pPr>
      <w:r w:rsidRPr="00E51B71">
        <w:rPr>
          <w:rFonts w:ascii="Arial" w:eastAsia="Times New Roman" w:hAnsi="Arial" w:cs="Arial"/>
          <w:color w:val="555555"/>
          <w:sz w:val="21"/>
          <w:szCs w:val="21"/>
          <w:highlight w:val="lightGray"/>
        </w:rPr>
        <w:t>Such integration is fundamental to protect personal identifiable information, particularly in digital environments and it may support the implementation of relevant privacy and data protection legislation.</w:t>
      </w:r>
    </w:p>
    <w:p w14:paraId="7E5CC571" w14:textId="77777777" w:rsidR="00C13A09" w:rsidRPr="00C13A09" w:rsidRDefault="00C13A09" w:rsidP="00C13A09">
      <w:pPr>
        <w:spacing w:before="100" w:beforeAutospacing="1" w:after="100" w:afterAutospacing="1"/>
        <w:rPr>
          <w:rFonts w:ascii="Arial" w:eastAsia="Times New Roman" w:hAnsi="Arial" w:cs="Arial"/>
          <w:color w:val="555555"/>
          <w:sz w:val="21"/>
          <w:szCs w:val="21"/>
        </w:rPr>
      </w:pPr>
      <w:r w:rsidRPr="00E51B71">
        <w:rPr>
          <w:rFonts w:ascii="Arial" w:eastAsia="Times New Roman" w:hAnsi="Arial" w:cs="Arial"/>
          <w:color w:val="555555"/>
          <w:sz w:val="21"/>
          <w:szCs w:val="21"/>
          <w:highlight w:val="lightGray"/>
        </w:rPr>
        <w:t xml:space="preserve">This ENISA study, explores how the standards-developing world has been responding to the fast-changing and demanding realm of privacy. This study provides insights into the state-of-the-art of privacy standards in the information security context by mapping existing standards available and </w:t>
      </w:r>
      <w:proofErr w:type="spellStart"/>
      <w:r w:rsidRPr="00E51B71">
        <w:rPr>
          <w:rFonts w:ascii="Arial" w:eastAsia="Times New Roman" w:hAnsi="Arial" w:cs="Arial"/>
          <w:color w:val="555555"/>
          <w:sz w:val="21"/>
          <w:szCs w:val="21"/>
          <w:highlight w:val="lightGray"/>
        </w:rPr>
        <w:t>standardisation</w:t>
      </w:r>
      <w:proofErr w:type="spellEnd"/>
      <w:r w:rsidRPr="00E51B71">
        <w:rPr>
          <w:rFonts w:ascii="Arial" w:eastAsia="Times New Roman" w:hAnsi="Arial" w:cs="Arial"/>
          <w:color w:val="555555"/>
          <w:sz w:val="21"/>
          <w:szCs w:val="21"/>
          <w:highlight w:val="lightGray"/>
        </w:rPr>
        <w:t xml:space="preserve"> initiatives alike.</w:t>
      </w:r>
    </w:p>
    <w:p w14:paraId="480F6C19" w14:textId="77777777" w:rsidR="00C13A09" w:rsidRPr="00E51B71" w:rsidRDefault="00C13A09" w:rsidP="00C13A09">
      <w:pPr>
        <w:spacing w:before="100" w:beforeAutospacing="1" w:after="100" w:afterAutospacing="1"/>
        <w:rPr>
          <w:rFonts w:ascii="Arial" w:eastAsia="Times New Roman" w:hAnsi="Arial" w:cs="Arial"/>
          <w:color w:val="555555"/>
          <w:sz w:val="21"/>
          <w:szCs w:val="21"/>
          <w:highlight w:val="darkGray"/>
        </w:rPr>
      </w:pPr>
      <w:r w:rsidRPr="00E51B71">
        <w:rPr>
          <w:rFonts w:ascii="Arial" w:eastAsia="Times New Roman" w:hAnsi="Arial" w:cs="Arial"/>
          <w:color w:val="555555"/>
          <w:sz w:val="21"/>
          <w:szCs w:val="21"/>
          <w:highlight w:val="darkGray"/>
        </w:rPr>
        <w:lastRenderedPageBreak/>
        <w:t>The main findings of this study include the following:</w:t>
      </w:r>
    </w:p>
    <w:p w14:paraId="12B2D23A" w14:textId="77777777" w:rsidR="00C13A09" w:rsidRPr="00E51B71" w:rsidRDefault="00C13A09" w:rsidP="00C13A09">
      <w:pPr>
        <w:numPr>
          <w:ilvl w:val="0"/>
          <w:numId w:val="2"/>
        </w:numPr>
        <w:spacing w:before="100" w:beforeAutospacing="1" w:after="100" w:afterAutospacing="1"/>
        <w:rPr>
          <w:rFonts w:ascii="Arial" w:eastAsia="Times New Roman" w:hAnsi="Arial" w:cs="Arial"/>
          <w:color w:val="555555"/>
          <w:sz w:val="21"/>
          <w:szCs w:val="21"/>
          <w:highlight w:val="darkGray"/>
        </w:rPr>
      </w:pPr>
      <w:r w:rsidRPr="00E51B71">
        <w:rPr>
          <w:rFonts w:ascii="Arial" w:eastAsia="Times New Roman" w:hAnsi="Arial" w:cs="Arial"/>
          <w:color w:val="555555"/>
          <w:sz w:val="21"/>
          <w:szCs w:val="21"/>
          <w:highlight w:val="darkGray"/>
        </w:rPr>
        <w:t xml:space="preserve">There is an increasing need to </w:t>
      </w:r>
      <w:proofErr w:type="spellStart"/>
      <w:r w:rsidRPr="00E51B71">
        <w:rPr>
          <w:rFonts w:ascii="Arial" w:eastAsia="Times New Roman" w:hAnsi="Arial" w:cs="Arial"/>
          <w:color w:val="555555"/>
          <w:sz w:val="21"/>
          <w:szCs w:val="21"/>
          <w:highlight w:val="darkGray"/>
        </w:rPr>
        <w:t>analyse</w:t>
      </w:r>
      <w:proofErr w:type="spellEnd"/>
      <w:r w:rsidRPr="00E51B71">
        <w:rPr>
          <w:rFonts w:ascii="Arial" w:eastAsia="Times New Roman" w:hAnsi="Arial" w:cs="Arial"/>
          <w:color w:val="555555"/>
          <w:sz w:val="21"/>
          <w:szCs w:val="21"/>
          <w:highlight w:val="darkGray"/>
        </w:rPr>
        <w:t xml:space="preserve"> the mapping of international standards and European regulatory requirements, as references to standards in the EU legislation are becoming recurrent and there are considerable differences from jurisdictions outside of the EU;</w:t>
      </w:r>
    </w:p>
    <w:p w14:paraId="7137B80F" w14:textId="77777777" w:rsidR="00C13A09" w:rsidRPr="00E51B71" w:rsidRDefault="00C13A09" w:rsidP="00C13A09">
      <w:pPr>
        <w:numPr>
          <w:ilvl w:val="0"/>
          <w:numId w:val="2"/>
        </w:numPr>
        <w:spacing w:before="100" w:beforeAutospacing="1" w:after="100" w:afterAutospacing="1"/>
        <w:rPr>
          <w:rFonts w:ascii="Arial" w:eastAsia="Times New Roman" w:hAnsi="Arial" w:cs="Arial"/>
          <w:color w:val="555555"/>
          <w:sz w:val="21"/>
          <w:szCs w:val="21"/>
          <w:highlight w:val="darkGray"/>
        </w:rPr>
      </w:pPr>
      <w:r w:rsidRPr="00E51B71">
        <w:rPr>
          <w:rFonts w:ascii="Arial" w:eastAsia="Times New Roman" w:hAnsi="Arial" w:cs="Arial"/>
          <w:color w:val="555555"/>
          <w:sz w:val="21"/>
          <w:szCs w:val="21"/>
          <w:highlight w:val="darkGray"/>
        </w:rPr>
        <w:t>Proving compliance with privacy standards in information security is not as straightforward as expected. Some approaches for conformity assessment are available in specific sectors, others are still lacking appropriate mechanisms;</w:t>
      </w:r>
    </w:p>
    <w:p w14:paraId="019D121C" w14:textId="77777777" w:rsidR="00C13A09" w:rsidRPr="00E51B71" w:rsidRDefault="00C13A09" w:rsidP="00C13A09">
      <w:pPr>
        <w:numPr>
          <w:ilvl w:val="0"/>
          <w:numId w:val="2"/>
        </w:numPr>
        <w:spacing w:before="100" w:beforeAutospacing="1" w:after="100" w:afterAutospacing="1"/>
        <w:rPr>
          <w:rFonts w:ascii="Arial" w:eastAsia="Times New Roman" w:hAnsi="Arial" w:cs="Arial"/>
          <w:color w:val="555555"/>
          <w:sz w:val="21"/>
          <w:szCs w:val="21"/>
          <w:highlight w:val="darkGray"/>
        </w:rPr>
      </w:pPr>
      <w:r w:rsidRPr="00E51B71">
        <w:rPr>
          <w:rFonts w:ascii="Arial" w:eastAsia="Times New Roman" w:hAnsi="Arial" w:cs="Arial"/>
          <w:color w:val="555555"/>
          <w:sz w:val="21"/>
          <w:szCs w:val="21"/>
          <w:highlight w:val="darkGray"/>
        </w:rPr>
        <w:t xml:space="preserve">A coherent analysis of sector-specific needs for privacy </w:t>
      </w:r>
      <w:proofErr w:type="spellStart"/>
      <w:r w:rsidRPr="00E51B71">
        <w:rPr>
          <w:rFonts w:ascii="Arial" w:eastAsia="Times New Roman" w:hAnsi="Arial" w:cs="Arial"/>
          <w:color w:val="555555"/>
          <w:sz w:val="21"/>
          <w:szCs w:val="21"/>
          <w:highlight w:val="darkGray"/>
        </w:rPr>
        <w:t>standardisation</w:t>
      </w:r>
      <w:proofErr w:type="spellEnd"/>
      <w:r w:rsidRPr="00E51B71">
        <w:rPr>
          <w:rFonts w:ascii="Arial" w:eastAsia="Times New Roman" w:hAnsi="Arial" w:cs="Arial"/>
          <w:color w:val="555555"/>
          <w:sz w:val="21"/>
          <w:szCs w:val="21"/>
          <w:highlight w:val="darkGray"/>
        </w:rPr>
        <w:t xml:space="preserve"> is essential, especially in the context of information security, before moving ahead with the adoption or development of new standards;</w:t>
      </w:r>
    </w:p>
    <w:p w14:paraId="01CC7CFD" w14:textId="77777777" w:rsidR="00C13A09" w:rsidRPr="00E51B71" w:rsidRDefault="00C13A09" w:rsidP="00C13A09">
      <w:pPr>
        <w:numPr>
          <w:ilvl w:val="0"/>
          <w:numId w:val="2"/>
        </w:numPr>
        <w:spacing w:before="100" w:beforeAutospacing="1" w:after="100" w:afterAutospacing="1"/>
        <w:rPr>
          <w:rFonts w:ascii="Arial" w:eastAsia="Times New Roman" w:hAnsi="Arial" w:cs="Arial"/>
          <w:color w:val="555555"/>
          <w:sz w:val="21"/>
          <w:szCs w:val="21"/>
          <w:highlight w:val="darkGray"/>
        </w:rPr>
      </w:pPr>
      <w:proofErr w:type="spellStart"/>
      <w:r w:rsidRPr="00E51B71">
        <w:rPr>
          <w:rFonts w:ascii="Arial" w:eastAsia="Times New Roman" w:hAnsi="Arial" w:cs="Arial"/>
          <w:color w:val="555555"/>
          <w:sz w:val="21"/>
          <w:szCs w:val="21"/>
          <w:highlight w:val="darkGray"/>
        </w:rPr>
        <w:t>Standardisation</w:t>
      </w:r>
      <w:proofErr w:type="spellEnd"/>
      <w:r w:rsidRPr="00E51B71">
        <w:rPr>
          <w:rFonts w:ascii="Arial" w:eastAsia="Times New Roman" w:hAnsi="Arial" w:cs="Arial"/>
          <w:color w:val="555555"/>
          <w:sz w:val="21"/>
          <w:szCs w:val="21"/>
          <w:highlight w:val="darkGray"/>
        </w:rPr>
        <w:t xml:space="preserve"> focuses mainly on covering technological approaches and solutions. Many such solutions address the introduction of privacy-preserving technologies throughout the whole lifecycle of a product or a system. The concept of privacy-by-design and its implementation are still not presented clearly, despite a general common agreement on perceived benefits. </w:t>
      </w:r>
    </w:p>
    <w:p w14:paraId="1CE3ADF6" w14:textId="77777777" w:rsidR="00C13A09" w:rsidRPr="00E51B71" w:rsidRDefault="00C13A09" w:rsidP="00C13A09">
      <w:pPr>
        <w:spacing w:before="100" w:beforeAutospacing="1" w:after="100" w:afterAutospacing="1"/>
        <w:rPr>
          <w:rFonts w:ascii="Arial" w:eastAsia="Times New Roman" w:hAnsi="Arial" w:cs="Arial"/>
          <w:color w:val="555555"/>
          <w:sz w:val="21"/>
          <w:szCs w:val="21"/>
          <w:highlight w:val="lightGray"/>
        </w:rPr>
      </w:pPr>
      <w:r w:rsidRPr="00E51B71">
        <w:rPr>
          <w:rFonts w:ascii="Arial" w:eastAsia="Times New Roman" w:hAnsi="Arial" w:cs="Arial"/>
          <w:color w:val="555555"/>
          <w:sz w:val="21"/>
          <w:szCs w:val="21"/>
          <w:highlight w:val="lightGray"/>
        </w:rPr>
        <w:t xml:space="preserve">ENISA complements this information with a range of additional recommendations, which aimed to support the </w:t>
      </w:r>
      <w:proofErr w:type="spellStart"/>
      <w:r w:rsidRPr="00E51B71">
        <w:rPr>
          <w:rFonts w:ascii="Arial" w:eastAsia="Times New Roman" w:hAnsi="Arial" w:cs="Arial"/>
          <w:color w:val="555555"/>
          <w:sz w:val="21"/>
          <w:szCs w:val="21"/>
          <w:highlight w:val="lightGray"/>
        </w:rPr>
        <w:t>prioritisation</w:t>
      </w:r>
      <w:proofErr w:type="spellEnd"/>
      <w:r w:rsidRPr="00E51B71">
        <w:rPr>
          <w:rFonts w:ascii="Arial" w:eastAsia="Times New Roman" w:hAnsi="Arial" w:cs="Arial"/>
          <w:color w:val="555555"/>
          <w:sz w:val="21"/>
          <w:szCs w:val="21"/>
          <w:highlight w:val="lightGray"/>
        </w:rPr>
        <w:t xml:space="preserve"> of potential areas of action for the near future:</w:t>
      </w:r>
    </w:p>
    <w:p w14:paraId="6595703F" w14:textId="77777777" w:rsidR="00C13A09" w:rsidRPr="00E51B71" w:rsidRDefault="00C13A09" w:rsidP="00C13A09">
      <w:pPr>
        <w:numPr>
          <w:ilvl w:val="0"/>
          <w:numId w:val="3"/>
        </w:numPr>
        <w:spacing w:before="100" w:beforeAutospacing="1" w:after="100" w:afterAutospacing="1"/>
        <w:rPr>
          <w:rFonts w:ascii="Arial" w:eastAsia="Times New Roman" w:hAnsi="Arial" w:cs="Arial"/>
          <w:color w:val="555555"/>
          <w:sz w:val="21"/>
          <w:szCs w:val="21"/>
          <w:highlight w:val="lightGray"/>
        </w:rPr>
      </w:pPr>
      <w:r w:rsidRPr="00E51B71">
        <w:rPr>
          <w:rFonts w:ascii="Arial" w:eastAsia="Times New Roman" w:hAnsi="Arial" w:cs="Arial"/>
          <w:color w:val="555555"/>
          <w:sz w:val="21"/>
          <w:szCs w:val="21"/>
          <w:highlight w:val="lightGray"/>
        </w:rPr>
        <w:t xml:space="preserve">EU policy makers and European Standards </w:t>
      </w:r>
      <w:proofErr w:type="spellStart"/>
      <w:r w:rsidRPr="00E51B71">
        <w:rPr>
          <w:rFonts w:ascii="Arial" w:eastAsia="Times New Roman" w:hAnsi="Arial" w:cs="Arial"/>
          <w:color w:val="555555"/>
          <w:sz w:val="21"/>
          <w:szCs w:val="21"/>
          <w:highlight w:val="lightGray"/>
        </w:rPr>
        <w:t>Organisations</w:t>
      </w:r>
      <w:proofErr w:type="spellEnd"/>
      <w:r w:rsidRPr="00E51B71">
        <w:rPr>
          <w:rFonts w:ascii="Arial" w:eastAsia="Times New Roman" w:hAnsi="Arial" w:cs="Arial"/>
          <w:color w:val="555555"/>
          <w:sz w:val="21"/>
          <w:szCs w:val="21"/>
          <w:highlight w:val="lightGray"/>
        </w:rPr>
        <w:t xml:space="preserve"> should promote the development of European content and input to privacy and cybersecurity standards;</w:t>
      </w:r>
    </w:p>
    <w:p w14:paraId="31000315" w14:textId="77777777" w:rsidR="00C13A09" w:rsidRPr="00E51B71" w:rsidRDefault="00C13A09" w:rsidP="00C13A09">
      <w:pPr>
        <w:numPr>
          <w:ilvl w:val="0"/>
          <w:numId w:val="3"/>
        </w:numPr>
        <w:spacing w:before="100" w:beforeAutospacing="1" w:after="100" w:afterAutospacing="1"/>
        <w:rPr>
          <w:rFonts w:ascii="Arial" w:eastAsia="Times New Roman" w:hAnsi="Arial" w:cs="Arial"/>
          <w:color w:val="555555"/>
          <w:sz w:val="21"/>
          <w:szCs w:val="21"/>
          <w:highlight w:val="lightGray"/>
        </w:rPr>
      </w:pPr>
      <w:r w:rsidRPr="00E51B71">
        <w:rPr>
          <w:rFonts w:ascii="Arial" w:eastAsia="Times New Roman" w:hAnsi="Arial" w:cs="Arial"/>
          <w:color w:val="555555"/>
          <w:sz w:val="21"/>
          <w:szCs w:val="21"/>
          <w:highlight w:val="lightGray"/>
        </w:rPr>
        <w:t>EU policy makers and European Cybersecurity Certification Group members should promote the endorsement and adoption of privacy and information security standards, including conformity assessment standards specific to privacy;</w:t>
      </w:r>
    </w:p>
    <w:p w14:paraId="688304DC" w14:textId="77777777" w:rsidR="00C13A09" w:rsidRPr="00E51B71" w:rsidRDefault="00C13A09" w:rsidP="00C13A09">
      <w:pPr>
        <w:numPr>
          <w:ilvl w:val="0"/>
          <w:numId w:val="3"/>
        </w:numPr>
        <w:spacing w:before="100" w:beforeAutospacing="1" w:after="100" w:afterAutospacing="1"/>
        <w:rPr>
          <w:rFonts w:ascii="Arial" w:eastAsia="Times New Roman" w:hAnsi="Arial" w:cs="Arial"/>
          <w:color w:val="555555"/>
          <w:sz w:val="21"/>
          <w:szCs w:val="21"/>
          <w:highlight w:val="lightGray"/>
        </w:rPr>
      </w:pPr>
      <w:r w:rsidRPr="00E51B71">
        <w:rPr>
          <w:rFonts w:ascii="Arial" w:eastAsia="Times New Roman" w:hAnsi="Arial" w:cs="Arial"/>
          <w:color w:val="555555"/>
          <w:sz w:val="21"/>
          <w:szCs w:val="21"/>
          <w:highlight w:val="lightGray"/>
        </w:rPr>
        <w:t xml:space="preserve">EU bodies and competent authorities in the Member States should promote the adoption of a structured approach on the analysis of sector-specific needs with regard to privacy </w:t>
      </w:r>
      <w:proofErr w:type="spellStart"/>
      <w:r w:rsidRPr="00E51B71">
        <w:rPr>
          <w:rFonts w:ascii="Arial" w:eastAsia="Times New Roman" w:hAnsi="Arial" w:cs="Arial"/>
          <w:color w:val="555555"/>
          <w:sz w:val="21"/>
          <w:szCs w:val="21"/>
          <w:highlight w:val="lightGray"/>
        </w:rPr>
        <w:t>standardisation</w:t>
      </w:r>
      <w:proofErr w:type="spellEnd"/>
      <w:r w:rsidRPr="00E51B71">
        <w:rPr>
          <w:rFonts w:ascii="Arial" w:eastAsia="Times New Roman" w:hAnsi="Arial" w:cs="Arial"/>
          <w:color w:val="555555"/>
          <w:sz w:val="21"/>
          <w:szCs w:val="21"/>
          <w:highlight w:val="lightGray"/>
        </w:rPr>
        <w:t>, especially in information security context and then proceed with the adoption or development of new standards;</w:t>
      </w:r>
    </w:p>
    <w:p w14:paraId="055E49A9" w14:textId="77777777" w:rsidR="00C13A09" w:rsidRPr="00E51B71" w:rsidRDefault="00C13A09" w:rsidP="00C13A09">
      <w:pPr>
        <w:numPr>
          <w:ilvl w:val="0"/>
          <w:numId w:val="3"/>
        </w:numPr>
        <w:spacing w:before="100" w:beforeAutospacing="1" w:after="100" w:afterAutospacing="1"/>
        <w:rPr>
          <w:rFonts w:ascii="Arial" w:eastAsia="Times New Roman" w:hAnsi="Arial" w:cs="Arial"/>
          <w:color w:val="555555"/>
          <w:sz w:val="21"/>
          <w:szCs w:val="21"/>
          <w:highlight w:val="lightGray"/>
        </w:rPr>
      </w:pPr>
      <w:r w:rsidRPr="00E51B71">
        <w:rPr>
          <w:rFonts w:ascii="Arial" w:eastAsia="Times New Roman" w:hAnsi="Arial" w:cs="Arial"/>
          <w:color w:val="555555"/>
          <w:sz w:val="21"/>
          <w:szCs w:val="21"/>
          <w:highlight w:val="lightGray"/>
        </w:rPr>
        <w:t xml:space="preserve">EU policy makers and relevant EU bodies need to be further involved in the </w:t>
      </w:r>
      <w:proofErr w:type="spellStart"/>
      <w:r w:rsidRPr="00E51B71">
        <w:rPr>
          <w:rFonts w:ascii="Arial" w:eastAsia="Times New Roman" w:hAnsi="Arial" w:cs="Arial"/>
          <w:color w:val="555555"/>
          <w:sz w:val="21"/>
          <w:szCs w:val="21"/>
          <w:highlight w:val="lightGray"/>
        </w:rPr>
        <w:t>standardisation</w:t>
      </w:r>
      <w:proofErr w:type="spellEnd"/>
      <w:r w:rsidRPr="00E51B71">
        <w:rPr>
          <w:rFonts w:ascii="Arial" w:eastAsia="Times New Roman" w:hAnsi="Arial" w:cs="Arial"/>
          <w:color w:val="555555"/>
          <w:sz w:val="21"/>
          <w:szCs w:val="21"/>
          <w:highlight w:val="lightGray"/>
        </w:rPr>
        <w:t xml:space="preserve"> process, so as to define, endorse or affirm potential </w:t>
      </w:r>
      <w:proofErr w:type="spellStart"/>
      <w:r w:rsidRPr="00E51B71">
        <w:rPr>
          <w:rFonts w:ascii="Arial" w:eastAsia="Times New Roman" w:hAnsi="Arial" w:cs="Arial"/>
          <w:color w:val="555555"/>
          <w:sz w:val="21"/>
          <w:szCs w:val="21"/>
          <w:highlight w:val="lightGray"/>
        </w:rPr>
        <w:t>standardisation</w:t>
      </w:r>
      <w:proofErr w:type="spellEnd"/>
      <w:r w:rsidRPr="00E51B71">
        <w:rPr>
          <w:rFonts w:ascii="Arial" w:eastAsia="Times New Roman" w:hAnsi="Arial" w:cs="Arial"/>
          <w:color w:val="555555"/>
          <w:sz w:val="21"/>
          <w:szCs w:val="21"/>
          <w:highlight w:val="lightGray"/>
        </w:rPr>
        <w:t xml:space="preserve"> goals in the areas of privacy and information security;</w:t>
      </w:r>
    </w:p>
    <w:p w14:paraId="0D3C94CA" w14:textId="77777777" w:rsidR="00C13A09" w:rsidRPr="00E51B71" w:rsidRDefault="00C13A09" w:rsidP="00C13A09">
      <w:pPr>
        <w:numPr>
          <w:ilvl w:val="0"/>
          <w:numId w:val="3"/>
        </w:numPr>
        <w:spacing w:before="100" w:beforeAutospacing="1" w:after="100" w:afterAutospacing="1"/>
        <w:rPr>
          <w:rFonts w:ascii="Arial" w:eastAsia="Times New Roman" w:hAnsi="Arial" w:cs="Arial"/>
          <w:color w:val="555555"/>
          <w:sz w:val="21"/>
          <w:szCs w:val="21"/>
          <w:highlight w:val="lightGray"/>
        </w:rPr>
      </w:pPr>
      <w:r w:rsidRPr="00E51B71">
        <w:rPr>
          <w:rFonts w:ascii="Arial" w:eastAsia="Times New Roman" w:hAnsi="Arial" w:cs="Arial"/>
          <w:color w:val="555555"/>
          <w:sz w:val="21"/>
          <w:szCs w:val="21"/>
          <w:highlight w:val="lightGray"/>
        </w:rPr>
        <w:t xml:space="preserve">Competent bodies at EU and Member State level should further promote their research and </w:t>
      </w:r>
      <w:proofErr w:type="spellStart"/>
      <w:r w:rsidRPr="00E51B71">
        <w:rPr>
          <w:rFonts w:ascii="Arial" w:eastAsia="Times New Roman" w:hAnsi="Arial" w:cs="Arial"/>
          <w:color w:val="555555"/>
          <w:sz w:val="21"/>
          <w:szCs w:val="21"/>
          <w:highlight w:val="lightGray"/>
        </w:rPr>
        <w:t>standardisation</w:t>
      </w:r>
      <w:proofErr w:type="spellEnd"/>
      <w:r w:rsidRPr="00E51B71">
        <w:rPr>
          <w:rFonts w:ascii="Arial" w:eastAsia="Times New Roman" w:hAnsi="Arial" w:cs="Arial"/>
          <w:color w:val="555555"/>
          <w:sz w:val="21"/>
          <w:szCs w:val="21"/>
          <w:highlight w:val="lightGray"/>
        </w:rPr>
        <w:t xml:space="preserve"> activities to support the meaningful implementation of the ‘Privacy by Design’ principle.</w:t>
      </w:r>
    </w:p>
    <w:p w14:paraId="6824CC4B" w14:textId="77777777" w:rsidR="00C13A09" w:rsidRPr="00C13A09" w:rsidRDefault="00C13A09" w:rsidP="00C13A09">
      <w:pPr>
        <w:spacing w:before="100" w:beforeAutospacing="1" w:after="100" w:afterAutospacing="1"/>
        <w:rPr>
          <w:rFonts w:ascii="Arial" w:eastAsia="Times New Roman" w:hAnsi="Arial" w:cs="Arial"/>
          <w:color w:val="555555"/>
          <w:sz w:val="21"/>
          <w:szCs w:val="21"/>
        </w:rPr>
      </w:pPr>
      <w:bookmarkStart w:id="0" w:name="_GoBack"/>
      <w:bookmarkEnd w:id="0"/>
      <w:r w:rsidRPr="00C13A09">
        <w:rPr>
          <w:rFonts w:ascii="Arial" w:eastAsia="Times New Roman" w:hAnsi="Arial" w:cs="Arial"/>
          <w:color w:val="555555"/>
          <w:sz w:val="21"/>
          <w:szCs w:val="21"/>
        </w:rPr>
        <w:t>For full report: </w:t>
      </w:r>
      <w:hyperlink r:id="rId7" w:tgtFrame="_self" w:history="1">
        <w:r w:rsidRPr="00C13A09">
          <w:rPr>
            <w:rFonts w:ascii="Arial" w:eastAsia="Times New Roman" w:hAnsi="Arial" w:cs="Arial"/>
            <w:color w:val="843D88"/>
            <w:sz w:val="21"/>
            <w:szCs w:val="21"/>
            <w:u w:val="single"/>
          </w:rPr>
          <w:t xml:space="preserve">Guidance and gaps analysis for European </w:t>
        </w:r>
        <w:proofErr w:type="spellStart"/>
        <w:r w:rsidRPr="00C13A09">
          <w:rPr>
            <w:rFonts w:ascii="Arial" w:eastAsia="Times New Roman" w:hAnsi="Arial" w:cs="Arial"/>
            <w:color w:val="843D88"/>
            <w:sz w:val="21"/>
            <w:szCs w:val="21"/>
            <w:u w:val="single"/>
          </w:rPr>
          <w:t>standardisation</w:t>
        </w:r>
        <w:proofErr w:type="spellEnd"/>
      </w:hyperlink>
    </w:p>
    <w:p w14:paraId="44854F1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02D0F"/>
    <w:multiLevelType w:val="multilevel"/>
    <w:tmpl w:val="8414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96CA7"/>
    <w:multiLevelType w:val="multilevel"/>
    <w:tmpl w:val="0DE4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1788D"/>
    <w:multiLevelType w:val="multilevel"/>
    <w:tmpl w:val="FE90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23E"/>
    <w:rsid w:val="00453EED"/>
    <w:rsid w:val="00BE080D"/>
    <w:rsid w:val="00C13A09"/>
    <w:rsid w:val="00E51B71"/>
    <w:rsid w:val="00F0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A67DDF"/>
  <w14:defaultImageDpi w14:val="32767"/>
  <w15:chartTrackingRefBased/>
  <w15:docId w15:val="{31F9A878-AA67-4A47-8942-65D203D09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13A0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A09"/>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13A09"/>
  </w:style>
  <w:style w:type="paragraph" w:customStyle="1" w:styleId="content-summary">
    <w:name w:val="content-summary"/>
    <w:basedOn w:val="Normal"/>
    <w:rsid w:val="00C13A09"/>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C13A09"/>
    <w:pPr>
      <w:spacing w:before="100" w:beforeAutospacing="1" w:after="100" w:afterAutospacing="1"/>
    </w:pPr>
    <w:rPr>
      <w:rFonts w:ascii="Times New Roman" w:eastAsia="Times New Roman" w:hAnsi="Times New Roman" w:cs="Times New Roman"/>
    </w:rPr>
  </w:style>
  <w:style w:type="paragraph" w:customStyle="1" w:styleId="discreet">
    <w:name w:val="discreet"/>
    <w:basedOn w:val="Normal"/>
    <w:rsid w:val="00C13A0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13A09"/>
    <w:rPr>
      <w:color w:val="0000FF"/>
      <w:u w:val="single"/>
    </w:rPr>
  </w:style>
  <w:style w:type="paragraph" w:styleId="NormalWeb">
    <w:name w:val="Normal (Web)"/>
    <w:basedOn w:val="Normal"/>
    <w:uiPriority w:val="99"/>
    <w:semiHidden/>
    <w:unhideWhenUsed/>
    <w:rsid w:val="00C13A0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413654">
      <w:bodyDiv w:val="1"/>
      <w:marLeft w:val="0"/>
      <w:marRight w:val="0"/>
      <w:marTop w:val="0"/>
      <w:marBottom w:val="0"/>
      <w:divBdr>
        <w:top w:val="none" w:sz="0" w:space="0" w:color="auto"/>
        <w:left w:val="none" w:sz="0" w:space="0" w:color="auto"/>
        <w:bottom w:val="none" w:sz="0" w:space="0" w:color="auto"/>
        <w:right w:val="none" w:sz="0" w:space="0" w:color="auto"/>
      </w:divBdr>
      <w:divsChild>
        <w:div w:id="405764059">
          <w:marLeft w:val="0"/>
          <w:marRight w:val="0"/>
          <w:marTop w:val="0"/>
          <w:marBottom w:val="0"/>
          <w:divBdr>
            <w:top w:val="none" w:sz="0" w:space="0" w:color="auto"/>
            <w:left w:val="none" w:sz="0" w:space="0" w:color="auto"/>
            <w:bottom w:val="none" w:sz="0" w:space="0" w:color="auto"/>
            <w:right w:val="none" w:sz="0" w:space="0" w:color="auto"/>
          </w:divBdr>
        </w:div>
        <w:div w:id="2064400560">
          <w:marLeft w:val="0"/>
          <w:marRight w:val="0"/>
          <w:marTop w:val="0"/>
          <w:marBottom w:val="0"/>
          <w:divBdr>
            <w:top w:val="none" w:sz="0" w:space="0" w:color="auto"/>
            <w:left w:val="none" w:sz="0" w:space="0" w:color="auto"/>
            <w:bottom w:val="none" w:sz="0" w:space="0" w:color="auto"/>
            <w:right w:val="none" w:sz="0" w:space="0" w:color="auto"/>
          </w:divBdr>
        </w:div>
        <w:div w:id="72668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nisa.europa.eu/publications/guidance-and-gaps-analysis-for-european-standardis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Standard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2020-02-20T16:20:00Z</dcterms:created>
  <dcterms:modified xsi:type="dcterms:W3CDTF">2020-05-13T14:33:00Z</dcterms:modified>
</cp:coreProperties>
</file>