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8CDB" w14:textId="77777777" w:rsidR="003E5CA9" w:rsidRPr="003E5CA9" w:rsidRDefault="003E5CA9" w:rsidP="003E5CA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</w:pPr>
      <w:r w:rsidRPr="003E5CA9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>National Liaison Officers Network of ENISA has first meeting in 2019 </w:t>
      </w:r>
    </w:p>
    <w:p w14:paraId="619CA4EB" w14:textId="77777777" w:rsidR="003E5CA9" w:rsidRPr="003E5CA9" w:rsidRDefault="003E5CA9" w:rsidP="003E5CA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3E5CA9">
        <w:rPr>
          <w:rFonts w:ascii="Times New Roman" w:eastAsia="Times New Roman" w:hAnsi="Times New Roman" w:cs="Times New Roman"/>
          <w:color w:val="222222"/>
          <w:sz w:val="27"/>
          <w:szCs w:val="27"/>
        </w:rPr>
        <w:t>ENISA today hosted the first meeting in 2019 of its National Liaison Officers Network (NLO) in Athens, Greece. </w:t>
      </w:r>
    </w:p>
    <w:p w14:paraId="516FB2D9" w14:textId="77777777" w:rsidR="003E5CA9" w:rsidRPr="003E5CA9" w:rsidRDefault="003E5CA9" w:rsidP="003E5C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E5CA9">
        <w:rPr>
          <w:rFonts w:ascii="Times New Roman" w:eastAsia="Times New Roman" w:hAnsi="Times New Roman" w:cs="Times New Roman"/>
        </w:rPr>
        <w:t>Published on January 29, 2019</w:t>
      </w:r>
    </w:p>
    <w:p w14:paraId="452D02C0" w14:textId="5C144B31" w:rsidR="003E5CA9" w:rsidRPr="003E5CA9" w:rsidRDefault="003E5CA9" w:rsidP="003E5CA9">
      <w:pPr>
        <w:rPr>
          <w:rFonts w:ascii="Times New Roman" w:eastAsia="Times New Roman" w:hAnsi="Times New Roman" w:cs="Times New Roman"/>
        </w:rPr>
      </w:pPr>
      <w:r w:rsidRPr="003E5CA9">
        <w:rPr>
          <w:rFonts w:ascii="Times New Roman" w:eastAsia="Times New Roman" w:hAnsi="Times New Roman" w:cs="Times New Roman"/>
        </w:rPr>
        <w:fldChar w:fldCharType="begin"/>
      </w:r>
      <w:r w:rsidRPr="003E5CA9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"/var/folders/nj/m875g2tj2j50hjqpdb11s_540000gn/T/com.microsoft.Word/WebArchiveCopyPasteTempFiles/102018cd-a479-4721-8e6a-72ebcaab79d0.png" \* MERGEFORMATINET </w:instrText>
      </w:r>
      <w:r w:rsidRPr="003E5CA9">
        <w:rPr>
          <w:rFonts w:ascii="Times New Roman" w:eastAsia="Times New Roman" w:hAnsi="Times New Roman" w:cs="Times New Roman"/>
        </w:rPr>
        <w:fldChar w:fldCharType="separate"/>
      </w:r>
      <w:r w:rsidRPr="003E5C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852C63" wp14:editId="1E090BBE">
            <wp:extent cx="5943600" cy="3964940"/>
            <wp:effectExtent l="0" t="0" r="0" b="0"/>
            <wp:docPr id="1" name="Picture 1" descr="/var/folders/nj/m875g2tj2j50hjqpdb11s_540000gn/T/com.microsoft.Word/WebArchiveCopyPasteTempFiles/102018cd-a479-4721-8e6a-72ebcaab79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102018cd-a479-4721-8e6a-72ebcaab79d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A9">
        <w:rPr>
          <w:rFonts w:ascii="Times New Roman" w:eastAsia="Times New Roman" w:hAnsi="Times New Roman" w:cs="Times New Roman"/>
        </w:rPr>
        <w:fldChar w:fldCharType="end"/>
      </w:r>
    </w:p>
    <w:p w14:paraId="6ACF6A5F" w14:textId="77777777" w:rsidR="003E5CA9" w:rsidRPr="003E5CA9" w:rsidRDefault="003E5CA9" w:rsidP="003E5CA9">
      <w:pPr>
        <w:rPr>
          <w:rFonts w:ascii="Times New Roman" w:eastAsia="Times New Roman" w:hAnsi="Times New Roman" w:cs="Times New Roman"/>
        </w:rPr>
      </w:pPr>
      <w:r w:rsidRPr="003E5CA9">
        <w:rPr>
          <w:rFonts w:ascii="Times New Roman" w:eastAsia="Times New Roman" w:hAnsi="Times New Roman" w:cs="Times New Roman"/>
        </w:rPr>
        <w:t>Tagged with </w:t>
      </w:r>
    </w:p>
    <w:p w14:paraId="3230AA8F" w14:textId="77777777" w:rsidR="003E5CA9" w:rsidRPr="003E5CA9" w:rsidRDefault="00514F63" w:rsidP="003E5CA9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6" w:history="1">
        <w:r w:rsidR="003E5CA9" w:rsidRPr="003E5CA9">
          <w:rPr>
            <w:rFonts w:ascii="Times New Roman" w:eastAsia="Times New Roman" w:hAnsi="Times New Roman" w:cs="Times New Roman"/>
            <w:color w:val="843D88"/>
            <w:u w:val="single"/>
          </w:rPr>
          <w:t>National Liaison Officer (NLO)</w:t>
        </w:r>
      </w:hyperlink>
    </w:p>
    <w:p w14:paraId="100C0718" w14:textId="77777777" w:rsidR="003E5CA9" w:rsidRPr="003E5CA9" w:rsidRDefault="003E5CA9" w:rsidP="003E5CA9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14F63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The meeting was chaired by Steve Purser, ENISA’s Head of Core Operations Department. Mr. Purser opened the meeting by addressing the latest developments in the life of the Agency – the new mandate brought forward by the proposed cybersecurity act, and the proposal to make the NLO a statutory body of ENISA.</w:t>
      </w:r>
    </w:p>
    <w:p w14:paraId="3878E0B6" w14:textId="77777777" w:rsidR="003E5CA9" w:rsidRPr="003E5CA9" w:rsidRDefault="003E5CA9" w:rsidP="003E5CA9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14F6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The NLO initiated constructive discussions on its contribution to the Work </w:t>
      </w:r>
      <w:proofErr w:type="spellStart"/>
      <w:r w:rsidRPr="00514F6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Programme</w:t>
      </w:r>
      <w:proofErr w:type="spellEnd"/>
      <w:r w:rsidRPr="00514F6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 of the Agency for 2019, and representatives of the NLO Group provided input on national developments.</w:t>
      </w:r>
    </w:p>
    <w:p w14:paraId="10517A6A" w14:textId="77777777" w:rsidR="003E5CA9" w:rsidRPr="003E5CA9" w:rsidRDefault="003E5CA9" w:rsidP="003E5CA9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3E5CA9">
        <w:rPr>
          <w:rFonts w:ascii="Arial" w:eastAsia="Times New Roman" w:hAnsi="Arial" w:cs="Arial"/>
          <w:color w:val="555555"/>
          <w:sz w:val="21"/>
          <w:szCs w:val="21"/>
        </w:rPr>
        <w:t>ENISA experts updated the NLO on the preparations for the Agency’s flagship projects: the European Cybersecurity Challenge and the European Cybersecurity Month. Training in information security management, the NISD cooperation group, and certification were also discussed.</w:t>
      </w:r>
    </w:p>
    <w:p w14:paraId="20D1F540" w14:textId="77777777" w:rsidR="003E5CA9" w:rsidRPr="00514F63" w:rsidRDefault="003E5CA9" w:rsidP="003E5CA9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  <w:highlight w:val="yellow"/>
        </w:rPr>
      </w:pPr>
      <w:r w:rsidRPr="00514F6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lastRenderedPageBreak/>
        <w:t xml:space="preserve">The NLO Group acts as a liaison between ENISA, the community of network and information security experts and relevant </w:t>
      </w:r>
      <w:proofErr w:type="spellStart"/>
      <w:r w:rsidRPr="00514F6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organisations</w:t>
      </w:r>
      <w:proofErr w:type="spellEnd"/>
      <w:r w:rsidRPr="00514F6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 in the EU Member States. They facilitate ENISA’s work in their respective country.</w:t>
      </w:r>
    </w:p>
    <w:p w14:paraId="31BA4954" w14:textId="77777777" w:rsidR="003E5CA9" w:rsidRPr="003E5CA9" w:rsidRDefault="003E5CA9" w:rsidP="003E5CA9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514F6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The NLO network is composed of one representative from each EU and EEA Member States. A representative from the European Commission and one from the Council of the European Union are also part of the network.</w:t>
      </w:r>
    </w:p>
    <w:p w14:paraId="474343AE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77242"/>
    <w:multiLevelType w:val="multilevel"/>
    <w:tmpl w:val="34C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F6"/>
    <w:rsid w:val="000D02F6"/>
    <w:rsid w:val="003E5CA9"/>
    <w:rsid w:val="00453EED"/>
    <w:rsid w:val="00514F63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E13852"/>
  <w14:defaultImageDpi w14:val="32767"/>
  <w15:chartTrackingRefBased/>
  <w15:docId w15:val="{7820786B-D4A0-2C43-B0A5-19BA8FB2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5C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E5CA9"/>
  </w:style>
  <w:style w:type="paragraph" w:customStyle="1" w:styleId="content-summary">
    <w:name w:val="content-summary"/>
    <w:basedOn w:val="Normal"/>
    <w:rsid w:val="003E5C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ntent-details">
    <w:name w:val="content-details"/>
    <w:basedOn w:val="Normal"/>
    <w:rsid w:val="003E5C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E5C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5C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search?Subject%3Alist=National%20Liaison%20Officer%20%28NLO%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2020-02-20T16:33:00Z</dcterms:created>
  <dcterms:modified xsi:type="dcterms:W3CDTF">2020-03-18T12:55:00Z</dcterms:modified>
</cp:coreProperties>
</file>