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2A2E6A" w14:textId="77777777" w:rsidR="00BC2E1E" w:rsidRPr="00BC2E1E" w:rsidRDefault="00BC2E1E" w:rsidP="00BC2E1E">
      <w:pPr>
        <w:shd w:val="clear" w:color="auto" w:fill="FFFFFF"/>
        <w:spacing w:after="100" w:afterAutospacing="1"/>
        <w:outlineLvl w:val="1"/>
        <w:rPr>
          <w:rFonts w:ascii="Helvetica" w:eastAsia="Times New Roman" w:hAnsi="Helvetica" w:cs="Times New Roman"/>
          <w:caps/>
          <w:color w:val="3B3D91"/>
          <w:sz w:val="36"/>
          <w:szCs w:val="36"/>
        </w:rPr>
      </w:pPr>
      <w:r w:rsidRPr="00BC2E1E">
        <w:rPr>
          <w:rFonts w:ascii="Helvetica" w:eastAsia="Times New Roman" w:hAnsi="Helvetica" w:cs="Times New Roman"/>
          <w:caps/>
          <w:color w:val="3B3D91"/>
          <w:sz w:val="36"/>
          <w:szCs w:val="36"/>
        </w:rPr>
        <w:t>ESMA ADOPTS MAR STANDARDS ON SUPERVISORY COOPERATION</w:t>
      </w:r>
    </w:p>
    <w:p w14:paraId="414396D6" w14:textId="77777777" w:rsidR="00BC2E1E" w:rsidRPr="00BC2E1E" w:rsidRDefault="00BC2E1E" w:rsidP="00BC2E1E">
      <w:pPr>
        <w:shd w:val="clear" w:color="auto" w:fill="FFFFFF"/>
        <w:jc w:val="right"/>
        <w:rPr>
          <w:rFonts w:ascii="Helvetica" w:eastAsia="Times New Roman" w:hAnsi="Helvetica" w:cs="Times New Roman"/>
          <w:color w:val="292C32"/>
          <w:sz w:val="20"/>
          <w:szCs w:val="20"/>
        </w:rPr>
      </w:pPr>
      <w:r w:rsidRPr="00BC2E1E">
        <w:rPr>
          <w:rFonts w:ascii="Helvetica" w:eastAsia="Times New Roman" w:hAnsi="Helvetica" w:cs="Times New Roman"/>
          <w:color w:val="292C32"/>
          <w:sz w:val="20"/>
          <w:szCs w:val="20"/>
        </w:rPr>
        <w:t>08 October 2019 </w:t>
      </w:r>
    </w:p>
    <w:p w14:paraId="58FE7305" w14:textId="77777777" w:rsidR="00BC2E1E" w:rsidRPr="00BC2E1E" w:rsidRDefault="00BC2E1E" w:rsidP="00BC2E1E">
      <w:pPr>
        <w:shd w:val="clear" w:color="auto" w:fill="EEEEF0"/>
        <w:rPr>
          <w:rFonts w:ascii="Helvetica" w:eastAsia="Times New Roman" w:hAnsi="Helvetica" w:cs="Times New Roman"/>
          <w:caps/>
          <w:color w:val="3B3D91"/>
        </w:rPr>
      </w:pPr>
      <w:r w:rsidRPr="00BC2E1E">
        <w:rPr>
          <w:rFonts w:ascii="Helvetica" w:eastAsia="Times New Roman" w:hAnsi="Helvetica" w:cs="Times New Roman"/>
          <w:caps/>
          <w:color w:val="3B3D91"/>
        </w:rPr>
        <w:t>MARKET ABUSE</w:t>
      </w:r>
    </w:p>
    <w:p w14:paraId="348F7A82" w14:textId="77777777" w:rsidR="00BC2E1E" w:rsidRPr="00BC2E1E" w:rsidRDefault="00BC2E1E" w:rsidP="00BC2E1E">
      <w:pPr>
        <w:shd w:val="clear" w:color="auto" w:fill="FFFFFF"/>
        <w:rPr>
          <w:rFonts w:ascii="Helvetica" w:eastAsia="Times New Roman" w:hAnsi="Helvetica" w:cs="Times New Roman"/>
          <w:color w:val="292C32"/>
        </w:rPr>
      </w:pPr>
      <w:r w:rsidRPr="00BC2E1E">
        <w:rPr>
          <w:rFonts w:ascii="Helvetica" w:eastAsia="Times New Roman" w:hAnsi="Helvetica" w:cs="Times New Roman"/>
          <w:color w:val="292C32"/>
        </w:rPr>
        <w:t>The European Securities and Markets Authority (ESMA), the EU’s securities markets regulator, has issued today its </w:t>
      </w:r>
      <w:hyperlink r:id="rId4" w:history="1">
        <w:r w:rsidRPr="00BC2E1E">
          <w:rPr>
            <w:rFonts w:ascii="Helvetica" w:eastAsia="Times New Roman" w:hAnsi="Helvetica" w:cs="Times New Roman"/>
            <w:color w:val="3B3D91"/>
            <w:u w:val="single"/>
          </w:rPr>
          <w:t>final report</w:t>
        </w:r>
      </w:hyperlink>
      <w:r w:rsidRPr="00BC2E1E">
        <w:rPr>
          <w:rFonts w:ascii="Helvetica" w:eastAsia="Times New Roman" w:hAnsi="Helvetica" w:cs="Times New Roman"/>
          <w:color w:val="292C32"/>
        </w:rPr>
        <w:t> on a set of Regulatory Technical Standards (RTS) on the application of the Market Abuse Regulation (MAR).</w:t>
      </w:r>
    </w:p>
    <w:p w14:paraId="7F5B9215" w14:textId="77777777" w:rsidR="00BC2E1E" w:rsidRPr="00BC2E1E" w:rsidRDefault="00BC2E1E" w:rsidP="00BC2E1E">
      <w:pPr>
        <w:shd w:val="clear" w:color="auto" w:fill="FFFFFF"/>
        <w:rPr>
          <w:rFonts w:ascii="Helvetica" w:eastAsia="Times New Roman" w:hAnsi="Helvetica" w:cs="Times New Roman"/>
          <w:color w:val="292C32"/>
        </w:rPr>
      </w:pPr>
      <w:r w:rsidRPr="00BC2E1E">
        <w:rPr>
          <w:rFonts w:ascii="Helvetica" w:eastAsia="Times New Roman" w:hAnsi="Helvetica" w:cs="Times New Roman"/>
          <w:color w:val="292C32"/>
        </w:rPr>
        <w:t>ESMA’s RTS cover cooperation arrangements between national competent authorities and their counterparts in third-countries for the purpose of efficiently exchanging information and enforcing the obligations related to market abuse.</w:t>
      </w:r>
    </w:p>
    <w:p w14:paraId="77002D0E" w14:textId="77777777" w:rsidR="00BC2E1E" w:rsidRPr="00BC2E1E" w:rsidRDefault="00BC2E1E" w:rsidP="00BC2E1E">
      <w:pPr>
        <w:shd w:val="clear" w:color="auto" w:fill="FFFFFF"/>
        <w:spacing w:before="180"/>
        <w:rPr>
          <w:rFonts w:ascii="Helvetica" w:eastAsia="Times New Roman" w:hAnsi="Helvetica" w:cs="Times New Roman"/>
          <w:color w:val="292C32"/>
        </w:rPr>
      </w:pPr>
      <w:r w:rsidRPr="00BC2E1E">
        <w:rPr>
          <w:rFonts w:ascii="Helvetica" w:eastAsia="Times New Roman" w:hAnsi="Helvetica" w:cs="Times New Roman"/>
          <w:color w:val="292C32"/>
        </w:rPr>
        <w:t>Market abuse can take many forms and concern different markets at the same time. As markets’ integration further increases, smooth cooperation between authorities, entities and public bodies is paramount in order to identify and deter abusive behaviour. </w:t>
      </w:r>
    </w:p>
    <w:p w14:paraId="5CCD74FC" w14:textId="77777777" w:rsidR="00BC2E1E" w:rsidRPr="00BC2E1E" w:rsidRDefault="00BC2E1E" w:rsidP="00BC2E1E">
      <w:pPr>
        <w:shd w:val="clear" w:color="auto" w:fill="FFFFFF"/>
        <w:spacing w:before="180"/>
        <w:rPr>
          <w:rFonts w:ascii="Helvetica" w:eastAsia="Times New Roman" w:hAnsi="Helvetica" w:cs="Times New Roman"/>
          <w:color w:val="292C32"/>
        </w:rPr>
      </w:pPr>
      <w:r w:rsidRPr="00BC2E1E">
        <w:rPr>
          <w:rFonts w:ascii="Helvetica" w:eastAsia="Times New Roman" w:hAnsi="Helvetica" w:cs="Times New Roman"/>
          <w:color w:val="292C32"/>
        </w:rPr>
        <w:t>ESMA has submitted these RTS for endorsement to the European Commission. Once fully implemented, these RTS will form part of the single rulebook for EU securities markets.</w:t>
      </w:r>
    </w:p>
    <w:p w14:paraId="5A914281" w14:textId="77777777" w:rsidR="00BE080D" w:rsidRDefault="00BE080D">
      <w:bookmarkStart w:id="0" w:name="_GoBack"/>
      <w:bookmarkEnd w:id="0"/>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365"/>
    <w:rsid w:val="00453EED"/>
    <w:rsid w:val="00BC2E1E"/>
    <w:rsid w:val="00BE080D"/>
    <w:rsid w:val="00C303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3C5E80"/>
  <w14:defaultImageDpi w14:val="32767"/>
  <w15:chartTrackingRefBased/>
  <w15:docId w15:val="{3F5FCF49-E959-E549-A0E9-DF8C7765E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BC2E1E"/>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2E1E"/>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BC2E1E"/>
  </w:style>
  <w:style w:type="paragraph" w:styleId="NormalWeb">
    <w:name w:val="Normal (Web)"/>
    <w:basedOn w:val="Normal"/>
    <w:uiPriority w:val="99"/>
    <w:semiHidden/>
    <w:unhideWhenUsed/>
    <w:rsid w:val="00BC2E1E"/>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BC2E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3233940">
      <w:bodyDiv w:val="1"/>
      <w:marLeft w:val="0"/>
      <w:marRight w:val="0"/>
      <w:marTop w:val="0"/>
      <w:marBottom w:val="0"/>
      <w:divBdr>
        <w:top w:val="none" w:sz="0" w:space="0" w:color="auto"/>
        <w:left w:val="none" w:sz="0" w:space="0" w:color="auto"/>
        <w:bottom w:val="none" w:sz="0" w:space="0" w:color="auto"/>
        <w:right w:val="none" w:sz="0" w:space="0" w:color="auto"/>
      </w:divBdr>
      <w:divsChild>
        <w:div w:id="626131793">
          <w:marLeft w:val="0"/>
          <w:marRight w:val="0"/>
          <w:marTop w:val="0"/>
          <w:marBottom w:val="0"/>
          <w:divBdr>
            <w:top w:val="none" w:sz="0" w:space="0" w:color="auto"/>
            <w:left w:val="none" w:sz="0" w:space="0" w:color="auto"/>
            <w:bottom w:val="none" w:sz="0" w:space="0" w:color="auto"/>
            <w:right w:val="none" w:sz="0" w:space="0" w:color="auto"/>
          </w:divBdr>
          <w:divsChild>
            <w:div w:id="1978876582">
              <w:marLeft w:val="0"/>
              <w:marRight w:val="0"/>
              <w:marTop w:val="0"/>
              <w:marBottom w:val="120"/>
              <w:divBdr>
                <w:top w:val="none" w:sz="0" w:space="0" w:color="auto"/>
                <w:left w:val="none" w:sz="0" w:space="0" w:color="auto"/>
                <w:bottom w:val="none" w:sz="0" w:space="0" w:color="auto"/>
                <w:right w:val="none" w:sz="0" w:space="0" w:color="auto"/>
              </w:divBdr>
            </w:div>
            <w:div w:id="30343524">
              <w:marLeft w:val="0"/>
              <w:marRight w:val="0"/>
              <w:marTop w:val="0"/>
              <w:marBottom w:val="0"/>
              <w:divBdr>
                <w:top w:val="none" w:sz="0" w:space="0" w:color="auto"/>
                <w:left w:val="none" w:sz="0" w:space="0" w:color="auto"/>
                <w:bottom w:val="none" w:sz="0" w:space="0" w:color="auto"/>
                <w:right w:val="none" w:sz="0" w:space="0" w:color="auto"/>
              </w:divBdr>
            </w:div>
            <w:div w:id="1922525579">
              <w:marLeft w:val="0"/>
              <w:marRight w:val="0"/>
              <w:marTop w:val="0"/>
              <w:marBottom w:val="600"/>
              <w:divBdr>
                <w:top w:val="none" w:sz="0" w:space="0" w:color="auto"/>
                <w:left w:val="none" w:sz="0" w:space="0" w:color="auto"/>
                <w:bottom w:val="none" w:sz="0" w:space="0" w:color="auto"/>
                <w:right w:val="none" w:sz="0" w:space="0" w:color="auto"/>
              </w:divBdr>
            </w:div>
            <w:div w:id="29033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esma.europa.eu/sites/default/files/library/draft_rts_on_cooperation_arrangements_under_art_26_of_ma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165</Words>
  <Characters>944</Characters>
  <Application>Microsoft Office Word</Application>
  <DocSecurity>0</DocSecurity>
  <Lines>7</Lines>
  <Paragraphs>2</Paragraphs>
  <ScaleCrop>false</ScaleCrop>
  <Company/>
  <LinksUpToDate>false</LinksUpToDate>
  <CharactersWithSpaces>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2020-02-21T10:31:00Z</dcterms:created>
  <dcterms:modified xsi:type="dcterms:W3CDTF">2020-02-21T10:57:00Z</dcterms:modified>
</cp:coreProperties>
</file>