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585" w:rsidRPr="00112585" w:rsidRDefault="00112585" w:rsidP="00112585">
      <w:pPr>
        <w:spacing w:after="135" w:line="540" w:lineRule="atLeast"/>
        <w:rPr>
          <w:rFonts w:ascii="Helvetica Neue" w:eastAsia="Times New Roman" w:hAnsi="Helvetica Neue" w:cs="Times New Roman"/>
          <w:color w:val="333333"/>
          <w:sz w:val="45"/>
          <w:szCs w:val="45"/>
          <w:lang w:eastAsia="en-GB"/>
        </w:rPr>
      </w:pPr>
      <w:r w:rsidRPr="00112585">
        <w:rPr>
          <w:rFonts w:ascii="Helvetica Neue" w:eastAsia="Times New Roman" w:hAnsi="Helvetica Neue" w:cs="Times New Roman"/>
          <w:color w:val="333333"/>
          <w:sz w:val="45"/>
          <w:szCs w:val="45"/>
          <w:lang w:eastAsia="en-GB"/>
        </w:rPr>
        <w:t>Brunei joins TMview and DesignView</w:t>
      </w:r>
    </w:p>
    <w:p w:rsidR="00112585" w:rsidRPr="00112585" w:rsidRDefault="00112585" w:rsidP="00112585">
      <w:pPr>
        <w:rPr>
          <w:rFonts w:ascii="Times New Roman" w:eastAsia="Times New Roman" w:hAnsi="Times New Roman" w:cs="Times New Roman"/>
          <w:lang w:eastAsia="en-GB"/>
        </w:rPr>
      </w:pPr>
      <w:r w:rsidRPr="00112585">
        <w:rPr>
          <w:rFonts w:ascii="Helvetica Neue" w:eastAsia="Times New Roman" w:hAnsi="Helvetica Neue" w:cs="Times New Roman"/>
          <w:color w:val="333333"/>
          <w:sz w:val="20"/>
          <w:szCs w:val="20"/>
          <w:lang w:eastAsia="en-GB"/>
        </w:rPr>
        <w:br/>
      </w:r>
    </w:p>
    <w:p w:rsidR="00112585" w:rsidRPr="00112585" w:rsidRDefault="00112585" w:rsidP="00112585">
      <w:pPr>
        <w:spacing w:after="135" w:line="315" w:lineRule="atLeast"/>
        <w:rPr>
          <w:rFonts w:ascii="Helvetica Neue" w:eastAsia="Times New Roman" w:hAnsi="Helvetica Neue" w:cs="Times New Roman"/>
          <w:color w:val="333333"/>
          <w:sz w:val="23"/>
          <w:szCs w:val="23"/>
          <w:lang w:eastAsia="en-GB"/>
        </w:rPr>
      </w:pPr>
      <w:r w:rsidRPr="00112585">
        <w:rPr>
          <w:rFonts w:ascii="Helvetica Neue" w:eastAsia="Times New Roman" w:hAnsi="Helvetica Neue" w:cs="Times New Roman"/>
          <w:color w:val="333333"/>
          <w:sz w:val="23"/>
          <w:szCs w:val="23"/>
          <w:lang w:eastAsia="en-GB"/>
        </w:rPr>
        <w:t>As of 23 January 2019 the Brunei Intellectual Property Office (</w:t>
      </w:r>
      <w:hyperlink r:id="rId4" w:tgtFrame="_blank" w:history="1">
        <w:r w:rsidRPr="00112585">
          <w:rPr>
            <w:rFonts w:ascii="Helvetica Neue" w:eastAsia="Times New Roman" w:hAnsi="Helvetica Neue" w:cs="Times New Roman"/>
            <w:color w:val="0077AC"/>
            <w:sz w:val="23"/>
            <w:szCs w:val="23"/>
            <w:u w:val="single"/>
            <w:lang w:eastAsia="en-GB"/>
          </w:rPr>
          <w:t>BruIPO</w:t>
        </w:r>
      </w:hyperlink>
      <w:r w:rsidRPr="00112585">
        <w:rPr>
          <w:rFonts w:ascii="Helvetica Neue" w:eastAsia="Times New Roman" w:hAnsi="Helvetica Neue" w:cs="Times New Roman"/>
          <w:color w:val="333333"/>
          <w:sz w:val="23"/>
          <w:szCs w:val="23"/>
          <w:lang w:eastAsia="en-GB"/>
        </w:rPr>
        <w:t>) has made its trade mark and design data available to the TMview and DesignView search tools.</w:t>
      </w:r>
    </w:p>
    <w:p w:rsidR="00112585" w:rsidRPr="00112585" w:rsidRDefault="00112585" w:rsidP="00112585">
      <w:pPr>
        <w:spacing w:after="135" w:line="270" w:lineRule="atLeast"/>
        <w:rPr>
          <w:rFonts w:ascii="Helvetica Neue" w:eastAsia="Times New Roman" w:hAnsi="Helvetica Neue" w:cs="Times New Roman"/>
          <w:color w:val="333333"/>
          <w:sz w:val="20"/>
          <w:szCs w:val="20"/>
          <w:lang w:eastAsia="en-GB"/>
        </w:rPr>
      </w:pPr>
      <w:r w:rsidRPr="00112585">
        <w:rPr>
          <w:rFonts w:ascii="Helvetica Neue" w:eastAsia="Times New Roman" w:hAnsi="Helvetica Neue" w:cs="Times New Roman"/>
          <w:color w:val="333333"/>
          <w:sz w:val="20"/>
          <w:szCs w:val="20"/>
          <w:lang w:eastAsia="en-GB"/>
        </w:rPr>
        <w:t>With BruIPO on board TMview and DesignView now contain data from 68 participating offices.</w:t>
      </w:r>
    </w:p>
    <w:p w:rsidR="00112585" w:rsidRPr="00112585" w:rsidRDefault="00112585" w:rsidP="00112585">
      <w:pPr>
        <w:spacing w:after="135" w:line="270" w:lineRule="atLeast"/>
        <w:rPr>
          <w:rFonts w:ascii="Helvetica Neue" w:eastAsia="Times New Roman" w:hAnsi="Helvetica Neue" w:cs="Times New Roman"/>
          <w:color w:val="333333"/>
          <w:sz w:val="20"/>
          <w:szCs w:val="20"/>
          <w:lang w:eastAsia="en-GB"/>
        </w:rPr>
      </w:pPr>
      <w:r w:rsidRPr="00112585">
        <w:rPr>
          <w:rFonts w:ascii="Helvetica Neue" w:eastAsia="Times New Roman" w:hAnsi="Helvetica Neue" w:cs="Times New Roman"/>
          <w:color w:val="333333"/>
          <w:sz w:val="20"/>
          <w:szCs w:val="20"/>
          <w:lang w:eastAsia="en-GB"/>
        </w:rPr>
        <w:t>The integration of BruIPO in TMview and DesignView is a concrete result of the IP Key South East Asia programme directed by the European Commission and executed by the EUIPO.</w:t>
      </w:r>
    </w:p>
    <w:p w:rsidR="00112585" w:rsidRPr="00112585" w:rsidRDefault="00112585" w:rsidP="00112585">
      <w:pPr>
        <w:spacing w:after="135" w:line="270" w:lineRule="atLeast"/>
        <w:rPr>
          <w:rFonts w:ascii="Helvetica Neue" w:eastAsia="Times New Roman" w:hAnsi="Helvetica Neue" w:cs="Times New Roman"/>
          <w:color w:val="333333"/>
          <w:sz w:val="20"/>
          <w:szCs w:val="20"/>
          <w:lang w:eastAsia="en-GB"/>
        </w:rPr>
      </w:pPr>
      <w:r w:rsidRPr="00112585">
        <w:rPr>
          <w:rFonts w:ascii="Helvetica Neue" w:eastAsia="Times New Roman" w:hAnsi="Helvetica Neue" w:cs="Times New Roman"/>
          <w:color w:val="333333"/>
          <w:sz w:val="20"/>
          <w:szCs w:val="20"/>
          <w:lang w:eastAsia="en-GB"/>
        </w:rPr>
        <w:t>With the addition of more than 46,000 trade marks from BruIPO, TMview provides information and access to more than 52.5 million trade marks in total. DesignView contains more than 14.4 million designs, including 190 designs from BruIPO.</w:t>
      </w:r>
    </w:p>
    <w:p w:rsidR="00112585" w:rsidRPr="00112585" w:rsidRDefault="00112585" w:rsidP="00112585">
      <w:pPr>
        <w:spacing w:after="135" w:line="270" w:lineRule="atLeast"/>
        <w:rPr>
          <w:rFonts w:ascii="Helvetica Neue" w:eastAsia="Times New Roman" w:hAnsi="Helvetica Neue" w:cs="Times New Roman"/>
          <w:color w:val="333333"/>
          <w:sz w:val="20"/>
          <w:szCs w:val="20"/>
          <w:lang w:eastAsia="en-GB"/>
        </w:rPr>
      </w:pPr>
      <w:r w:rsidRPr="00112585">
        <w:rPr>
          <w:rFonts w:ascii="Helvetica Neue" w:eastAsia="Times New Roman" w:hAnsi="Helvetica Neue" w:cs="Times New Roman"/>
          <w:color w:val="333333"/>
          <w:sz w:val="20"/>
          <w:szCs w:val="20"/>
          <w:lang w:eastAsia="en-GB"/>
        </w:rPr>
        <w:t>Since the introduction of TMview on 13 April 2010, the tool has served more than 51.2 million searches from 166 different countries, with Spain, China and Germany among the most frequent users. As to DesignView, it went live on 19 November 2012 and has since served almost 4.4 million searches from 163 different countries, with users from the UK, Germany and China among the most frequent users.</w:t>
      </w:r>
    </w:p>
    <w:p w:rsidR="00112585" w:rsidRPr="00112585" w:rsidRDefault="00112585" w:rsidP="00112585">
      <w:pPr>
        <w:spacing w:after="135" w:line="270" w:lineRule="atLeast"/>
        <w:rPr>
          <w:rFonts w:ascii="Helvetica Neue" w:eastAsia="Times New Roman" w:hAnsi="Helvetica Neue" w:cs="Times New Roman"/>
          <w:color w:val="333333"/>
          <w:sz w:val="20"/>
          <w:szCs w:val="20"/>
          <w:lang w:eastAsia="en-GB"/>
        </w:rPr>
      </w:pPr>
      <w:r w:rsidRPr="00112585">
        <w:rPr>
          <w:rFonts w:ascii="Helvetica Neue" w:eastAsia="Times New Roman" w:hAnsi="Helvetica Neue" w:cs="Times New Roman"/>
          <w:color w:val="333333"/>
          <w:sz w:val="20"/>
          <w:szCs w:val="20"/>
          <w:lang w:eastAsia="en-GB"/>
        </w:rPr>
        <w:t>You can find out more at </w:t>
      </w:r>
      <w:hyperlink r:id="rId5" w:tgtFrame="_blank" w:history="1">
        <w:r w:rsidRPr="00112585">
          <w:rPr>
            <w:rFonts w:ascii="Helvetica Neue" w:eastAsia="Times New Roman" w:hAnsi="Helvetica Neue" w:cs="Times New Roman"/>
            <w:color w:val="0077AC"/>
            <w:sz w:val="20"/>
            <w:szCs w:val="20"/>
            <w:u w:val="single"/>
            <w:lang w:eastAsia="en-GB"/>
          </w:rPr>
          <w:t>www.tmdn.org</w:t>
        </w:r>
      </w:hyperlink>
      <w:r w:rsidRPr="00112585">
        <w:rPr>
          <w:rFonts w:ascii="Helvetica Neue" w:eastAsia="Times New Roman" w:hAnsi="Helvetica Neue" w:cs="Times New Roman"/>
          <w:color w:val="333333"/>
          <w:sz w:val="20"/>
          <w:szCs w:val="20"/>
          <w:lang w:eastAsia="en-GB"/>
        </w:rPr>
        <w:t> and </w:t>
      </w:r>
      <w:hyperlink r:id="rId6" w:tgtFrame="_blank" w:history="1">
        <w:r w:rsidRPr="00112585">
          <w:rPr>
            <w:rFonts w:ascii="Helvetica Neue" w:eastAsia="Times New Roman" w:hAnsi="Helvetica Neue" w:cs="Times New Roman"/>
            <w:color w:val="0077AC"/>
            <w:sz w:val="20"/>
            <w:szCs w:val="20"/>
            <w:u w:val="single"/>
            <w:lang w:eastAsia="en-GB"/>
          </w:rPr>
          <w:t>www.ipkey.eu</w:t>
        </w:r>
      </w:hyperlink>
    </w:p>
    <w:p w:rsidR="00112585" w:rsidRDefault="00112585">
      <w:bookmarkStart w:id="0" w:name="_GoBack"/>
      <w:bookmarkEnd w:id="0"/>
    </w:p>
    <w:sectPr w:rsidR="0011258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85"/>
    <w:rsid w:val="00112585"/>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77337E-16BD-014F-92B0-B928D1F7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112585"/>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11258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12585"/>
    <w:rPr>
      <w:color w:val="0000FF"/>
      <w:u w:val="single"/>
    </w:rPr>
  </w:style>
  <w:style w:type="paragraph" w:styleId="NormalWeb">
    <w:name w:val="Normal (Web)"/>
    <w:basedOn w:val="Normal"/>
    <w:uiPriority w:val="99"/>
    <w:semiHidden/>
    <w:unhideWhenUsed/>
    <w:rsid w:val="0011258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pkey.eu/" TargetMode="External"/><Relationship Id="rId5" Type="http://schemas.openxmlformats.org/officeDocument/2006/relationships/hyperlink" Target="http://www.tmdn.org/" TargetMode="External"/><Relationship Id="rId4" Type="http://schemas.openxmlformats.org/officeDocument/2006/relationships/hyperlink" Target="http://www.bruipo.gov.b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1</cp:revision>
  <dcterms:created xsi:type="dcterms:W3CDTF">2020-02-24T13:52:00Z</dcterms:created>
  <dcterms:modified xsi:type="dcterms:W3CDTF">2020-02-24T13:57:00Z</dcterms:modified>
</cp:coreProperties>
</file>