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357" w:rsidRPr="00544357" w:rsidRDefault="00544357" w:rsidP="00544357">
      <w:pPr>
        <w:spacing w:after="135" w:line="540" w:lineRule="atLeast"/>
        <w:rPr>
          <w:rFonts w:ascii="Helvetica Neue" w:eastAsia="Times New Roman" w:hAnsi="Helvetica Neue" w:cs="Times New Roman"/>
          <w:color w:val="333333"/>
          <w:sz w:val="45"/>
          <w:szCs w:val="45"/>
          <w:lang w:eastAsia="en-GB"/>
        </w:rPr>
      </w:pPr>
      <w:r w:rsidRPr="00544357">
        <w:rPr>
          <w:rFonts w:ascii="Helvetica Neue" w:eastAsia="Times New Roman" w:hAnsi="Helvetica Neue" w:cs="Times New Roman"/>
          <w:color w:val="333333"/>
          <w:sz w:val="45"/>
          <w:szCs w:val="45"/>
          <w:lang w:eastAsia="en-GB"/>
        </w:rPr>
        <w:t>Academy Learning Portal: the new design is finally here!</w:t>
      </w:r>
    </w:p>
    <w:p w:rsidR="00544357" w:rsidRPr="00544357" w:rsidRDefault="00544357" w:rsidP="00544357">
      <w:pPr>
        <w:rPr>
          <w:rFonts w:ascii="Times New Roman" w:eastAsia="Times New Roman" w:hAnsi="Times New Roman" w:cs="Times New Roman"/>
          <w:lang w:eastAsia="en-GB"/>
        </w:rPr>
      </w:pPr>
      <w:r w:rsidRPr="00544357">
        <w:rPr>
          <w:rFonts w:ascii="Helvetica Neue" w:eastAsia="Times New Roman" w:hAnsi="Helvetica Neue" w:cs="Times New Roman"/>
          <w:color w:val="333333"/>
          <w:sz w:val="20"/>
          <w:szCs w:val="20"/>
          <w:lang w:eastAsia="en-GB"/>
        </w:rPr>
        <w:br/>
      </w:r>
    </w:p>
    <w:p w:rsidR="00544357" w:rsidRPr="00544357" w:rsidRDefault="00544357" w:rsidP="00544357">
      <w:pPr>
        <w:spacing w:after="135" w:line="270" w:lineRule="atLeast"/>
        <w:jc w:val="center"/>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color w:val="333333"/>
          <w:sz w:val="20"/>
          <w:szCs w:val="20"/>
          <w:lang w:eastAsia="en-GB"/>
        </w:rPr>
        <w:fldChar w:fldCharType="begin"/>
      </w:r>
      <w:r w:rsidRPr="00544357">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"/var/folders/_q/q8cs7q6n2_9fjj5fj4lvg5kh0000gp/T/com.microsoft.Word/WebArchiveCopyPasteTempFiles/learning_catalogue_2019.jpg" \* MERGEFORMATINET </w:instrText>
      </w:r>
      <w:r w:rsidRPr="00544357">
        <w:rPr>
          <w:rFonts w:ascii="Helvetica Neue" w:eastAsia="Times New Roman" w:hAnsi="Helvetica Neue" w:cs="Times New Roman"/>
          <w:color w:val="333333"/>
          <w:sz w:val="20"/>
          <w:szCs w:val="20"/>
          <w:lang w:eastAsia="en-GB"/>
        </w:rPr>
        <w:fldChar w:fldCharType="separate"/>
      </w:r>
      <w:r w:rsidRPr="00544357">
        <w:rPr>
          <w:rFonts w:ascii="Helvetica Neue" w:eastAsia="Times New Roman" w:hAnsi="Helvetica Neue" w:cs="Times New Roman"/>
          <w:noProof/>
          <w:color w:val="333333"/>
          <w:sz w:val="20"/>
          <w:szCs w:val="20"/>
          <w:lang w:eastAsia="en-GB"/>
        </w:rPr>
        <w:drawing>
          <wp:inline distT="0" distB="0" distL="0" distR="0">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544357">
        <w:rPr>
          <w:rFonts w:ascii="Helvetica Neue" w:eastAsia="Times New Roman" w:hAnsi="Helvetica Neue" w:cs="Times New Roman"/>
          <w:color w:val="333333"/>
          <w:sz w:val="20"/>
          <w:szCs w:val="20"/>
          <w:lang w:eastAsia="en-GB"/>
        </w:rPr>
        <w:fldChar w:fldCharType="end"/>
      </w:r>
    </w:p>
    <w:p w:rsidR="00544357" w:rsidRPr="00544357" w:rsidRDefault="00544357" w:rsidP="00544357">
      <w:pPr>
        <w:spacing w:after="135" w:line="270" w:lineRule="atLeast"/>
        <w:jc w:val="center"/>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color w:val="333333"/>
          <w:sz w:val="20"/>
          <w:szCs w:val="20"/>
          <w:lang w:eastAsia="en-GB"/>
        </w:rPr>
        <w:t> </w:t>
      </w:r>
    </w:p>
    <w:p w:rsidR="00544357" w:rsidRPr="00544357" w:rsidRDefault="00544357" w:rsidP="00544357">
      <w:pPr>
        <w:spacing w:after="135" w:line="315" w:lineRule="atLeast"/>
        <w:rPr>
          <w:rFonts w:ascii="Helvetica Neue" w:eastAsia="Times New Roman" w:hAnsi="Helvetica Neue" w:cs="Times New Roman"/>
          <w:color w:val="333333"/>
          <w:sz w:val="23"/>
          <w:szCs w:val="23"/>
          <w:lang w:eastAsia="en-GB"/>
        </w:rPr>
      </w:pPr>
      <w:r w:rsidRPr="00544357">
        <w:rPr>
          <w:rFonts w:ascii="Helvetica Neue" w:eastAsia="Times New Roman" w:hAnsi="Helvetica Neue" w:cs="Times New Roman"/>
          <w:color w:val="333333"/>
          <w:sz w:val="23"/>
          <w:szCs w:val="23"/>
          <w:lang w:eastAsia="en-GB"/>
        </w:rPr>
        <w:t>Have you noticed that the </w:t>
      </w:r>
      <w:hyperlink r:id="rId6" w:history="1">
        <w:r w:rsidRPr="00544357">
          <w:rPr>
            <w:rFonts w:ascii="Helvetica Neue" w:eastAsia="Times New Roman" w:hAnsi="Helvetica Neue" w:cs="Times New Roman"/>
            <w:b/>
            <w:bCs/>
            <w:color w:val="0077AC"/>
            <w:sz w:val="23"/>
            <w:szCs w:val="23"/>
            <w:u w:val="single"/>
            <w:lang w:eastAsia="en-GB"/>
          </w:rPr>
          <w:t>Academy Learning Portal</w:t>
        </w:r>
      </w:hyperlink>
      <w:r w:rsidRPr="00544357">
        <w:rPr>
          <w:rFonts w:ascii="Helvetica Neue" w:eastAsia="Times New Roman" w:hAnsi="Helvetica Neue" w:cs="Times New Roman"/>
          <w:color w:val="333333"/>
          <w:sz w:val="23"/>
          <w:szCs w:val="23"/>
          <w:lang w:eastAsia="en-GB"/>
        </w:rPr>
        <w:t> has been updated?</w:t>
      </w:r>
    </w:p>
    <w:p w:rsidR="00544357" w:rsidRPr="00544357" w:rsidRDefault="00544357" w:rsidP="00544357">
      <w:pPr>
        <w:spacing w:after="135" w:line="270" w:lineRule="atLeast"/>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color w:val="333333"/>
          <w:sz w:val="20"/>
          <w:szCs w:val="20"/>
          <w:lang w:eastAsia="en-GB"/>
        </w:rPr>
        <w:t>Indeed, under the scope of the strategic project e-learning Portal – Next Generation, the Academy Learning Portal (ALP) has a completely new look and feel with some brand new features.</w:t>
      </w:r>
    </w:p>
    <w:p w:rsidR="00544357" w:rsidRPr="00544357" w:rsidRDefault="00544357" w:rsidP="00544357">
      <w:pPr>
        <w:spacing w:after="135" w:line="270" w:lineRule="atLeast"/>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color w:val="333333"/>
          <w:sz w:val="20"/>
          <w:szCs w:val="20"/>
          <w:lang w:eastAsia="en-GB"/>
        </w:rPr>
        <w:t>Now, your learning experience is more enjoyable than ever, thanks to the </w:t>
      </w:r>
      <w:r w:rsidRPr="00544357">
        <w:rPr>
          <w:rFonts w:ascii="Helvetica Neue" w:eastAsia="Times New Roman" w:hAnsi="Helvetica Neue" w:cs="Times New Roman"/>
          <w:b/>
          <w:bCs/>
          <w:color w:val="333333"/>
          <w:sz w:val="20"/>
          <w:szCs w:val="20"/>
          <w:lang w:eastAsia="en-GB"/>
        </w:rPr>
        <w:t>enhanced user experience</w:t>
      </w:r>
      <w:r w:rsidRPr="00544357">
        <w:rPr>
          <w:rFonts w:ascii="Helvetica Neue" w:eastAsia="Times New Roman" w:hAnsi="Helvetica Neue" w:cs="Times New Roman"/>
          <w:color w:val="333333"/>
          <w:sz w:val="20"/>
          <w:szCs w:val="20"/>
          <w:lang w:eastAsia="en-GB"/>
        </w:rPr>
        <w:t>.</w:t>
      </w:r>
    </w:p>
    <w:p w:rsidR="00544357" w:rsidRPr="00544357" w:rsidRDefault="00544357" w:rsidP="0054435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b/>
          <w:bCs/>
          <w:color w:val="333333"/>
          <w:sz w:val="20"/>
          <w:szCs w:val="20"/>
          <w:lang w:eastAsia="en-GB"/>
        </w:rPr>
        <w:t>Look and feel</w:t>
      </w:r>
      <w:r w:rsidRPr="00544357">
        <w:rPr>
          <w:rFonts w:ascii="Helvetica Neue" w:eastAsia="Times New Roman" w:hAnsi="Helvetica Neue" w:cs="Times New Roman"/>
          <w:color w:val="333333"/>
          <w:sz w:val="20"/>
          <w:szCs w:val="20"/>
          <w:lang w:eastAsia="en-GB"/>
        </w:rPr>
        <w:t>: with fresh, clean-cut and content-focused design, the left-hand menu helps you navigate the Learning Portal more easily and interact better with courses that interest you by focusing on their content. You can also access the Personal Dashboard, Search and Course Catalogue via this menu.</w:t>
      </w:r>
    </w:p>
    <w:p w:rsidR="00544357" w:rsidRPr="00544357" w:rsidRDefault="00544357" w:rsidP="0054435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b/>
          <w:bCs/>
          <w:color w:val="333333"/>
          <w:sz w:val="20"/>
          <w:szCs w:val="20"/>
          <w:lang w:eastAsia="en-GB"/>
        </w:rPr>
        <w:t>Carousels</w:t>
      </w:r>
      <w:r w:rsidRPr="00544357">
        <w:rPr>
          <w:rFonts w:ascii="Helvetica Neue" w:eastAsia="Times New Roman" w:hAnsi="Helvetica Neue" w:cs="Times New Roman"/>
          <w:color w:val="333333"/>
          <w:sz w:val="20"/>
          <w:szCs w:val="20"/>
          <w:lang w:eastAsia="en-GB"/>
        </w:rPr>
        <w:t>: this new feature </w:t>
      </w:r>
      <w:r w:rsidRPr="00544357">
        <w:rPr>
          <w:rFonts w:ascii="Helvetica Neue" w:eastAsia="Times New Roman" w:hAnsi="Helvetica Neue" w:cs="Times New Roman"/>
          <w:b/>
          <w:bCs/>
          <w:color w:val="333333"/>
          <w:sz w:val="20"/>
          <w:szCs w:val="20"/>
          <w:lang w:eastAsia="en-GB"/>
        </w:rPr>
        <w:t>on the home page</w:t>
      </w:r>
      <w:r w:rsidRPr="00544357">
        <w:rPr>
          <w:rFonts w:ascii="Helvetica Neue" w:eastAsia="Times New Roman" w:hAnsi="Helvetica Neue" w:cs="Times New Roman"/>
          <w:color w:val="333333"/>
          <w:sz w:val="20"/>
          <w:szCs w:val="20"/>
          <w:lang w:eastAsia="en-GB"/>
        </w:rPr>
        <w:t> that includes relevant courses will make browsing the ‘New’ and ‘Most Popular’ ones easier and more interactive than ever before.</w:t>
      </w:r>
    </w:p>
    <w:p w:rsidR="00544357" w:rsidRPr="00544357" w:rsidRDefault="00544357" w:rsidP="0054435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b/>
          <w:bCs/>
          <w:color w:val="333333"/>
          <w:sz w:val="20"/>
          <w:szCs w:val="20"/>
          <w:lang w:eastAsia="en-GB"/>
        </w:rPr>
        <w:t>Advanced search</w:t>
      </w:r>
      <w:r w:rsidRPr="00544357">
        <w:rPr>
          <w:rFonts w:ascii="Helvetica Neue" w:eastAsia="Times New Roman" w:hAnsi="Helvetica Neue" w:cs="Times New Roman"/>
          <w:color w:val="333333"/>
          <w:sz w:val="20"/>
          <w:szCs w:val="20"/>
          <w:lang w:eastAsia="en-GB"/>
        </w:rPr>
        <w:t>: searching for courses in the ALP catalogue that most interest you is now easier, more flexible and faster. You can filter the results in </w:t>
      </w:r>
      <w:r w:rsidRPr="00544357">
        <w:rPr>
          <w:rFonts w:ascii="Helvetica Neue" w:eastAsia="Times New Roman" w:hAnsi="Helvetica Neue" w:cs="Times New Roman"/>
          <w:b/>
          <w:bCs/>
          <w:color w:val="333333"/>
          <w:sz w:val="20"/>
          <w:szCs w:val="20"/>
          <w:lang w:eastAsia="en-GB"/>
        </w:rPr>
        <w:t>just one click</w:t>
      </w:r>
      <w:r w:rsidRPr="00544357">
        <w:rPr>
          <w:rFonts w:ascii="Helvetica Neue" w:eastAsia="Times New Roman" w:hAnsi="Helvetica Neue" w:cs="Times New Roman"/>
          <w:color w:val="333333"/>
          <w:sz w:val="20"/>
          <w:szCs w:val="20"/>
          <w:lang w:eastAsia="en-GB"/>
        </w:rPr>
        <w:t>.</w:t>
      </w:r>
    </w:p>
    <w:p w:rsidR="00544357" w:rsidRPr="00544357" w:rsidRDefault="00544357" w:rsidP="00544357">
      <w:pPr>
        <w:numPr>
          <w:ilvl w:val="0"/>
          <w:numId w:val="1"/>
        </w:numPr>
        <w:spacing w:before="100" w:beforeAutospacing="1" w:after="100" w:afterAutospacing="1" w:line="312" w:lineRule="atLeast"/>
        <w:ind w:left="375"/>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color w:val="333333"/>
          <w:sz w:val="20"/>
          <w:szCs w:val="20"/>
          <w:lang w:eastAsia="en-GB"/>
        </w:rPr>
        <w:t>You can pick your favourite courses and share them on </w:t>
      </w:r>
      <w:r w:rsidRPr="00544357">
        <w:rPr>
          <w:rFonts w:ascii="Helvetica Neue" w:eastAsia="Times New Roman" w:hAnsi="Helvetica Neue" w:cs="Times New Roman"/>
          <w:b/>
          <w:bCs/>
          <w:color w:val="333333"/>
          <w:sz w:val="20"/>
          <w:szCs w:val="20"/>
          <w:lang w:eastAsia="en-GB"/>
        </w:rPr>
        <w:t>social media</w:t>
      </w:r>
      <w:r w:rsidRPr="00544357">
        <w:rPr>
          <w:rFonts w:ascii="Helvetica Neue" w:eastAsia="Times New Roman" w:hAnsi="Helvetica Neue" w:cs="Times New Roman"/>
          <w:color w:val="333333"/>
          <w:sz w:val="20"/>
          <w:szCs w:val="20"/>
          <w:lang w:eastAsia="en-GB"/>
        </w:rPr>
        <w:t>!</w:t>
      </w:r>
    </w:p>
    <w:p w:rsidR="00544357" w:rsidRPr="00544357" w:rsidRDefault="00544357" w:rsidP="00544357">
      <w:pPr>
        <w:spacing w:after="135" w:line="270" w:lineRule="atLeast"/>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color w:val="333333"/>
          <w:sz w:val="20"/>
          <w:szCs w:val="20"/>
          <w:lang w:eastAsia="en-GB"/>
        </w:rPr>
        <w:t>Finally, the Academy Learning Portal now includes a new learning area under development dedicated to small and medium enterprises (SMEs), where they can gain experience and learn about their valuable assets.</w:t>
      </w:r>
    </w:p>
    <w:p w:rsidR="00544357" w:rsidRPr="00544357" w:rsidRDefault="00544357" w:rsidP="00544357">
      <w:pPr>
        <w:spacing w:after="135" w:line="270" w:lineRule="atLeast"/>
        <w:rPr>
          <w:rFonts w:ascii="Helvetica Neue" w:eastAsia="Times New Roman" w:hAnsi="Helvetica Neue" w:cs="Times New Roman"/>
          <w:color w:val="333333"/>
          <w:sz w:val="20"/>
          <w:szCs w:val="20"/>
          <w:lang w:eastAsia="en-GB"/>
        </w:rPr>
      </w:pPr>
      <w:r w:rsidRPr="00544357">
        <w:rPr>
          <w:rFonts w:ascii="Helvetica Neue" w:eastAsia="Times New Roman" w:hAnsi="Helvetica Neue" w:cs="Times New Roman"/>
          <w:b/>
          <w:bCs/>
          <w:color w:val="333333"/>
          <w:sz w:val="20"/>
          <w:szCs w:val="20"/>
          <w:lang w:eastAsia="en-GB"/>
        </w:rPr>
        <w:t>Ready to learn? Stay tuned!</w:t>
      </w:r>
    </w:p>
    <w:p w:rsidR="00C25DCF" w:rsidRDefault="00C25DCF">
      <w:bookmarkStart w:id="0" w:name="_GoBack"/>
      <w:bookmarkEnd w:id="0"/>
    </w:p>
    <w:sectPr w:rsidR="00C25DC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E5A20"/>
    <w:multiLevelType w:val="multilevel"/>
    <w:tmpl w:val="7E1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CF"/>
    <w:rsid w:val="00544357"/>
    <w:rsid w:val="00C25DCF"/>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30F624-9CE0-CD45-957C-7C37BC16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54435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44357"/>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54435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44357"/>
  </w:style>
  <w:style w:type="character" w:styleId="Strong">
    <w:name w:val="Strong"/>
    <w:basedOn w:val="DefaultParagraphFont"/>
    <w:uiPriority w:val="22"/>
    <w:qFormat/>
    <w:rsid w:val="00544357"/>
    <w:rPr>
      <w:b/>
      <w:bCs/>
    </w:rPr>
  </w:style>
  <w:style w:type="character" w:styleId="Hyperlink">
    <w:name w:val="Hyperlink"/>
    <w:basedOn w:val="DefaultParagraphFont"/>
    <w:uiPriority w:val="99"/>
    <w:semiHidden/>
    <w:unhideWhenUsed/>
    <w:rsid w:val="00544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ipo.europa.eu/knowledg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2020-02-24T12:29:00Z</dcterms:created>
  <dcterms:modified xsi:type="dcterms:W3CDTF">2020-02-24T12:50:00Z</dcterms:modified>
</cp:coreProperties>
</file>