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15F" w:rsidRPr="0092515F" w:rsidRDefault="0092515F" w:rsidP="0092515F">
      <w:pPr>
        <w:spacing w:after="135" w:line="540" w:lineRule="atLeast"/>
        <w:rPr>
          <w:rFonts w:ascii="Helvetica Neue" w:eastAsia="Times New Roman" w:hAnsi="Helvetica Neue" w:cs="Times New Roman"/>
          <w:color w:val="333333"/>
          <w:sz w:val="45"/>
          <w:szCs w:val="45"/>
          <w:lang w:eastAsia="en-GB"/>
        </w:rPr>
      </w:pPr>
      <w:r w:rsidRPr="0092515F">
        <w:rPr>
          <w:rFonts w:ascii="Helvetica Neue" w:eastAsia="Times New Roman" w:hAnsi="Helvetica Neue" w:cs="Times New Roman"/>
          <w:color w:val="333333"/>
          <w:sz w:val="45"/>
          <w:szCs w:val="45"/>
          <w:lang w:eastAsia="en-GB"/>
        </w:rPr>
        <w:t>EUIPO open day</w:t>
      </w:r>
    </w:p>
    <w:p w:rsidR="0092515F" w:rsidRPr="0092515F" w:rsidRDefault="0092515F" w:rsidP="0092515F">
      <w:pPr>
        <w:rPr>
          <w:rFonts w:ascii="Times New Roman" w:eastAsia="Times New Roman" w:hAnsi="Times New Roman" w:cs="Times New Roman"/>
          <w:lang w:eastAsia="en-GB"/>
        </w:rPr>
      </w:pPr>
      <w:r w:rsidRPr="0092515F">
        <w:rPr>
          <w:rFonts w:ascii="Helvetica Neue" w:eastAsia="Times New Roman" w:hAnsi="Helvetica Neue" w:cs="Times New Roman"/>
          <w:color w:val="333333"/>
          <w:sz w:val="20"/>
          <w:szCs w:val="20"/>
          <w:lang w:eastAsia="en-GB"/>
        </w:rPr>
        <w:br/>
      </w:r>
    </w:p>
    <w:p w:rsidR="0092515F" w:rsidRPr="0092515F" w:rsidRDefault="0092515F" w:rsidP="0092515F">
      <w:pPr>
        <w:spacing w:after="135" w:line="315" w:lineRule="atLeast"/>
        <w:rPr>
          <w:rFonts w:ascii="Helvetica Neue" w:eastAsia="Times New Roman" w:hAnsi="Helvetica Neue" w:cs="Times New Roman"/>
          <w:color w:val="333333"/>
          <w:sz w:val="23"/>
          <w:szCs w:val="23"/>
          <w:lang w:eastAsia="en-GB"/>
        </w:rPr>
      </w:pPr>
      <w:r w:rsidRPr="0092515F">
        <w:rPr>
          <w:rFonts w:ascii="Helvetica Neue" w:eastAsia="Times New Roman" w:hAnsi="Helvetica Neue" w:cs="Times New Roman"/>
          <w:color w:val="333333"/>
          <w:sz w:val="23"/>
          <w:szCs w:val="23"/>
          <w:lang w:eastAsia="en-GB"/>
        </w:rPr>
        <w:t>On Saturday 7 September, the EUIPO will hold an open day at its premises. This is the first time the Office has organised such an initiative, which coincides with the </w:t>
      </w:r>
      <w:hyperlink r:id="rId4" w:history="1">
        <w:r w:rsidRPr="0092515F">
          <w:rPr>
            <w:rFonts w:ascii="Helvetica Neue" w:eastAsia="Times New Roman" w:hAnsi="Helvetica Neue" w:cs="Times New Roman"/>
            <w:b/>
            <w:bCs/>
            <w:color w:val="0077AC"/>
            <w:sz w:val="23"/>
            <w:szCs w:val="23"/>
            <w:u w:val="single"/>
            <w:lang w:eastAsia="en-GB"/>
          </w:rPr>
          <w:t>25th anniversary of its foundation</w:t>
        </w:r>
      </w:hyperlink>
      <w:r w:rsidRPr="0092515F">
        <w:rPr>
          <w:rFonts w:ascii="Helvetica Neue" w:eastAsia="Times New Roman" w:hAnsi="Helvetica Neue" w:cs="Times New Roman"/>
          <w:color w:val="333333"/>
          <w:sz w:val="23"/>
          <w:szCs w:val="23"/>
          <w:lang w:eastAsia="en-GB"/>
        </w:rPr>
        <w:t>.</w:t>
      </w:r>
    </w:p>
    <w:p w:rsidR="0092515F" w:rsidRPr="0092515F" w:rsidRDefault="0092515F" w:rsidP="0092515F">
      <w:pPr>
        <w:spacing w:after="135" w:line="270" w:lineRule="atLeast"/>
        <w:rPr>
          <w:rFonts w:ascii="Helvetica Neue" w:eastAsia="Times New Roman" w:hAnsi="Helvetica Neue" w:cs="Times New Roman"/>
          <w:color w:val="333333"/>
          <w:sz w:val="20"/>
          <w:szCs w:val="20"/>
          <w:lang w:eastAsia="en-GB"/>
        </w:rPr>
      </w:pPr>
      <w:r w:rsidRPr="0092515F">
        <w:rPr>
          <w:rFonts w:ascii="Helvetica Neue" w:eastAsia="Times New Roman" w:hAnsi="Helvetica Neue" w:cs="Times New Roman"/>
          <w:color w:val="333333"/>
          <w:sz w:val="20"/>
          <w:szCs w:val="20"/>
          <w:lang w:eastAsia="en-GB"/>
        </w:rPr>
        <w:t>The open day will run </w:t>
      </w:r>
      <w:r w:rsidRPr="0092515F">
        <w:rPr>
          <w:rFonts w:ascii="Helvetica Neue" w:eastAsia="Times New Roman" w:hAnsi="Helvetica Neue" w:cs="Times New Roman"/>
          <w:b/>
          <w:bCs/>
          <w:color w:val="333333"/>
          <w:sz w:val="20"/>
          <w:szCs w:val="20"/>
          <w:lang w:eastAsia="en-GB"/>
        </w:rPr>
        <w:t>from 10 a.m. until 6 p.m.</w:t>
      </w:r>
      <w:r w:rsidRPr="0092515F">
        <w:rPr>
          <w:rFonts w:ascii="Helvetica Neue" w:eastAsia="Times New Roman" w:hAnsi="Helvetica Neue" w:cs="Times New Roman"/>
          <w:color w:val="333333"/>
          <w:sz w:val="20"/>
          <w:szCs w:val="20"/>
          <w:lang w:eastAsia="en-GB"/>
        </w:rPr>
        <w:t>, with free admission and activities for everyone, including children of all ages. Visitors will be able to see the registration process of intellectual property rights for themselves, discover some of the major projects and activities the Office is working on, and learn more about the European Union.</w:t>
      </w:r>
    </w:p>
    <w:p w:rsidR="0092515F" w:rsidRPr="0092515F" w:rsidRDefault="0092515F" w:rsidP="0092515F">
      <w:pPr>
        <w:spacing w:after="135" w:line="270" w:lineRule="atLeast"/>
        <w:rPr>
          <w:rFonts w:ascii="Helvetica Neue" w:eastAsia="Times New Roman" w:hAnsi="Helvetica Neue" w:cs="Times New Roman"/>
          <w:color w:val="333333"/>
          <w:sz w:val="20"/>
          <w:szCs w:val="20"/>
          <w:lang w:eastAsia="en-GB"/>
        </w:rPr>
      </w:pPr>
      <w:r w:rsidRPr="0092515F">
        <w:rPr>
          <w:rFonts w:ascii="Helvetica Neue" w:eastAsia="Times New Roman" w:hAnsi="Helvetica Neue" w:cs="Times New Roman"/>
          <w:color w:val="333333"/>
          <w:sz w:val="20"/>
          <w:szCs w:val="20"/>
          <w:lang w:eastAsia="en-GB"/>
        </w:rPr>
        <w:t>For those coming from Alicante, the EUIPO has arranged </w:t>
      </w:r>
      <w:r w:rsidRPr="0092515F">
        <w:rPr>
          <w:rFonts w:ascii="Helvetica Neue" w:eastAsia="Times New Roman" w:hAnsi="Helvetica Neue" w:cs="Times New Roman"/>
          <w:b/>
          <w:bCs/>
          <w:color w:val="333333"/>
          <w:sz w:val="20"/>
          <w:szCs w:val="20"/>
          <w:lang w:eastAsia="en-GB"/>
        </w:rPr>
        <w:t>free transport on hybrid buses </w:t>
      </w:r>
      <w:r w:rsidRPr="0092515F">
        <w:rPr>
          <w:rFonts w:ascii="Helvetica Neue" w:eastAsia="Times New Roman" w:hAnsi="Helvetica Neue" w:cs="Times New Roman"/>
          <w:color w:val="333333"/>
          <w:sz w:val="20"/>
          <w:szCs w:val="20"/>
          <w:lang w:eastAsia="en-GB"/>
        </w:rPr>
        <w:t>on 7 September, running from 9.40 a.m. onwards between Plaza de los Luceros in Alicante and the Agua Amarga site. For security reasons, you may be asked to show some ID on entering.</w:t>
      </w:r>
    </w:p>
    <w:p w:rsidR="0092515F" w:rsidRPr="0092515F" w:rsidRDefault="0092515F" w:rsidP="0092515F">
      <w:pPr>
        <w:spacing w:after="135" w:line="270" w:lineRule="atLeast"/>
        <w:rPr>
          <w:rFonts w:ascii="Helvetica Neue" w:eastAsia="Times New Roman" w:hAnsi="Helvetica Neue" w:cs="Times New Roman"/>
          <w:color w:val="333333"/>
          <w:sz w:val="20"/>
          <w:szCs w:val="20"/>
          <w:lang w:eastAsia="en-GB"/>
        </w:rPr>
      </w:pPr>
      <w:hyperlink r:id="rId5" w:history="1">
        <w:r w:rsidRPr="0092515F">
          <w:rPr>
            <w:rFonts w:ascii="Helvetica Neue" w:eastAsia="Times New Roman" w:hAnsi="Helvetica Neue" w:cs="Times New Roman"/>
            <w:color w:val="0077AC"/>
            <w:sz w:val="20"/>
            <w:szCs w:val="20"/>
            <w:u w:val="single"/>
            <w:lang w:eastAsia="en-GB"/>
          </w:rPr>
          <w:t>Programme of activities</w:t>
        </w:r>
      </w:hyperlink>
    </w:p>
    <w:p w:rsidR="0092515F" w:rsidRPr="0092515F" w:rsidRDefault="0092515F" w:rsidP="0092515F">
      <w:pPr>
        <w:spacing w:after="135" w:line="270" w:lineRule="atLeast"/>
        <w:rPr>
          <w:rFonts w:ascii="Helvetica Neue" w:eastAsia="Times New Roman" w:hAnsi="Helvetica Neue" w:cs="Times New Roman"/>
          <w:color w:val="333333"/>
          <w:sz w:val="20"/>
          <w:szCs w:val="20"/>
          <w:lang w:eastAsia="en-GB"/>
        </w:rPr>
      </w:pPr>
      <w:r w:rsidRPr="0092515F">
        <w:rPr>
          <w:rFonts w:ascii="Helvetica Neue" w:eastAsia="Times New Roman" w:hAnsi="Helvetica Neue" w:cs="Times New Roman"/>
          <w:color w:val="333333"/>
          <w:sz w:val="20"/>
          <w:szCs w:val="20"/>
          <w:lang w:eastAsia="en-GB"/>
        </w:rPr>
        <w:t>Queries about the open day: </w:t>
      </w:r>
      <w:hyperlink r:id="rId6" w:history="1">
        <w:r w:rsidRPr="0092515F">
          <w:rPr>
            <w:rFonts w:ascii="Helvetica Neue" w:eastAsia="Times New Roman" w:hAnsi="Helvetica Neue" w:cs="Times New Roman"/>
            <w:color w:val="0077AC"/>
            <w:sz w:val="20"/>
            <w:szCs w:val="20"/>
            <w:u w:val="single"/>
            <w:lang w:eastAsia="en-GB"/>
          </w:rPr>
          <w:t>EUIPO25@euipo.europa.eu</w:t>
        </w:r>
      </w:hyperlink>
    </w:p>
    <w:p w:rsidR="000B2B0A" w:rsidRDefault="000B2B0A">
      <w:bookmarkStart w:id="0" w:name="_GoBack"/>
      <w:bookmarkEnd w:id="0"/>
    </w:p>
    <w:sectPr w:rsidR="000B2B0A"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0A"/>
    <w:rsid w:val="000B2B0A"/>
    <w:rsid w:val="0092515F"/>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34C7E80-21E4-6748-8C30-9FC7507E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92515F"/>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92515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2515F"/>
  </w:style>
  <w:style w:type="character" w:styleId="Strong">
    <w:name w:val="Strong"/>
    <w:basedOn w:val="DefaultParagraphFont"/>
    <w:uiPriority w:val="22"/>
    <w:qFormat/>
    <w:rsid w:val="0092515F"/>
    <w:rPr>
      <w:b/>
      <w:bCs/>
    </w:rPr>
  </w:style>
  <w:style w:type="character" w:styleId="Hyperlink">
    <w:name w:val="Hyperlink"/>
    <w:basedOn w:val="DefaultParagraphFont"/>
    <w:uiPriority w:val="99"/>
    <w:semiHidden/>
    <w:unhideWhenUsed/>
    <w:rsid w:val="0092515F"/>
    <w:rPr>
      <w:color w:val="0000FF"/>
      <w:u w:val="single"/>
    </w:rPr>
  </w:style>
  <w:style w:type="paragraph" w:styleId="NormalWeb">
    <w:name w:val="Normal (Web)"/>
    <w:basedOn w:val="Normal"/>
    <w:uiPriority w:val="99"/>
    <w:semiHidden/>
    <w:unhideWhenUsed/>
    <w:rsid w:val="0092515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2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UIPO25@euipo.europa.eu" TargetMode="External"/><Relationship Id="rId5" Type="http://schemas.openxmlformats.org/officeDocument/2006/relationships/hyperlink" Target="https://euipo.europa.eu/tunnel-web/secure/webdav/guest/document_library/contentPdfs/about_euipo/25th_anniversary/actividades_DPP_es.pdf" TargetMode="External"/><Relationship Id="rId4" Type="http://schemas.openxmlformats.org/officeDocument/2006/relationships/hyperlink" Target="https://euipo.europa.eu/ohimportal/our-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2020-02-24T12:33:00Z</dcterms:created>
  <dcterms:modified xsi:type="dcterms:W3CDTF">2020-02-24T13:03:00Z</dcterms:modified>
</cp:coreProperties>
</file>