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A44BC" w14:textId="77777777" w:rsidR="006A0A80" w:rsidRPr="006A0A80" w:rsidRDefault="006A0A80" w:rsidP="006A0A80">
      <w:pPr>
        <w:spacing w:before="100" w:beforeAutospacing="1" w:after="100" w:afterAutospacing="1"/>
        <w:outlineLvl w:val="0"/>
        <w:rPr>
          <w:rFonts w:ascii="Arial" w:eastAsia="Times New Roman" w:hAnsi="Arial" w:cs="Arial"/>
          <w:b/>
          <w:bCs/>
          <w:caps/>
          <w:color w:val="222222"/>
          <w:spacing w:val="-5"/>
          <w:kern w:val="36"/>
          <w:sz w:val="48"/>
          <w:szCs w:val="48"/>
          <w:lang w:eastAsia="en-GB"/>
        </w:rPr>
      </w:pPr>
      <w:r w:rsidRPr="006A0A80">
        <w:rPr>
          <w:rFonts w:ascii="Arial" w:eastAsia="Times New Roman" w:hAnsi="Arial" w:cs="Arial"/>
          <w:b/>
          <w:bCs/>
          <w:caps/>
          <w:color w:val="222222"/>
          <w:spacing w:val="-5"/>
          <w:kern w:val="36"/>
          <w:sz w:val="48"/>
          <w:szCs w:val="48"/>
          <w:lang w:eastAsia="en-GB"/>
        </w:rPr>
        <w:t>CRIME GANG MAKES OVER €2 MILLION TRAFFICKING ILLEGAL STEROIDS WORLDWIDE</w:t>
      </w:r>
    </w:p>
    <w:p w14:paraId="45EBA515" w14:textId="77777777" w:rsidR="006A0A80" w:rsidRPr="006A0A80" w:rsidRDefault="006A0A80" w:rsidP="006A0A80">
      <w:pPr>
        <w:rPr>
          <w:rFonts w:ascii="Georgia" w:eastAsia="Times New Roman" w:hAnsi="Georgia" w:cs="Times New Roman"/>
          <w:i/>
          <w:iCs/>
          <w:color w:val="999999"/>
          <w:lang w:eastAsia="en-GB"/>
        </w:rPr>
      </w:pPr>
      <w:r w:rsidRPr="006A0A80">
        <w:rPr>
          <w:rFonts w:ascii="Georgia" w:eastAsia="Times New Roman" w:hAnsi="Georgia" w:cs="Times New Roman"/>
          <w:i/>
          <w:iCs/>
          <w:color w:val="999999"/>
          <w:lang w:eastAsia="en-GB"/>
        </w:rPr>
        <w:t>20 December 2019</w:t>
      </w:r>
    </w:p>
    <w:p w14:paraId="7C28E6B9" w14:textId="77777777" w:rsidR="006A0A80" w:rsidRPr="006A0A80" w:rsidRDefault="006A0A80" w:rsidP="006A0A80">
      <w:pPr>
        <w:rPr>
          <w:rFonts w:ascii="Georgia" w:eastAsia="Times New Roman" w:hAnsi="Georgia" w:cs="Times New Roman"/>
          <w:i/>
          <w:iCs/>
          <w:color w:val="333333"/>
          <w:spacing w:val="-5"/>
          <w:lang w:eastAsia="en-GB"/>
        </w:rPr>
      </w:pPr>
      <w:r w:rsidRPr="006A0A80">
        <w:rPr>
          <w:rFonts w:ascii="Georgia" w:eastAsia="Times New Roman" w:hAnsi="Georgia" w:cs="Times New Roman"/>
          <w:i/>
          <w:iCs/>
          <w:color w:val="333333"/>
          <w:spacing w:val="-5"/>
          <w:lang w:eastAsia="en-GB"/>
        </w:rPr>
        <w:t>Press Release</w:t>
      </w:r>
    </w:p>
    <w:p w14:paraId="48284E14" w14:textId="77777777" w:rsidR="006A0A80" w:rsidRPr="006A0A80" w:rsidRDefault="006A4F55" w:rsidP="006A0A80">
      <w:pPr>
        <w:rPr>
          <w:rFonts w:ascii="Times New Roman" w:eastAsia="Times New Roman" w:hAnsi="Times New Roman" w:cs="Times New Roman"/>
          <w:lang w:eastAsia="en-GB"/>
        </w:rPr>
      </w:pPr>
      <w:hyperlink r:id="rId5" w:tooltip="Display a printer-friendly version of this page." w:history="1">
        <w:r w:rsidR="006A0A80" w:rsidRPr="006A0A80">
          <w:rPr>
            <w:rFonts w:ascii="Times New Roman" w:eastAsia="Times New Roman" w:hAnsi="Times New Roman" w:cs="Times New Roman"/>
            <w:color w:val="008FFF"/>
            <w:sz w:val="2"/>
            <w:szCs w:val="2"/>
            <w:u w:val="single"/>
            <w:shd w:val="clear" w:color="auto" w:fill="008FFF"/>
            <w:lang w:eastAsia="en-GB"/>
          </w:rPr>
          <w:t>Print</w:t>
        </w:r>
      </w:hyperlink>
      <w:hyperlink r:id="rId6" w:tooltip="Display a PDF version of this page." w:history="1">
        <w:r w:rsidR="006A0A80" w:rsidRPr="006A0A80">
          <w:rPr>
            <w:rFonts w:ascii="Times New Roman" w:eastAsia="Times New Roman" w:hAnsi="Times New Roman" w:cs="Times New Roman"/>
            <w:color w:val="008FFF"/>
            <w:sz w:val="2"/>
            <w:szCs w:val="2"/>
            <w:u w:val="single"/>
            <w:shd w:val="clear" w:color="auto" w:fill="008FFF"/>
            <w:lang w:eastAsia="en-GB"/>
          </w:rPr>
          <w:t>PDF</w:t>
        </w:r>
      </w:hyperlink>
    </w:p>
    <w:p w14:paraId="4D482D4E" w14:textId="77777777" w:rsidR="006A0A80" w:rsidRPr="006A0A80" w:rsidRDefault="006A4F55" w:rsidP="006A0A80">
      <w:pPr>
        <w:numPr>
          <w:ilvl w:val="0"/>
          <w:numId w:val="1"/>
        </w:numPr>
        <w:spacing w:line="0" w:lineRule="auto"/>
        <w:ind w:right="30" w:firstLine="0"/>
        <w:rPr>
          <w:rFonts w:ascii="inherit" w:eastAsia="Times New Roman" w:hAnsi="inherit" w:cs="Times New Roman"/>
          <w:lang w:eastAsia="en-GB"/>
        </w:rPr>
      </w:pPr>
      <w:hyperlink r:id="rId7" w:tooltip="E-mail" w:history="1">
        <w:r w:rsidR="006A0A80" w:rsidRPr="006A0A80">
          <w:rPr>
            <w:rFonts w:ascii="Arial" w:eastAsia="Times New Roman" w:hAnsi="Arial" w:cs="Arial"/>
            <w:color w:val="FFFFFF"/>
            <w:sz w:val="21"/>
            <w:szCs w:val="21"/>
            <w:u w:val="single"/>
            <w:bdr w:val="none" w:sz="0" w:space="0" w:color="auto" w:frame="1"/>
            <w:shd w:val="clear" w:color="auto" w:fill="135077"/>
            <w:lang w:eastAsia="en-GB"/>
          </w:rPr>
          <w:t>E-mail</w:t>
        </w:r>
      </w:hyperlink>
    </w:p>
    <w:p w14:paraId="64FEF395" w14:textId="77777777" w:rsidR="006A0A80" w:rsidRPr="006A0A80" w:rsidRDefault="006A4F55" w:rsidP="006A0A80">
      <w:pPr>
        <w:numPr>
          <w:ilvl w:val="0"/>
          <w:numId w:val="1"/>
        </w:numPr>
        <w:spacing w:line="0" w:lineRule="auto"/>
        <w:ind w:right="30" w:firstLine="0"/>
        <w:rPr>
          <w:rFonts w:ascii="inherit" w:eastAsia="Times New Roman" w:hAnsi="inherit" w:cs="Times New Roman"/>
          <w:lang w:eastAsia="en-GB"/>
        </w:rPr>
      </w:pPr>
      <w:hyperlink r:id="rId8" w:tooltip="Facebook" w:history="1">
        <w:r w:rsidR="006A0A80" w:rsidRPr="006A0A80">
          <w:rPr>
            <w:rFonts w:ascii="Arial" w:eastAsia="Times New Roman" w:hAnsi="Arial" w:cs="Arial"/>
            <w:color w:val="FFFFFF"/>
            <w:sz w:val="21"/>
            <w:szCs w:val="21"/>
            <w:u w:val="single"/>
            <w:bdr w:val="none" w:sz="0" w:space="0" w:color="auto" w:frame="1"/>
            <w:shd w:val="clear" w:color="auto" w:fill="426398"/>
            <w:lang w:eastAsia="en-GB"/>
          </w:rPr>
          <w:t>Facebook</w:t>
        </w:r>
      </w:hyperlink>
    </w:p>
    <w:p w14:paraId="23D38AB3" w14:textId="77777777" w:rsidR="006A0A80" w:rsidRPr="006A0A80" w:rsidRDefault="006A4F55" w:rsidP="006A0A80">
      <w:pPr>
        <w:numPr>
          <w:ilvl w:val="0"/>
          <w:numId w:val="1"/>
        </w:numPr>
        <w:spacing w:line="0" w:lineRule="auto"/>
        <w:ind w:right="30" w:firstLine="0"/>
        <w:rPr>
          <w:rFonts w:ascii="inherit" w:eastAsia="Times New Roman" w:hAnsi="inherit" w:cs="Times New Roman"/>
          <w:lang w:eastAsia="en-GB"/>
        </w:rPr>
      </w:pPr>
      <w:hyperlink r:id="rId9" w:tooltip="Twitter" w:history="1">
        <w:r w:rsidR="006A0A80" w:rsidRPr="006A0A80">
          <w:rPr>
            <w:rFonts w:ascii="Arial" w:eastAsia="Times New Roman" w:hAnsi="Arial" w:cs="Arial"/>
            <w:color w:val="FFFFFF"/>
            <w:sz w:val="21"/>
            <w:szCs w:val="21"/>
            <w:u w:val="single"/>
            <w:bdr w:val="none" w:sz="0" w:space="0" w:color="auto" w:frame="1"/>
            <w:shd w:val="clear" w:color="auto" w:fill="1578B5"/>
            <w:lang w:eastAsia="en-GB"/>
          </w:rPr>
          <w:t>Twitter</w:t>
        </w:r>
      </w:hyperlink>
    </w:p>
    <w:p w14:paraId="057CBA44" w14:textId="77777777" w:rsidR="006A0A80" w:rsidRPr="006A0A80" w:rsidRDefault="006A4F55" w:rsidP="006A0A80">
      <w:pPr>
        <w:numPr>
          <w:ilvl w:val="0"/>
          <w:numId w:val="1"/>
        </w:numPr>
        <w:spacing w:line="0" w:lineRule="auto"/>
        <w:ind w:right="30" w:firstLine="0"/>
        <w:rPr>
          <w:rFonts w:ascii="inherit" w:eastAsia="Times New Roman" w:hAnsi="inherit" w:cs="Times New Roman"/>
          <w:lang w:eastAsia="en-GB"/>
        </w:rPr>
      </w:pPr>
      <w:hyperlink r:id="rId10" w:tooltip="LinkedIn" w:history="1">
        <w:r w:rsidR="006A0A80" w:rsidRPr="006A0A80">
          <w:rPr>
            <w:rFonts w:ascii="Arial" w:eastAsia="Times New Roman" w:hAnsi="Arial" w:cs="Arial"/>
            <w:color w:val="FFFFFF"/>
            <w:sz w:val="21"/>
            <w:szCs w:val="21"/>
            <w:u w:val="single"/>
            <w:bdr w:val="none" w:sz="0" w:space="0" w:color="auto" w:frame="1"/>
            <w:shd w:val="clear" w:color="auto" w:fill="186C98"/>
            <w:lang w:eastAsia="en-GB"/>
          </w:rPr>
          <w:t>LinkedIn</w:t>
        </w:r>
      </w:hyperlink>
    </w:p>
    <w:p w14:paraId="1D026FE3" w14:textId="77777777" w:rsidR="006A0A80" w:rsidRPr="006A0A80" w:rsidRDefault="006A0A80" w:rsidP="006A0A80">
      <w:pPr>
        <w:jc w:val="right"/>
        <w:rPr>
          <w:rFonts w:ascii="inherit" w:eastAsia="Times New Roman" w:hAnsi="inherit" w:cs="Times New Roman"/>
          <w:caps/>
          <w:color w:val="999999"/>
          <w:lang w:eastAsia="en-GB"/>
        </w:rPr>
      </w:pPr>
      <w:r w:rsidRPr="006A0A80">
        <w:rPr>
          <w:rFonts w:ascii="inherit" w:eastAsia="Times New Roman" w:hAnsi="inherit" w:cs="Times New Roman"/>
          <w:caps/>
          <w:color w:val="999999"/>
          <w:lang w:eastAsia="en-GB"/>
        </w:rPr>
        <w:t>THIS NEWS/PRESS RELEASE IS ABOUT </w:t>
      </w:r>
      <w:hyperlink r:id="rId11" w:history="1">
        <w:r w:rsidRPr="006A0A80">
          <w:rPr>
            <w:rFonts w:ascii="inherit" w:eastAsia="Times New Roman" w:hAnsi="inherit" w:cs="Times New Roman"/>
            <w:caps/>
            <w:color w:val="008FFF"/>
            <w:u w:val="single"/>
            <w:lang w:eastAsia="en-GB"/>
          </w:rPr>
          <w:t>INTELLECTUAL PROPERTY CRIME</w:t>
        </w:r>
      </w:hyperlink>
    </w:p>
    <w:p w14:paraId="018B1F40" w14:textId="77777777" w:rsidR="006A0A80" w:rsidRPr="006A0A80" w:rsidRDefault="006A4F55" w:rsidP="006A0A80">
      <w:pPr>
        <w:jc w:val="right"/>
        <w:rPr>
          <w:rFonts w:ascii="inherit" w:eastAsia="Times New Roman" w:hAnsi="inherit" w:cs="Times New Roman"/>
          <w:caps/>
          <w:color w:val="999999"/>
          <w:lang w:eastAsia="en-GB"/>
        </w:rPr>
      </w:pPr>
      <w:hyperlink r:id="rId12" w:history="1">
        <w:r w:rsidR="006A0A80" w:rsidRPr="006A0A80">
          <w:rPr>
            <w:rFonts w:ascii="Georgia" w:eastAsia="Times New Roman" w:hAnsi="Georgia" w:cs="Times New Roman"/>
            <w:i/>
            <w:iCs/>
            <w:color w:val="008FFF"/>
            <w:u w:val="single"/>
            <w:lang w:eastAsia="en-GB"/>
          </w:rPr>
          <w:t>View all crime areas</w:t>
        </w:r>
      </w:hyperlink>
    </w:p>
    <w:p w14:paraId="513A8E2D"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drawing>
          <wp:inline distT="0" distB="0" distL="0" distR="0" wp14:anchorId="2DDD728E" wp14:editId="238081E9">
            <wp:extent cx="5727700" cy="4295775"/>
            <wp:effectExtent l="0" t="0" r="0" b="0"/>
            <wp:docPr id="7"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4E6D2978"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lastRenderedPageBreak/>
        <w:drawing>
          <wp:inline distT="0" distB="0" distL="0" distR="0" wp14:anchorId="140496B2" wp14:editId="0F15F658">
            <wp:extent cx="5727700" cy="7637145"/>
            <wp:effectExtent l="0" t="0" r="0" b="0"/>
            <wp:docPr id="6"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7637145"/>
                    </a:xfrm>
                    <a:prstGeom prst="rect">
                      <a:avLst/>
                    </a:prstGeom>
                    <a:noFill/>
                    <a:ln>
                      <a:noFill/>
                    </a:ln>
                  </pic:spPr>
                </pic:pic>
              </a:graphicData>
            </a:graphic>
          </wp:inline>
        </w:drawing>
      </w:r>
    </w:p>
    <w:p w14:paraId="4CDCACB8"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lastRenderedPageBreak/>
        <w:drawing>
          <wp:inline distT="0" distB="0" distL="0" distR="0" wp14:anchorId="589852FA" wp14:editId="66B425D2">
            <wp:extent cx="5727700" cy="7637145"/>
            <wp:effectExtent l="0" t="0" r="0" b="0"/>
            <wp:docPr id="5"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7637145"/>
                    </a:xfrm>
                    <a:prstGeom prst="rect">
                      <a:avLst/>
                    </a:prstGeom>
                    <a:noFill/>
                    <a:ln>
                      <a:noFill/>
                    </a:ln>
                  </pic:spPr>
                </pic:pic>
              </a:graphicData>
            </a:graphic>
          </wp:inline>
        </w:drawing>
      </w:r>
    </w:p>
    <w:p w14:paraId="48DAFDAA"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lastRenderedPageBreak/>
        <w:drawing>
          <wp:inline distT="0" distB="0" distL="0" distR="0" wp14:anchorId="281BE3CC" wp14:editId="50FEE246">
            <wp:extent cx="5727700" cy="4295775"/>
            <wp:effectExtent l="0" t="0" r="0" b="0"/>
            <wp:docPr id="4"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14422F0A"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lastRenderedPageBreak/>
        <w:drawing>
          <wp:inline distT="0" distB="0" distL="0" distR="0" wp14:anchorId="5D3B771D" wp14:editId="4D556BA6">
            <wp:extent cx="5727700" cy="7637145"/>
            <wp:effectExtent l="0" t="0" r="0" b="0"/>
            <wp:docPr id="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7637145"/>
                    </a:xfrm>
                    <a:prstGeom prst="rect">
                      <a:avLst/>
                    </a:prstGeom>
                    <a:noFill/>
                    <a:ln>
                      <a:noFill/>
                    </a:ln>
                  </pic:spPr>
                </pic:pic>
              </a:graphicData>
            </a:graphic>
          </wp:inline>
        </w:drawing>
      </w:r>
    </w:p>
    <w:p w14:paraId="4A1342A9"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lastRenderedPageBreak/>
        <w:drawing>
          <wp:inline distT="0" distB="0" distL="0" distR="0" wp14:anchorId="610FB085" wp14:editId="31F3C9C4">
            <wp:extent cx="5727700" cy="7637145"/>
            <wp:effectExtent l="0" t="0" r="0" b="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637145"/>
                    </a:xfrm>
                    <a:prstGeom prst="rect">
                      <a:avLst/>
                    </a:prstGeom>
                    <a:noFill/>
                    <a:ln>
                      <a:noFill/>
                    </a:ln>
                  </pic:spPr>
                </pic:pic>
              </a:graphicData>
            </a:graphic>
          </wp:inline>
        </w:drawing>
      </w:r>
    </w:p>
    <w:p w14:paraId="5FF137CB" w14:textId="77777777" w:rsidR="006A0A80" w:rsidRPr="006A0A80" w:rsidRDefault="006A0A80" w:rsidP="006A0A80">
      <w:pPr>
        <w:rPr>
          <w:rFonts w:ascii="Times New Roman" w:eastAsia="Times New Roman" w:hAnsi="Times New Roman" w:cs="Times New Roman"/>
          <w:lang w:eastAsia="en-GB"/>
        </w:rPr>
      </w:pPr>
      <w:r w:rsidRPr="006A0A80">
        <w:rPr>
          <w:rFonts w:ascii="Times New Roman" w:eastAsia="Times New Roman" w:hAnsi="Times New Roman" w:cs="Times New Roman"/>
          <w:noProof/>
          <w:color w:val="008FFF"/>
          <w:lang w:eastAsia="en-GB"/>
        </w:rPr>
        <w:lastRenderedPageBreak/>
        <w:drawing>
          <wp:inline distT="0" distB="0" distL="0" distR="0" wp14:anchorId="709029CF" wp14:editId="65A0E095">
            <wp:extent cx="5727700" cy="4295775"/>
            <wp:effectExtent l="0" t="0" r="0" b="0"/>
            <wp:docPr id="1"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43F63DE3" w14:textId="77777777" w:rsidR="006A0A80" w:rsidRPr="006A0A80" w:rsidRDefault="006A0A80" w:rsidP="006A0A80">
      <w:pPr>
        <w:spacing w:before="100" w:beforeAutospacing="1" w:after="100" w:afterAutospacing="1"/>
        <w:rPr>
          <w:rFonts w:ascii="Arial" w:eastAsia="Times New Roman" w:hAnsi="Arial" w:cs="Arial"/>
          <w:lang w:eastAsia="en-GB"/>
        </w:rPr>
      </w:pPr>
      <w:r w:rsidRPr="006A4F55">
        <w:rPr>
          <w:rFonts w:ascii="Arial" w:eastAsia="Times New Roman" w:hAnsi="Arial" w:cs="Arial"/>
          <w:highlight w:val="lightGray"/>
          <w:lang w:eastAsia="en-GB"/>
        </w:rPr>
        <w:t>On 16 December an investigation by  the Financial Police Division of Hellenic Police (Διεύθυνση Οικονομικής Αστυνομίας της Ελληνικής Αστυνομίας), the Central Office to fight Against Environmental and Public Health Crime (OCLAESP) and French Customs (Direction générale des douanes et droits indirects) with the support of experts from Europol resulted in the arrest of  nine members in Greece and one in France of an organised crime group responsible for the production and trafficking of illegal anabolic substances and medicines around the world.</w:t>
      </w:r>
    </w:p>
    <w:p w14:paraId="58B110D2" w14:textId="77777777" w:rsidR="006A0A80" w:rsidRPr="006A0A80" w:rsidRDefault="006A0A80" w:rsidP="006A0A80">
      <w:pPr>
        <w:spacing w:before="100" w:beforeAutospacing="1" w:after="100" w:afterAutospacing="1"/>
        <w:rPr>
          <w:rFonts w:ascii="Arial" w:eastAsia="Times New Roman" w:hAnsi="Arial" w:cs="Arial"/>
          <w:lang w:eastAsia="en-GB"/>
        </w:rPr>
      </w:pPr>
      <w:r w:rsidRPr="006A0A80">
        <w:rPr>
          <w:rFonts w:ascii="Arial" w:eastAsia="Times New Roman" w:hAnsi="Arial" w:cs="Arial"/>
          <w:b/>
          <w:bCs/>
          <w:lang w:eastAsia="en-GB"/>
        </w:rPr>
        <w:t>Steroid side effects also a criminal money-</w:t>
      </w:r>
      <w:bookmarkStart w:id="0" w:name="_GoBack"/>
      <w:bookmarkEnd w:id="0"/>
      <w:r w:rsidRPr="006A0A80">
        <w:rPr>
          <w:rFonts w:ascii="Arial" w:eastAsia="Times New Roman" w:hAnsi="Arial" w:cs="Arial"/>
          <w:b/>
          <w:bCs/>
          <w:lang w:eastAsia="en-GB"/>
        </w:rPr>
        <w:t>making scheme</w:t>
      </w:r>
    </w:p>
    <w:p w14:paraId="1BDF1C96" w14:textId="77777777" w:rsidR="006A0A80" w:rsidRPr="006A0A80" w:rsidRDefault="006A0A80" w:rsidP="006A0A80">
      <w:pPr>
        <w:spacing w:before="100" w:beforeAutospacing="1" w:after="100" w:afterAutospacing="1"/>
        <w:rPr>
          <w:rFonts w:ascii="Arial" w:eastAsia="Times New Roman" w:hAnsi="Arial" w:cs="Arial"/>
          <w:lang w:eastAsia="en-GB"/>
        </w:rPr>
      </w:pPr>
      <w:r w:rsidRPr="006A0A80">
        <w:rPr>
          <w:rFonts w:ascii="Arial" w:eastAsia="Times New Roman" w:hAnsi="Arial" w:cs="Arial"/>
          <w:lang w:eastAsia="en-GB"/>
        </w:rPr>
        <w:t>This particular organised crime group operated in several countries and had a meticulous internal structure. They produced, stored and trafficked illegal anabolic substances to improve athletic performance in competitions. The steroids were not without their side effects and the criminal gang made a profit from this too: trafficking and illegally trading pharmaceutical substances to mitigate the side effects of the anabolic steroids.</w:t>
      </w:r>
    </w:p>
    <w:p w14:paraId="5958673B" w14:textId="77777777" w:rsidR="006A0A80" w:rsidRPr="006A0A80" w:rsidRDefault="006A0A80" w:rsidP="006A0A80">
      <w:pPr>
        <w:spacing w:before="100" w:beforeAutospacing="1" w:after="100" w:afterAutospacing="1"/>
        <w:rPr>
          <w:rFonts w:ascii="Arial" w:eastAsia="Times New Roman" w:hAnsi="Arial" w:cs="Arial"/>
          <w:lang w:eastAsia="en-GB"/>
        </w:rPr>
      </w:pPr>
      <w:r w:rsidRPr="006A0A80">
        <w:rPr>
          <w:rFonts w:ascii="Arial" w:eastAsia="Times New Roman" w:hAnsi="Arial" w:cs="Arial"/>
          <w:lang w:eastAsia="en-GB"/>
        </w:rPr>
        <w:t>One of the arrested individuals played an important role in importing the anabolic substances and raw material from China and France to produce illegal steroids, which were then smuggled by the other members of the network. The investigations revealed that this criminal gang not only were involved in illegal activities in Greece but also in Bulgaria, Czechia, Germany and the United Kingdom as well as Canada, China, India, Turkey and the USA. The gang used courier companies to traffic the illegal anabolic steroids and abused financial institutions to take payments in cryptocurrencies. </w:t>
      </w:r>
    </w:p>
    <w:p w14:paraId="2F7D19E0" w14:textId="77777777" w:rsidR="006A0A80" w:rsidRPr="006A0A80" w:rsidRDefault="006A0A80" w:rsidP="006A0A80">
      <w:pPr>
        <w:spacing w:before="100" w:beforeAutospacing="1" w:after="100" w:afterAutospacing="1"/>
        <w:rPr>
          <w:rFonts w:ascii="Arial" w:eastAsia="Times New Roman" w:hAnsi="Arial" w:cs="Arial"/>
          <w:lang w:eastAsia="en-GB"/>
        </w:rPr>
      </w:pPr>
      <w:r w:rsidRPr="006A0A80">
        <w:rPr>
          <w:rFonts w:ascii="Arial" w:eastAsia="Times New Roman" w:hAnsi="Arial" w:cs="Arial"/>
          <w:b/>
          <w:bCs/>
          <w:lang w:eastAsia="en-GB"/>
        </w:rPr>
        <w:lastRenderedPageBreak/>
        <w:t>Europol deploys a mobile office for on-the-spot support</w:t>
      </w:r>
    </w:p>
    <w:p w14:paraId="6D567F3D" w14:textId="77777777" w:rsidR="006A0A80" w:rsidRPr="006A0A80" w:rsidRDefault="006A0A80" w:rsidP="006A0A80">
      <w:pPr>
        <w:spacing w:before="100" w:beforeAutospacing="1" w:after="100" w:afterAutospacing="1"/>
        <w:rPr>
          <w:rFonts w:ascii="Arial" w:eastAsia="Times New Roman" w:hAnsi="Arial" w:cs="Arial"/>
          <w:lang w:eastAsia="en-GB"/>
        </w:rPr>
      </w:pPr>
      <w:r w:rsidRPr="006A0A80">
        <w:rPr>
          <w:rFonts w:ascii="Arial" w:eastAsia="Times New Roman" w:hAnsi="Arial" w:cs="Arial"/>
          <w:lang w:eastAsia="en-GB"/>
        </w:rPr>
        <w:t>On the action day, investigators of the Financial Police Division of Hellenic Police, the French National Gendarmerie - OCLAESP, French Customs and experts from the Intellectual Property Crime Coordinated Coalition (IPC3) at Europol were deployed for on-the-spot support with a mobile office. The police officers seized up to 500 000 pieces of anabolic substances and other illegal medicines for erectile dysfunction, alongside raw material for the production of the anabolic substances, packaging, over €10 500, 16 mobile phones, 6 computers and various digital files and documents.</w:t>
      </w:r>
      <w:r w:rsidRPr="006A0A80">
        <w:rPr>
          <w:rFonts w:ascii="Arial" w:eastAsia="Times New Roman" w:hAnsi="Arial" w:cs="Arial"/>
          <w:lang w:eastAsia="en-GB"/>
        </w:rPr>
        <w:br/>
        <w:t>Europol’s Intellectual Property Crime  – AP COPY supported this investigation since the beginning by providing analytical support and organizing several operational meetings at the Europol’s headquarters in The Hague.</w:t>
      </w:r>
    </w:p>
    <w:p w14:paraId="2A5C3156" w14:textId="77777777" w:rsidR="00953824" w:rsidRPr="006A0A80" w:rsidRDefault="00953824" w:rsidP="006A0A80"/>
    <w:sectPr w:rsidR="00953824" w:rsidRPr="006A0A80" w:rsidSect="00ED3F9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8E13A5"/>
    <w:multiLevelType w:val="multilevel"/>
    <w:tmpl w:val="CE30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24"/>
    <w:rsid w:val="006A0A80"/>
    <w:rsid w:val="006A4F55"/>
    <w:rsid w:val="00953824"/>
    <w:rsid w:val="00ED3F9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660B7311"/>
  <w15:chartTrackingRefBased/>
  <w15:docId w15:val="{DFBE9AD2-FAC5-3545-847B-0004677DB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A0A80"/>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A80"/>
    <w:rPr>
      <w:rFonts w:ascii="Times New Roman" w:eastAsia="Times New Roman" w:hAnsi="Times New Roman" w:cs="Times New Roman"/>
      <w:b/>
      <w:bCs/>
      <w:kern w:val="36"/>
      <w:sz w:val="48"/>
      <w:szCs w:val="48"/>
      <w:lang w:eastAsia="en-GB"/>
    </w:rPr>
  </w:style>
  <w:style w:type="character" w:customStyle="1" w:styleId="field-content">
    <w:name w:val="field-content"/>
    <w:basedOn w:val="DefaultParagraphFont"/>
    <w:rsid w:val="006A0A80"/>
  </w:style>
  <w:style w:type="character" w:customStyle="1" w:styleId="printhtml">
    <w:name w:val="print_html"/>
    <w:basedOn w:val="DefaultParagraphFont"/>
    <w:rsid w:val="006A0A80"/>
  </w:style>
  <w:style w:type="character" w:styleId="Hyperlink">
    <w:name w:val="Hyperlink"/>
    <w:basedOn w:val="DefaultParagraphFont"/>
    <w:uiPriority w:val="99"/>
    <w:semiHidden/>
    <w:unhideWhenUsed/>
    <w:rsid w:val="006A0A80"/>
    <w:rPr>
      <w:color w:val="0000FF"/>
      <w:u w:val="single"/>
    </w:rPr>
  </w:style>
  <w:style w:type="character" w:customStyle="1" w:styleId="printpdf">
    <w:name w:val="print_pdf"/>
    <w:basedOn w:val="DefaultParagraphFont"/>
    <w:rsid w:val="006A0A80"/>
  </w:style>
  <w:style w:type="paragraph" w:styleId="NormalWeb">
    <w:name w:val="Normal (Web)"/>
    <w:basedOn w:val="Normal"/>
    <w:uiPriority w:val="99"/>
    <w:semiHidden/>
    <w:unhideWhenUsed/>
    <w:rsid w:val="006A0A80"/>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6A0A80"/>
  </w:style>
  <w:style w:type="character" w:styleId="Strong">
    <w:name w:val="Strong"/>
    <w:basedOn w:val="DefaultParagraphFont"/>
    <w:uiPriority w:val="22"/>
    <w:qFormat/>
    <w:rsid w:val="006A0A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85979">
      <w:bodyDiv w:val="1"/>
      <w:marLeft w:val="0"/>
      <w:marRight w:val="0"/>
      <w:marTop w:val="0"/>
      <w:marBottom w:val="0"/>
      <w:divBdr>
        <w:top w:val="none" w:sz="0" w:space="0" w:color="auto"/>
        <w:left w:val="none" w:sz="0" w:space="0" w:color="auto"/>
        <w:bottom w:val="none" w:sz="0" w:space="0" w:color="auto"/>
        <w:right w:val="none" w:sz="0" w:space="0" w:color="auto"/>
      </w:divBdr>
      <w:divsChild>
        <w:div w:id="948319875">
          <w:marLeft w:val="0"/>
          <w:marRight w:val="0"/>
          <w:marTop w:val="0"/>
          <w:marBottom w:val="0"/>
          <w:divBdr>
            <w:top w:val="none" w:sz="0" w:space="0" w:color="auto"/>
            <w:left w:val="none" w:sz="0" w:space="0" w:color="auto"/>
            <w:bottom w:val="none" w:sz="0" w:space="0" w:color="auto"/>
            <w:right w:val="none" w:sz="0" w:space="0" w:color="auto"/>
          </w:divBdr>
          <w:divsChild>
            <w:div w:id="209348410">
              <w:marLeft w:val="0"/>
              <w:marRight w:val="0"/>
              <w:marTop w:val="0"/>
              <w:marBottom w:val="0"/>
              <w:divBdr>
                <w:top w:val="none" w:sz="0" w:space="0" w:color="auto"/>
                <w:left w:val="none" w:sz="0" w:space="0" w:color="auto"/>
                <w:bottom w:val="none" w:sz="0" w:space="0" w:color="auto"/>
                <w:right w:val="none" w:sz="0" w:space="0" w:color="auto"/>
              </w:divBdr>
              <w:divsChild>
                <w:div w:id="653601775">
                  <w:marLeft w:val="0"/>
                  <w:marRight w:val="0"/>
                  <w:marTop w:val="0"/>
                  <w:marBottom w:val="0"/>
                  <w:divBdr>
                    <w:top w:val="none" w:sz="0" w:space="0" w:color="auto"/>
                    <w:left w:val="none" w:sz="0" w:space="0" w:color="auto"/>
                    <w:bottom w:val="none" w:sz="0" w:space="0" w:color="auto"/>
                    <w:right w:val="none" w:sz="0" w:space="0" w:color="auto"/>
                  </w:divBdr>
                  <w:divsChild>
                    <w:div w:id="1380282133">
                      <w:marLeft w:val="0"/>
                      <w:marRight w:val="0"/>
                      <w:marTop w:val="0"/>
                      <w:marBottom w:val="0"/>
                      <w:divBdr>
                        <w:top w:val="none" w:sz="0" w:space="0" w:color="auto"/>
                        <w:left w:val="none" w:sz="0" w:space="0" w:color="auto"/>
                        <w:bottom w:val="none" w:sz="0" w:space="0" w:color="auto"/>
                        <w:right w:val="none" w:sz="0" w:space="0" w:color="auto"/>
                      </w:divBdr>
                      <w:divsChild>
                        <w:div w:id="1377312378">
                          <w:marLeft w:val="0"/>
                          <w:marRight w:val="0"/>
                          <w:marTop w:val="0"/>
                          <w:marBottom w:val="0"/>
                          <w:divBdr>
                            <w:top w:val="none" w:sz="0" w:space="0" w:color="auto"/>
                            <w:left w:val="none" w:sz="0" w:space="0" w:color="auto"/>
                            <w:bottom w:val="none" w:sz="0" w:space="0" w:color="auto"/>
                            <w:right w:val="none" w:sz="0" w:space="0" w:color="auto"/>
                          </w:divBdr>
                          <w:divsChild>
                            <w:div w:id="5741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160598">
          <w:marLeft w:val="0"/>
          <w:marRight w:val="0"/>
          <w:marTop w:val="0"/>
          <w:marBottom w:val="0"/>
          <w:divBdr>
            <w:top w:val="none" w:sz="0" w:space="0" w:color="auto"/>
            <w:left w:val="none" w:sz="0" w:space="0" w:color="auto"/>
            <w:bottom w:val="none" w:sz="0" w:space="0" w:color="auto"/>
            <w:right w:val="none" w:sz="0" w:space="0" w:color="auto"/>
          </w:divBdr>
          <w:divsChild>
            <w:div w:id="63991558">
              <w:marLeft w:val="0"/>
              <w:marRight w:val="0"/>
              <w:marTop w:val="0"/>
              <w:marBottom w:val="0"/>
              <w:divBdr>
                <w:top w:val="none" w:sz="0" w:space="0" w:color="auto"/>
                <w:left w:val="none" w:sz="0" w:space="0" w:color="auto"/>
                <w:bottom w:val="none" w:sz="0" w:space="0" w:color="auto"/>
                <w:right w:val="none" w:sz="0" w:space="0" w:color="auto"/>
              </w:divBdr>
              <w:divsChild>
                <w:div w:id="1811753263">
                  <w:marLeft w:val="0"/>
                  <w:marRight w:val="0"/>
                  <w:marTop w:val="0"/>
                  <w:marBottom w:val="0"/>
                  <w:divBdr>
                    <w:top w:val="none" w:sz="0" w:space="0" w:color="auto"/>
                    <w:left w:val="none" w:sz="0" w:space="0" w:color="auto"/>
                    <w:bottom w:val="none" w:sz="0" w:space="0" w:color="auto"/>
                    <w:right w:val="none" w:sz="0" w:space="0" w:color="auto"/>
                  </w:divBdr>
                  <w:divsChild>
                    <w:div w:id="1968198551">
                      <w:marLeft w:val="0"/>
                      <w:marRight w:val="0"/>
                      <w:marTop w:val="0"/>
                      <w:marBottom w:val="0"/>
                      <w:divBdr>
                        <w:top w:val="none" w:sz="0" w:space="0" w:color="auto"/>
                        <w:left w:val="none" w:sz="0" w:space="0" w:color="auto"/>
                        <w:bottom w:val="none" w:sz="0" w:space="0" w:color="auto"/>
                        <w:right w:val="none" w:sz="0" w:space="0" w:color="auto"/>
                      </w:divBdr>
                      <w:divsChild>
                        <w:div w:id="1758207898">
                          <w:marLeft w:val="0"/>
                          <w:marRight w:val="0"/>
                          <w:marTop w:val="0"/>
                          <w:marBottom w:val="0"/>
                          <w:divBdr>
                            <w:top w:val="none" w:sz="0" w:space="0" w:color="auto"/>
                            <w:left w:val="none" w:sz="0" w:space="0" w:color="auto"/>
                            <w:bottom w:val="none" w:sz="0" w:space="0" w:color="auto"/>
                            <w:right w:val="none" w:sz="0" w:space="0" w:color="auto"/>
                          </w:divBdr>
                          <w:divsChild>
                            <w:div w:id="714424117">
                              <w:marLeft w:val="0"/>
                              <w:marRight w:val="0"/>
                              <w:marTop w:val="0"/>
                              <w:marBottom w:val="0"/>
                              <w:divBdr>
                                <w:top w:val="none" w:sz="0" w:space="0" w:color="auto"/>
                                <w:left w:val="none" w:sz="0" w:space="0" w:color="auto"/>
                                <w:bottom w:val="none" w:sz="0" w:space="0" w:color="auto"/>
                                <w:right w:val="none" w:sz="0" w:space="0" w:color="auto"/>
                              </w:divBdr>
                              <w:divsChild>
                                <w:div w:id="11994651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104139">
          <w:marLeft w:val="0"/>
          <w:marRight w:val="0"/>
          <w:marTop w:val="0"/>
          <w:marBottom w:val="0"/>
          <w:divBdr>
            <w:top w:val="none" w:sz="0" w:space="0" w:color="auto"/>
            <w:left w:val="none" w:sz="0" w:space="0" w:color="auto"/>
            <w:bottom w:val="none" w:sz="0" w:space="0" w:color="auto"/>
            <w:right w:val="none" w:sz="0" w:space="0" w:color="auto"/>
          </w:divBdr>
        </w:div>
        <w:div w:id="1440026786">
          <w:marLeft w:val="0"/>
          <w:marRight w:val="0"/>
          <w:marTop w:val="0"/>
          <w:marBottom w:val="0"/>
          <w:divBdr>
            <w:top w:val="none" w:sz="0" w:space="0" w:color="auto"/>
            <w:left w:val="none" w:sz="0" w:space="0" w:color="auto"/>
            <w:bottom w:val="none" w:sz="0" w:space="0" w:color="auto"/>
            <w:right w:val="none" w:sz="0" w:space="0" w:color="auto"/>
          </w:divBdr>
          <w:divsChild>
            <w:div w:id="1207184880">
              <w:marLeft w:val="0"/>
              <w:marRight w:val="0"/>
              <w:marTop w:val="0"/>
              <w:marBottom w:val="0"/>
              <w:divBdr>
                <w:top w:val="none" w:sz="0" w:space="0" w:color="auto"/>
                <w:left w:val="none" w:sz="0" w:space="0" w:color="auto"/>
                <w:bottom w:val="none" w:sz="0" w:space="0" w:color="auto"/>
                <w:right w:val="none" w:sz="0" w:space="0" w:color="auto"/>
              </w:divBdr>
              <w:divsChild>
                <w:div w:id="141971450">
                  <w:marLeft w:val="0"/>
                  <w:marRight w:val="0"/>
                  <w:marTop w:val="0"/>
                  <w:marBottom w:val="0"/>
                  <w:divBdr>
                    <w:top w:val="none" w:sz="0" w:space="0" w:color="auto"/>
                    <w:left w:val="none" w:sz="0" w:space="0" w:color="auto"/>
                    <w:bottom w:val="none" w:sz="0" w:space="0" w:color="auto"/>
                    <w:right w:val="none" w:sz="0" w:space="0" w:color="auto"/>
                  </w:divBdr>
                  <w:divsChild>
                    <w:div w:id="712730188">
                      <w:marLeft w:val="0"/>
                      <w:marRight w:val="0"/>
                      <w:marTop w:val="0"/>
                      <w:marBottom w:val="0"/>
                      <w:divBdr>
                        <w:top w:val="none" w:sz="0" w:space="0" w:color="auto"/>
                        <w:left w:val="none" w:sz="0" w:space="0" w:color="auto"/>
                        <w:bottom w:val="none" w:sz="0" w:space="0" w:color="auto"/>
                        <w:right w:val="none" w:sz="0" w:space="0" w:color="auto"/>
                      </w:divBdr>
                      <w:divsChild>
                        <w:div w:id="1666469141">
                          <w:marLeft w:val="0"/>
                          <w:marRight w:val="0"/>
                          <w:marTop w:val="0"/>
                          <w:marBottom w:val="0"/>
                          <w:divBdr>
                            <w:top w:val="none" w:sz="0" w:space="0" w:color="auto"/>
                            <w:left w:val="none" w:sz="0" w:space="0" w:color="auto"/>
                            <w:bottom w:val="none" w:sz="0" w:space="0" w:color="auto"/>
                            <w:right w:val="none" w:sz="0" w:space="0" w:color="auto"/>
                          </w:divBdr>
                          <w:divsChild>
                            <w:div w:id="1077903258">
                              <w:marLeft w:val="0"/>
                              <w:marRight w:val="0"/>
                              <w:marTop w:val="0"/>
                              <w:marBottom w:val="0"/>
                              <w:divBdr>
                                <w:top w:val="none" w:sz="0" w:space="0" w:color="auto"/>
                                <w:left w:val="none" w:sz="0" w:space="0" w:color="auto"/>
                                <w:bottom w:val="none" w:sz="0" w:space="0" w:color="auto"/>
                                <w:right w:val="none" w:sz="0" w:space="0" w:color="auto"/>
                              </w:divBdr>
                              <w:divsChild>
                                <w:div w:id="93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722078">
          <w:marLeft w:val="0"/>
          <w:marRight w:val="0"/>
          <w:marTop w:val="0"/>
          <w:marBottom w:val="0"/>
          <w:divBdr>
            <w:top w:val="none" w:sz="0" w:space="0" w:color="auto"/>
            <w:left w:val="none" w:sz="0" w:space="0" w:color="auto"/>
            <w:bottom w:val="none" w:sz="0" w:space="0" w:color="auto"/>
            <w:right w:val="none" w:sz="0" w:space="0" w:color="auto"/>
          </w:divBdr>
          <w:divsChild>
            <w:div w:id="1225408664">
              <w:marLeft w:val="0"/>
              <w:marRight w:val="0"/>
              <w:marTop w:val="0"/>
              <w:marBottom w:val="0"/>
              <w:divBdr>
                <w:top w:val="none" w:sz="0" w:space="0" w:color="auto"/>
                <w:left w:val="none" w:sz="0" w:space="0" w:color="auto"/>
                <w:bottom w:val="none" w:sz="0" w:space="0" w:color="auto"/>
                <w:right w:val="none" w:sz="0" w:space="0" w:color="auto"/>
              </w:divBdr>
              <w:divsChild>
                <w:div w:id="1667173515">
                  <w:marLeft w:val="0"/>
                  <w:marRight w:val="0"/>
                  <w:marTop w:val="0"/>
                  <w:marBottom w:val="0"/>
                  <w:divBdr>
                    <w:top w:val="none" w:sz="0" w:space="0" w:color="auto"/>
                    <w:left w:val="none" w:sz="0" w:space="0" w:color="auto"/>
                    <w:bottom w:val="none" w:sz="0" w:space="0" w:color="auto"/>
                    <w:right w:val="none" w:sz="0" w:space="0" w:color="auto"/>
                  </w:divBdr>
                  <w:divsChild>
                    <w:div w:id="347215113">
                      <w:marLeft w:val="0"/>
                      <w:marRight w:val="0"/>
                      <w:marTop w:val="0"/>
                      <w:marBottom w:val="0"/>
                      <w:divBdr>
                        <w:top w:val="none" w:sz="0" w:space="0" w:color="auto"/>
                        <w:left w:val="none" w:sz="0" w:space="0" w:color="auto"/>
                        <w:bottom w:val="none" w:sz="0" w:space="0" w:color="auto"/>
                        <w:right w:val="none" w:sz="0" w:space="0" w:color="auto"/>
                      </w:divBdr>
                      <w:divsChild>
                        <w:div w:id="894120622">
                          <w:marLeft w:val="0"/>
                          <w:marRight w:val="0"/>
                          <w:marTop w:val="0"/>
                          <w:marBottom w:val="0"/>
                          <w:divBdr>
                            <w:top w:val="none" w:sz="0" w:space="0" w:color="auto"/>
                            <w:left w:val="none" w:sz="0" w:space="0" w:color="auto"/>
                            <w:bottom w:val="none" w:sz="0" w:space="0" w:color="auto"/>
                            <w:right w:val="none" w:sz="0" w:space="0" w:color="auto"/>
                          </w:divBdr>
                        </w:div>
                        <w:div w:id="1436942667">
                          <w:marLeft w:val="0"/>
                          <w:marRight w:val="0"/>
                          <w:marTop w:val="0"/>
                          <w:marBottom w:val="0"/>
                          <w:divBdr>
                            <w:top w:val="none" w:sz="0" w:space="0" w:color="auto"/>
                            <w:left w:val="none" w:sz="0" w:space="0" w:color="auto"/>
                            <w:bottom w:val="none" w:sz="0" w:space="0" w:color="auto"/>
                            <w:right w:val="none" w:sz="0" w:space="0" w:color="auto"/>
                          </w:divBdr>
                        </w:div>
                        <w:div w:id="261498661">
                          <w:marLeft w:val="0"/>
                          <w:marRight w:val="0"/>
                          <w:marTop w:val="0"/>
                          <w:marBottom w:val="0"/>
                          <w:divBdr>
                            <w:top w:val="none" w:sz="0" w:space="0" w:color="auto"/>
                            <w:left w:val="none" w:sz="0" w:space="0" w:color="auto"/>
                            <w:bottom w:val="none" w:sz="0" w:space="0" w:color="auto"/>
                            <w:right w:val="none" w:sz="0" w:space="0" w:color="auto"/>
                          </w:divBdr>
                        </w:div>
                        <w:div w:id="1444304163">
                          <w:marLeft w:val="0"/>
                          <w:marRight w:val="0"/>
                          <w:marTop w:val="0"/>
                          <w:marBottom w:val="0"/>
                          <w:divBdr>
                            <w:top w:val="none" w:sz="0" w:space="0" w:color="auto"/>
                            <w:left w:val="none" w:sz="0" w:space="0" w:color="auto"/>
                            <w:bottom w:val="none" w:sz="0" w:space="0" w:color="auto"/>
                            <w:right w:val="none" w:sz="0" w:space="0" w:color="auto"/>
                          </w:divBdr>
                        </w:div>
                        <w:div w:id="899747300">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922186223">
                          <w:marLeft w:val="0"/>
                          <w:marRight w:val="0"/>
                          <w:marTop w:val="0"/>
                          <w:marBottom w:val="0"/>
                          <w:divBdr>
                            <w:top w:val="none" w:sz="0" w:space="0" w:color="auto"/>
                            <w:left w:val="none" w:sz="0" w:space="0" w:color="auto"/>
                            <w:bottom w:val="none" w:sz="0" w:space="0" w:color="auto"/>
                            <w:right w:val="none" w:sz="0" w:space="0" w:color="auto"/>
                          </w:divBdr>
                        </w:div>
                      </w:divsChild>
                    </w:div>
                    <w:div w:id="21640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cebook.com/share.php?u=https%3A%2F%2Fwww.europol.europa.eu%2Fnewsroom%2Fnews%2Fcrime-gang-makes-over-%25E2%2582%25AC2-million-trafficking-illegal-steroids-worldwide&amp;t=Crime%20gang%20makes%20over%20%E2%82%AC2%20million%20trafficking%20illegal%20steroids%20worldwide%20%7C%20Europol" TargetMode="External"/><Relationship Id="rId13" Type="http://schemas.openxmlformats.org/officeDocument/2006/relationships/hyperlink" Target="https://www.europol.europa.eu/sites/default/files/styles/europol_extra_large/public/images/steroidpr20dec2019_4.jpg?itok=7Jz6sD0b" TargetMode="External"/><Relationship Id="rId18" Type="http://schemas.openxmlformats.org/officeDocument/2006/relationships/image" Target="media/image3.jpeg"/><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www.europol.europa.eu/sites/default/files/styles/europol_extra_large/public/images/steroidpr20dec2019_5.jpg?itok=6S5YahFX" TargetMode="External"/><Relationship Id="rId7" Type="http://schemas.openxmlformats.org/officeDocument/2006/relationships/hyperlink" Target="mailto:?subject=Crime%20gang%20makes%20over%20%E2%82%AC2%20million%20trafficking%20illegal%20steroids%20worldwide%20%7C%20Europol&amp;body=https%3A%2F%2Fwww.europol.europa.eu%2Fnewsroom%2Fnews%2Fcrime-gang-makes-over-%25E2%2582%25AC2-million-trafficking-illegal-steroids-worldwide" TargetMode="External"/><Relationship Id="rId12" Type="http://schemas.openxmlformats.org/officeDocument/2006/relationships/hyperlink" Target="https://www.europol.europa.eu/crime-areas-and-trends/crime-areas" TargetMode="External"/><Relationship Id="rId17" Type="http://schemas.openxmlformats.org/officeDocument/2006/relationships/hyperlink" Target="https://www.europol.europa.eu/sites/default/files/styles/europol_extra_large/public/images/steroidpr20dec2019_2.jpg?itok=uE3ZP2ox" TargetMode="External"/><Relationship Id="rId25" Type="http://schemas.openxmlformats.org/officeDocument/2006/relationships/hyperlink" Target="https://www.europol.europa.eu/sites/default/files/styles/europol_extra_large/public/images/steroidpr20dec2019_7.jpg?itok=TTAYcz8R"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www.europol.europa.eu/printpdf/newsroom/news/crime-gang-makes-over-%E2%82%AC2-million-trafficking-illegal-steroids-worldwide" TargetMode="External"/><Relationship Id="rId11" Type="http://schemas.openxmlformats.org/officeDocument/2006/relationships/hyperlink" Target="https://www.europol.europa.eu/crime-areas-and-trends/crime-areas/intellectual-property-crime" TargetMode="External"/><Relationship Id="rId24" Type="http://schemas.openxmlformats.org/officeDocument/2006/relationships/image" Target="media/image6.jpeg"/><Relationship Id="rId5" Type="http://schemas.openxmlformats.org/officeDocument/2006/relationships/hyperlink" Target="https://www.europol.europa.eu/print/newsroom/news/crime-gang-makes-over-%E2%82%AC2-million-trafficking-illegal-steroids-worldwide" TargetMode="External"/><Relationship Id="rId15" Type="http://schemas.openxmlformats.org/officeDocument/2006/relationships/hyperlink" Target="https://www.europol.europa.eu/sites/default/files/styles/europol_extra_large/public/images/steroidpr20dec2019_1.jpg?itok=Zo_DPvPp" TargetMode="External"/><Relationship Id="rId23" Type="http://schemas.openxmlformats.org/officeDocument/2006/relationships/hyperlink" Target="https://www.europol.europa.eu/sites/default/files/styles/europol_extra_large/public/images/steroidpr20dec2019_6_0.jpg?itok=h0lzT-gh" TargetMode="External"/><Relationship Id="rId28" Type="http://schemas.openxmlformats.org/officeDocument/2006/relationships/theme" Target="theme/theme1.xml"/><Relationship Id="rId10" Type="http://schemas.openxmlformats.org/officeDocument/2006/relationships/hyperlink" Target="http://www.linkedin.com/shareArticle?mini=true&amp;url=https%3A%2F%2Fwww.europol.europa.eu%2Fnewsroom%2Fnews%2Fcrime-gang-makes-over-%25E2%2582%25AC2-million-trafficking-illegal-steroids-worldwide&amp;title=Crime%20gang%20makes%20over%20%E2%82%AC2%20million%20trafficking%20illegal%20steroids%20worldwide%20%7C%20Europol&amp;ro=false&amp;summary=&amp;source=" TargetMode="External"/><Relationship Id="rId19" Type="http://schemas.openxmlformats.org/officeDocument/2006/relationships/hyperlink" Target="https://www.europol.europa.eu/sites/default/files/styles/europol_extra_large/public/images/steroidpr20dec2019_3.jpg?itok=XS_3_2LN" TargetMode="External"/><Relationship Id="rId4" Type="http://schemas.openxmlformats.org/officeDocument/2006/relationships/webSettings" Target="webSettings.xml"/><Relationship Id="rId9" Type="http://schemas.openxmlformats.org/officeDocument/2006/relationships/hyperlink" Target="https://twitter.com/intent/tweet?url=https%3A%2F%2Fwww.europol.europa.eu%2Fnewsroom%2Fnews%2Fcrime-gang-makes-over-%25E2%2582%25AC2-million-trafficking-illegal-steroids-worldwide&amp;text=Crime%20gang%20makes%20over%20%E2%82%AC2%20million%20trafficking%20illegal%20steroids%20worldwide%20%7C%20Europol" TargetMode="Externa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692</Words>
  <Characters>3949</Characters>
  <Application>Microsoft Office Word</Application>
  <DocSecurity>0</DocSecurity>
  <Lines>32</Lines>
  <Paragraphs>9</Paragraphs>
  <ScaleCrop>false</ScaleCrop>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2020-02-24T10:19:00Z</dcterms:created>
  <dcterms:modified xsi:type="dcterms:W3CDTF">2020-03-25T14:34:00Z</dcterms:modified>
</cp:coreProperties>
</file>