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36E1" w14:textId="77777777" w:rsidR="00CA6033" w:rsidRPr="00CA6033" w:rsidRDefault="00CA6033" w:rsidP="00CA6033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aps/>
          <w:color w:val="222222"/>
          <w:spacing w:val="-5"/>
          <w:kern w:val="36"/>
          <w:sz w:val="48"/>
          <w:szCs w:val="48"/>
          <w:lang w:eastAsia="en-GB"/>
        </w:rPr>
      </w:pPr>
      <w:r w:rsidRPr="00CA6033">
        <w:rPr>
          <w:rFonts w:ascii="Arial" w:eastAsia="Times New Roman" w:hAnsi="Arial" w:cs="Arial"/>
          <w:b/>
          <w:bCs/>
          <w:caps/>
          <w:color w:val="222222"/>
          <w:spacing w:val="-5"/>
          <w:kern w:val="36"/>
          <w:sz w:val="48"/>
          <w:szCs w:val="48"/>
          <w:lang w:eastAsia="en-GB"/>
        </w:rPr>
        <w:t>FRENCH GENDARMERIE CAPTURE KEY MEMBERS OF ARMENIAN MAFIA</w:t>
      </w:r>
    </w:p>
    <w:p w14:paraId="466C593D" w14:textId="77777777" w:rsidR="00CA6033" w:rsidRPr="00CA6033" w:rsidRDefault="00CA6033" w:rsidP="00CA6033">
      <w:pPr>
        <w:rPr>
          <w:rFonts w:ascii="Georgia" w:eastAsia="Times New Roman" w:hAnsi="Georgia" w:cs="Times New Roman"/>
          <w:i/>
          <w:iCs/>
          <w:color w:val="999999"/>
          <w:lang w:eastAsia="en-GB"/>
        </w:rPr>
      </w:pPr>
      <w:r w:rsidRPr="00CA6033">
        <w:rPr>
          <w:rFonts w:ascii="Georgia" w:eastAsia="Times New Roman" w:hAnsi="Georgia" w:cs="Times New Roman"/>
          <w:i/>
          <w:iCs/>
          <w:color w:val="999999"/>
          <w:lang w:eastAsia="en-GB"/>
        </w:rPr>
        <w:t>18 January 2019</w:t>
      </w:r>
    </w:p>
    <w:p w14:paraId="45A84A9B" w14:textId="77777777" w:rsidR="00CA6033" w:rsidRPr="00CA6033" w:rsidRDefault="00CA6033" w:rsidP="00CA6033">
      <w:pPr>
        <w:rPr>
          <w:rFonts w:ascii="Georgia" w:eastAsia="Times New Roman" w:hAnsi="Georgia" w:cs="Times New Roman"/>
          <w:i/>
          <w:iCs/>
          <w:color w:val="333333"/>
          <w:spacing w:val="-5"/>
          <w:lang w:eastAsia="en-GB"/>
        </w:rPr>
      </w:pPr>
      <w:r w:rsidRPr="00CA6033">
        <w:rPr>
          <w:rFonts w:ascii="Georgia" w:eastAsia="Times New Roman" w:hAnsi="Georgia" w:cs="Times New Roman"/>
          <w:i/>
          <w:iCs/>
          <w:color w:val="333333"/>
          <w:spacing w:val="-5"/>
          <w:lang w:eastAsia="en-GB"/>
        </w:rPr>
        <w:t>Press Release</w:t>
      </w:r>
    </w:p>
    <w:p w14:paraId="64430728" w14:textId="77777777" w:rsidR="00CA6033" w:rsidRPr="00CA6033" w:rsidRDefault="006134EC" w:rsidP="00CA6033">
      <w:pPr>
        <w:rPr>
          <w:rFonts w:ascii="Times New Roman" w:eastAsia="Times New Roman" w:hAnsi="Times New Roman" w:cs="Times New Roman"/>
          <w:lang w:eastAsia="en-GB"/>
        </w:rPr>
      </w:pPr>
      <w:hyperlink r:id="rId5" w:tooltip="Display a printer-friendly version of this page." w:history="1">
        <w:r w:rsidR="00CA6033" w:rsidRPr="00CA6033">
          <w:rPr>
            <w:rFonts w:ascii="Times New Roman" w:eastAsia="Times New Roman" w:hAnsi="Times New Roman" w:cs="Times New Roman"/>
            <w:color w:val="008FFF"/>
            <w:sz w:val="2"/>
            <w:szCs w:val="2"/>
            <w:u w:val="single"/>
            <w:shd w:val="clear" w:color="auto" w:fill="008FFF"/>
            <w:lang w:eastAsia="en-GB"/>
          </w:rPr>
          <w:t>Print</w:t>
        </w:r>
      </w:hyperlink>
      <w:hyperlink r:id="rId6" w:tooltip="Display a PDF version of this page." w:history="1">
        <w:r w:rsidR="00CA6033" w:rsidRPr="00CA6033">
          <w:rPr>
            <w:rFonts w:ascii="Times New Roman" w:eastAsia="Times New Roman" w:hAnsi="Times New Roman" w:cs="Times New Roman"/>
            <w:color w:val="008FFF"/>
            <w:sz w:val="2"/>
            <w:szCs w:val="2"/>
            <w:u w:val="single"/>
            <w:shd w:val="clear" w:color="auto" w:fill="008FFF"/>
            <w:lang w:eastAsia="en-GB"/>
          </w:rPr>
          <w:t>PDF</w:t>
        </w:r>
      </w:hyperlink>
    </w:p>
    <w:p w14:paraId="7A76641E" w14:textId="77777777" w:rsidR="00CA6033" w:rsidRPr="00CA6033" w:rsidRDefault="006134EC" w:rsidP="00CA6033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7" w:tooltip="E-mail" w:history="1">
        <w:r w:rsidR="00CA6033" w:rsidRPr="00CA6033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none" w:sz="0" w:space="0" w:color="auto" w:frame="1"/>
            <w:shd w:val="clear" w:color="auto" w:fill="135077"/>
            <w:lang w:eastAsia="en-GB"/>
          </w:rPr>
          <w:t>E-mail</w:t>
        </w:r>
      </w:hyperlink>
    </w:p>
    <w:p w14:paraId="2AEBC3E4" w14:textId="77777777" w:rsidR="00CA6033" w:rsidRPr="00CA6033" w:rsidRDefault="006134EC" w:rsidP="00CA6033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8" w:tooltip="Facebook" w:history="1">
        <w:r w:rsidR="00CA6033" w:rsidRPr="00CA6033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none" w:sz="0" w:space="0" w:color="auto" w:frame="1"/>
            <w:shd w:val="clear" w:color="auto" w:fill="426398"/>
            <w:lang w:eastAsia="en-GB"/>
          </w:rPr>
          <w:t>Facebook</w:t>
        </w:r>
      </w:hyperlink>
    </w:p>
    <w:p w14:paraId="31C6D85F" w14:textId="77777777" w:rsidR="00CA6033" w:rsidRPr="00CA6033" w:rsidRDefault="006134EC" w:rsidP="00CA6033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9" w:tooltip="Twitter" w:history="1">
        <w:r w:rsidR="00CA6033" w:rsidRPr="00CA6033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none" w:sz="0" w:space="0" w:color="auto" w:frame="1"/>
            <w:shd w:val="clear" w:color="auto" w:fill="1578B5"/>
            <w:lang w:eastAsia="en-GB"/>
          </w:rPr>
          <w:t>Twitter</w:t>
        </w:r>
      </w:hyperlink>
    </w:p>
    <w:p w14:paraId="3467867C" w14:textId="77777777" w:rsidR="00CA6033" w:rsidRPr="00CA6033" w:rsidRDefault="006134EC" w:rsidP="00CA6033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10" w:tooltip="LinkedIn" w:history="1">
        <w:r w:rsidR="00CA6033" w:rsidRPr="00CA6033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none" w:sz="0" w:space="0" w:color="auto" w:frame="1"/>
            <w:shd w:val="clear" w:color="auto" w:fill="186C98"/>
            <w:lang w:eastAsia="en-GB"/>
          </w:rPr>
          <w:t>LinkedIn</w:t>
        </w:r>
      </w:hyperlink>
    </w:p>
    <w:p w14:paraId="029F11F3" w14:textId="77777777" w:rsidR="00CA6033" w:rsidRPr="00CA6033" w:rsidRDefault="00CA6033" w:rsidP="00CA6033">
      <w:pPr>
        <w:jc w:val="right"/>
        <w:rPr>
          <w:rFonts w:ascii="inherit" w:eastAsia="Times New Roman" w:hAnsi="inherit" w:cs="Times New Roman"/>
          <w:caps/>
          <w:color w:val="999999"/>
          <w:lang w:eastAsia="en-GB"/>
        </w:rPr>
      </w:pPr>
      <w:r w:rsidRPr="00CA6033">
        <w:rPr>
          <w:rFonts w:ascii="inherit" w:eastAsia="Times New Roman" w:hAnsi="inherit" w:cs="Times New Roman"/>
          <w:caps/>
          <w:color w:val="999999"/>
          <w:lang w:eastAsia="en-GB"/>
        </w:rPr>
        <w:t>THIS NEWS/PRESS RELEASE IS ABOUT </w:t>
      </w:r>
      <w:hyperlink r:id="rId11" w:history="1">
        <w:r w:rsidRPr="00CA6033">
          <w:rPr>
            <w:rFonts w:ascii="inherit" w:eastAsia="Times New Roman" w:hAnsi="inherit" w:cs="Times New Roman"/>
            <w:caps/>
            <w:color w:val="008FFF"/>
            <w:u w:val="single"/>
            <w:lang w:eastAsia="en-GB"/>
          </w:rPr>
          <w:t>MOBILE ORGANISED CRIME GROUPS</w:t>
        </w:r>
      </w:hyperlink>
    </w:p>
    <w:p w14:paraId="2B805505" w14:textId="77777777" w:rsidR="00CA6033" w:rsidRPr="00CA6033" w:rsidRDefault="006134EC" w:rsidP="00CA6033">
      <w:pPr>
        <w:jc w:val="right"/>
        <w:rPr>
          <w:rFonts w:ascii="inherit" w:eastAsia="Times New Roman" w:hAnsi="inherit" w:cs="Times New Roman"/>
          <w:caps/>
          <w:color w:val="999999"/>
          <w:lang w:eastAsia="en-GB"/>
        </w:rPr>
      </w:pPr>
      <w:hyperlink r:id="rId12" w:history="1">
        <w:r w:rsidR="00CA6033" w:rsidRPr="00CA6033">
          <w:rPr>
            <w:rFonts w:ascii="Georgia" w:eastAsia="Times New Roman" w:hAnsi="Georgia" w:cs="Times New Roman"/>
            <w:i/>
            <w:iCs/>
            <w:color w:val="008FFF"/>
            <w:u w:val="single"/>
            <w:lang w:eastAsia="en-GB"/>
          </w:rPr>
          <w:t>View all crime areas</w:t>
        </w:r>
      </w:hyperlink>
    </w:p>
    <w:p w14:paraId="754A6E11" w14:textId="77777777" w:rsidR="00CA6033" w:rsidRPr="00CA6033" w:rsidRDefault="00CA6033" w:rsidP="00CA6033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CA6033">
        <w:rPr>
          <w:rFonts w:ascii="Arial" w:eastAsia="Times New Roman" w:hAnsi="Arial" w:cs="Arial"/>
          <w:lang w:eastAsia="en-GB"/>
        </w:rPr>
        <w:fldChar w:fldCharType="begin"/>
      </w:r>
      <w:r w:rsidRPr="00CA6033">
        <w:rPr>
          <w:rFonts w:ascii="Arial" w:eastAsia="Times New Roman" w:hAnsi="Arial" w:cs="Arial"/>
          <w:lang w:eastAsia="en-GB"/>
        </w:rPr>
        <w:instrText xml:space="preserve"> INCLUDEPICTURE "/var/folders/_q/q8cs7q6n2_9fjj5fj4lvg5kh0000gp/T/com.microsoft.Word/WebArchiveCopyPasteTempFiles/a_1.jpg" \* MERGEFORMATINET </w:instrText>
      </w:r>
      <w:r w:rsidRPr="00CA6033">
        <w:rPr>
          <w:rFonts w:ascii="Arial" w:eastAsia="Times New Roman" w:hAnsi="Arial" w:cs="Arial"/>
          <w:lang w:eastAsia="en-GB"/>
        </w:rPr>
        <w:fldChar w:fldCharType="separate"/>
      </w:r>
      <w:r w:rsidRPr="00CA6033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1EA590BE" wp14:editId="50AE7C59">
            <wp:extent cx="5727700" cy="37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033">
        <w:rPr>
          <w:rFonts w:ascii="Arial" w:eastAsia="Times New Roman" w:hAnsi="Arial" w:cs="Arial"/>
          <w:lang w:eastAsia="en-GB"/>
        </w:rPr>
        <w:fldChar w:fldCharType="end"/>
      </w:r>
      <w:r w:rsidRPr="00CA6033">
        <w:rPr>
          <w:rFonts w:ascii="Arial" w:eastAsia="Times New Roman" w:hAnsi="Arial" w:cs="Arial"/>
          <w:lang w:eastAsia="en-GB"/>
        </w:rPr>
        <w:t>On 14 January, some 200 officers from the Gendarmerie Nationale (French Gendarmerie) and Customs, with on-the-field support of Europol, targeted suspects across France believed to be part of an Eurasian mafia group composed mainly of Armenian individuals involved in large-scale poly-criminal activities, including cigarette smuggling, extortion and money laundering.</w:t>
      </w:r>
    </w:p>
    <w:p w14:paraId="436D7D6F" w14:textId="77777777" w:rsidR="00CA6033" w:rsidRPr="00CA6033" w:rsidRDefault="00CA6033" w:rsidP="00CA6033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6134EC">
        <w:rPr>
          <w:rFonts w:ascii="Arial" w:eastAsia="Times New Roman" w:hAnsi="Arial" w:cs="Arial"/>
          <w:highlight w:val="yellow"/>
          <w:lang w:eastAsia="en-GB"/>
        </w:rPr>
        <w:t>Over 27 house searches were carried out in Rennes, Gap, St. Etienne, Nancy, Strasbourg, Haguenau, Reims, Chalon-Sur-Saone, Paris, Nantes, Limoges and Brest.</w:t>
      </w:r>
      <w:r w:rsidRPr="00CA6033">
        <w:rPr>
          <w:rFonts w:ascii="Arial" w:eastAsia="Times New Roman" w:hAnsi="Arial" w:cs="Arial"/>
          <w:lang w:eastAsia="en-GB"/>
        </w:rPr>
        <w:t xml:space="preserve"> </w:t>
      </w:r>
      <w:r w:rsidRPr="006134EC">
        <w:rPr>
          <w:rFonts w:ascii="Arial" w:eastAsia="Times New Roman" w:hAnsi="Arial" w:cs="Arial"/>
          <w:highlight w:val="lightGray"/>
          <w:lang w:eastAsia="en-GB"/>
        </w:rPr>
        <w:t>As a result, 21 suspects were arrested, including an individual believed to be a high-ranking member of this mafia group. Some €23 000 in cash were seized at the premises, alongside over 2 000 packs of cigarettes, 23 kg of raw tobacco and 6 weapons.</w:t>
      </w:r>
    </w:p>
    <w:p w14:paraId="5A71DD85" w14:textId="77777777" w:rsidR="00CA6033" w:rsidRPr="00CA6033" w:rsidRDefault="00CA6033" w:rsidP="00CA6033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6134EC">
        <w:rPr>
          <w:rFonts w:ascii="Arial" w:eastAsia="Times New Roman" w:hAnsi="Arial" w:cs="Arial"/>
          <w:highlight w:val="yellow"/>
          <w:lang w:eastAsia="en-GB"/>
        </w:rPr>
        <w:t>The sting follows a lengthy and complex investigation supported by the Spanish and the German authorities looking into the activities of this criminal network. The suspects used a special modus operandi were cars were used a mean of payment for further criminal actions (ie. the exchange of drugs or cigarettes against cars).</w:t>
      </w:r>
      <w:r w:rsidRPr="00CA6033">
        <w:rPr>
          <w:rFonts w:ascii="MS Gothic" w:eastAsia="MS Gothic" w:hAnsi="MS Gothic" w:cs="MS Gothic"/>
          <w:lang w:eastAsia="en-GB"/>
        </w:rPr>
        <w:t xml:space="preserve">　</w:t>
      </w:r>
    </w:p>
    <w:p w14:paraId="5D4C1B1F" w14:textId="77777777" w:rsidR="00CA6033" w:rsidRPr="00CA6033" w:rsidRDefault="00CA6033" w:rsidP="00CA6033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CA6033">
        <w:rPr>
          <w:rFonts w:ascii="Arial" w:eastAsia="Times New Roman" w:hAnsi="Arial" w:cs="Arial"/>
          <w:lang w:eastAsia="en-GB"/>
        </w:rPr>
        <w:lastRenderedPageBreak/>
        <w:fldChar w:fldCharType="begin"/>
      </w:r>
      <w:r w:rsidRPr="00CA6033">
        <w:rPr>
          <w:rFonts w:ascii="Arial" w:eastAsia="Times New Roman" w:hAnsi="Arial" w:cs="Arial"/>
          <w:lang w:eastAsia="en-GB"/>
        </w:rPr>
        <w:instrText xml:space="preserve"> INCLUDEPICTURE "/var/folders/_q/q8cs7q6n2_9fjj5fj4lvg5kh0000gp/T/com.microsoft.Word/WebArchiveCopyPasteTempFiles/b_1.jpg" \* MERGEFORMATINET </w:instrText>
      </w:r>
      <w:r w:rsidRPr="00CA6033">
        <w:rPr>
          <w:rFonts w:ascii="Arial" w:eastAsia="Times New Roman" w:hAnsi="Arial" w:cs="Arial"/>
          <w:lang w:eastAsia="en-GB"/>
        </w:rPr>
        <w:fldChar w:fldCharType="separate"/>
      </w:r>
      <w:r w:rsidRPr="00CA6033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50E54C6E" wp14:editId="07B1F999">
            <wp:extent cx="5727700" cy="374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033">
        <w:rPr>
          <w:rFonts w:ascii="Arial" w:eastAsia="Times New Roman" w:hAnsi="Arial" w:cs="Arial"/>
          <w:lang w:eastAsia="en-GB"/>
        </w:rPr>
        <w:fldChar w:fldCharType="end"/>
      </w:r>
      <w:bookmarkStart w:id="0" w:name="_GoBack"/>
      <w:bookmarkEnd w:id="0"/>
      <w:r w:rsidRPr="006134EC">
        <w:rPr>
          <w:rFonts w:ascii="Arial" w:eastAsia="Times New Roman" w:hAnsi="Arial" w:cs="Arial"/>
          <w:highlight w:val="lightGray"/>
          <w:lang w:eastAsia="en-GB"/>
        </w:rPr>
        <w:t>Europol supported the investigation for the past year and a half by facilitating the exchange of information. On the action day, 2 Europol experts were deployed in Rennes to allow for real-time exchange of information and cross-checks of the data gathered in the course of the action against Europol’s databases</w:t>
      </w:r>
      <w:r w:rsidRPr="00CA6033">
        <w:rPr>
          <w:rFonts w:ascii="Arial" w:eastAsia="Times New Roman" w:hAnsi="Arial" w:cs="Arial"/>
          <w:lang w:eastAsia="en-GB"/>
        </w:rPr>
        <w:t>.</w:t>
      </w:r>
    </w:p>
    <w:p w14:paraId="4BB94C01" w14:textId="77777777" w:rsidR="00AC5706" w:rsidRDefault="00AC5706"/>
    <w:sectPr w:rsidR="00AC5706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6BD"/>
    <w:multiLevelType w:val="multilevel"/>
    <w:tmpl w:val="FAB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06"/>
    <w:rsid w:val="006134EC"/>
    <w:rsid w:val="00AC5706"/>
    <w:rsid w:val="00CA6033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C475"/>
  <w15:chartTrackingRefBased/>
  <w15:docId w15:val="{1D037A68-437D-5741-BB2C-3B5DFCA9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0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-content">
    <w:name w:val="field-content"/>
    <w:basedOn w:val="DefaultParagraphFont"/>
    <w:rsid w:val="00CA6033"/>
  </w:style>
  <w:style w:type="character" w:customStyle="1" w:styleId="printhtml">
    <w:name w:val="print_html"/>
    <w:basedOn w:val="DefaultParagraphFont"/>
    <w:rsid w:val="00CA6033"/>
  </w:style>
  <w:style w:type="character" w:styleId="Hyperlink">
    <w:name w:val="Hyperlink"/>
    <w:basedOn w:val="DefaultParagraphFont"/>
    <w:uiPriority w:val="99"/>
    <w:semiHidden/>
    <w:unhideWhenUsed/>
    <w:rsid w:val="00CA6033"/>
    <w:rPr>
      <w:color w:val="0000FF"/>
      <w:u w:val="single"/>
    </w:rPr>
  </w:style>
  <w:style w:type="character" w:customStyle="1" w:styleId="printpdf">
    <w:name w:val="print_pdf"/>
    <w:basedOn w:val="DefaultParagraphFont"/>
    <w:rsid w:val="00CA6033"/>
  </w:style>
  <w:style w:type="paragraph" w:styleId="NormalWeb">
    <w:name w:val="Normal (Web)"/>
    <w:basedOn w:val="Normal"/>
    <w:uiPriority w:val="99"/>
    <w:semiHidden/>
    <w:unhideWhenUsed/>
    <w:rsid w:val="00CA60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A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hare.php?u=https%3A%2F%2Fwww.europol.europa.eu%2Fnewsroom%2Fnews%2Ffrench-gendarmerie-capture-key-members-of-armenian-mafia&amp;t=French%20Gendarmerie%20capture%20key%20members%20of%20Armenian%20mafia%20%7C%20Europo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?subject=French%20Gendarmerie%20capture%20key%20members%20of%20Armenian%20mafia%20%7C%20Europol&amp;body=https%3A%2F%2Fwww.europol.europa.eu%2Fnewsroom%2Fnews%2Ffrench-gendarmerie-capture-key-members-of-armenian-mafia" TargetMode="External"/><Relationship Id="rId12" Type="http://schemas.openxmlformats.org/officeDocument/2006/relationships/hyperlink" Target="https://www.europol.europa.eu/crime-areas-and-trends/crime-are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uropol.europa.eu/printpdf/newsroom/news/french-gendarmerie-capture-key-members-of-armenian-mafia" TargetMode="External"/><Relationship Id="rId11" Type="http://schemas.openxmlformats.org/officeDocument/2006/relationships/hyperlink" Target="https://www.europol.europa.eu/crime-areas-and-trends/crime-areas/mobile-crime-areas-and-trends-groups" TargetMode="External"/><Relationship Id="rId5" Type="http://schemas.openxmlformats.org/officeDocument/2006/relationships/hyperlink" Target="https://www.europol.europa.eu/print/newsroom/news/french-gendarmerie-capture-key-members-of-armenian-maf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shareArticle?mini=true&amp;url=https%3A%2F%2Fwww.europol.europa.eu%2Fnewsroom%2Fnews%2Ffrench-gendarmerie-capture-key-members-of-armenian-mafia&amp;title=French%20Gendarmerie%20capture%20key%20members%20of%20Armenian%20mafia%20%7C%20Europol&amp;ro=false&amp;summary=&amp;sourc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intent/tweet?url=https%3A%2F%2Fwww.europol.europa.eu%2Fnewsroom%2Fnews%2Ffrench-gendarmerie-capture-key-members-of-armenian-mafia&amp;text=French%20Gendarmerie%20capture%20key%20members%20of%20Armenian%20mafia%20%7C%20Europo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2020-02-24T11:41:00Z</dcterms:created>
  <dcterms:modified xsi:type="dcterms:W3CDTF">2020-03-25T14:10:00Z</dcterms:modified>
</cp:coreProperties>
</file>