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1488" w14:textId="77777777" w:rsidR="00B01FC5" w:rsidRPr="00B01FC5" w:rsidRDefault="00B01FC5" w:rsidP="00B01FC5">
      <w:pPr>
        <w:spacing w:after="60"/>
        <w:textAlignment w:val="baseline"/>
        <w:outlineLvl w:val="0"/>
        <w:rPr>
          <w:rFonts w:ascii="Lucida Grande" w:eastAsia="Times New Roman" w:hAnsi="Lucida Grande" w:cs="Lucida Grande"/>
          <w:b/>
          <w:bCs/>
          <w:caps/>
          <w:color w:val="2A6AB2"/>
          <w:kern w:val="36"/>
          <w:sz w:val="48"/>
          <w:szCs w:val="48"/>
          <w:lang w:eastAsia="en-GB"/>
        </w:rPr>
      </w:pPr>
      <w:r w:rsidRPr="00B01FC5">
        <w:rPr>
          <w:rFonts w:ascii="Lucida Grande" w:eastAsia="Times New Roman" w:hAnsi="Lucida Grande" w:cs="Lucida Grande"/>
          <w:b/>
          <w:bCs/>
          <w:caps/>
          <w:color w:val="2A6AB2"/>
          <w:kern w:val="36"/>
          <w:sz w:val="48"/>
          <w:szCs w:val="48"/>
          <w:lang w:eastAsia="en-GB"/>
        </w:rPr>
        <w:t>UPSCALING HYDROGEN GENSETS IN EUROPEAN CITIES </w:t>
      </w:r>
    </w:p>
    <w:p w14:paraId="2FE9683E" w14:textId="77777777" w:rsidR="00B01FC5" w:rsidRPr="00601093" w:rsidRDefault="00B01FC5" w:rsidP="00B01FC5">
      <w:pPr>
        <w:jc w:val="both"/>
        <w:textAlignment w:val="baseline"/>
        <w:rPr>
          <w:rFonts w:ascii="inherit" w:eastAsia="Times New Roman" w:hAnsi="inherit" w:cs="Lucida Grande"/>
          <w:color w:val="222222"/>
          <w:sz w:val="23"/>
          <w:szCs w:val="23"/>
          <w:highlight w:val="lightGray"/>
          <w:lang w:eastAsia="en-GB"/>
        </w:rPr>
      </w:pPr>
      <w:bookmarkStart w:id="0" w:name="_GoBack"/>
      <w:bookmarkEnd w:id="0"/>
      <w:r w:rsidRPr="00601093">
        <w:rPr>
          <w:rFonts w:ascii="inherit" w:eastAsia="Times New Roman" w:hAnsi="inherit" w:cs="Lucida Grande"/>
          <w:b/>
          <w:bCs/>
          <w:color w:val="222222"/>
          <w:sz w:val="23"/>
          <w:szCs w:val="23"/>
          <w:highlight w:val="lightGray"/>
          <w:bdr w:val="none" w:sz="0" w:space="0" w:color="auto" w:frame="1"/>
          <w:lang w:eastAsia="en-GB"/>
        </w:rPr>
        <w:t>As we are becoming increasingly aware of the importance of air quality in our daily lives, we are looking at finding more effective solutions that can help us reduce air pollution in the cities, in line with the EU environmental policies, as the 2018 communication “</w:t>
      </w:r>
      <w:hyperlink r:id="rId4" w:history="1">
        <w:r w:rsidRPr="00601093">
          <w:rPr>
            <w:rFonts w:ascii="inherit" w:eastAsia="Times New Roman" w:hAnsi="inherit" w:cs="Lucida Grande"/>
            <w:b/>
            <w:bCs/>
            <w:color w:val="004494"/>
            <w:sz w:val="23"/>
            <w:szCs w:val="23"/>
            <w:highlight w:val="lightGray"/>
            <w:u w:val="single"/>
            <w:bdr w:val="none" w:sz="0" w:space="0" w:color="auto" w:frame="1"/>
            <w:lang w:eastAsia="en-GB"/>
          </w:rPr>
          <w:t>Clean air for all</w:t>
        </w:r>
      </w:hyperlink>
      <w:r w:rsidRPr="00601093">
        <w:rPr>
          <w:rFonts w:ascii="inherit" w:eastAsia="Times New Roman" w:hAnsi="inherit" w:cs="Lucida Grande"/>
          <w:b/>
          <w:bCs/>
          <w:color w:val="222222"/>
          <w:sz w:val="23"/>
          <w:szCs w:val="23"/>
          <w:highlight w:val="lightGray"/>
          <w:bdr w:val="none" w:sz="0" w:space="0" w:color="auto" w:frame="1"/>
          <w:lang w:eastAsia="en-GB"/>
        </w:rPr>
        <w:t>”</w:t>
      </w:r>
      <w:r w:rsidRPr="00601093">
        <w:rPr>
          <w:rFonts w:ascii="inherit" w:eastAsia="Times New Roman" w:hAnsi="inherit" w:cs="Lucida Grande"/>
          <w:color w:val="222222"/>
          <w:sz w:val="23"/>
          <w:szCs w:val="23"/>
          <w:highlight w:val="lightGray"/>
          <w:lang w:eastAsia="en-GB"/>
        </w:rPr>
        <w:t>. </w:t>
      </w:r>
      <w:r w:rsidRPr="00601093">
        <w:rPr>
          <w:rFonts w:ascii="inherit" w:eastAsia="Times New Roman" w:hAnsi="inherit" w:cs="Lucida Grande"/>
          <w:b/>
          <w:bCs/>
          <w:color w:val="222222"/>
          <w:sz w:val="23"/>
          <w:szCs w:val="23"/>
          <w:highlight w:val="lightGray"/>
          <w:bdr w:val="none" w:sz="0" w:space="0" w:color="auto" w:frame="1"/>
          <w:lang w:eastAsia="en-GB"/>
        </w:rPr>
        <w:t>EVERYWH2ERE ​is an FCH JU-funded project that aims to create transportable, zero-emission replacements for the diesel generators widely used for backup and temporary power.</w:t>
      </w:r>
    </w:p>
    <w:p w14:paraId="2850ED43" w14:textId="77777777" w:rsidR="00B01FC5" w:rsidRPr="00B01FC5" w:rsidRDefault="00B01FC5" w:rsidP="00B01FC5">
      <w:pPr>
        <w:jc w:val="both"/>
        <w:textAlignment w:val="baseline"/>
        <w:rPr>
          <w:rFonts w:ascii="inherit" w:eastAsia="Times New Roman" w:hAnsi="inherit" w:cs="Lucida Grande"/>
          <w:color w:val="222222"/>
          <w:sz w:val="23"/>
          <w:szCs w:val="23"/>
          <w:lang w:eastAsia="en-GB"/>
        </w:rPr>
      </w:pPr>
      <w:r w:rsidRPr="00601093">
        <w:rPr>
          <w:rFonts w:ascii="inherit" w:eastAsia="Times New Roman" w:hAnsi="inherit" w:cs="Lucida Grande"/>
          <w:b/>
          <w:bCs/>
          <w:color w:val="222222"/>
          <w:sz w:val="23"/>
          <w:szCs w:val="23"/>
          <w:highlight w:val="lightGray"/>
          <w:bdr w:val="none" w:sz="0" w:space="0" w:color="auto" w:frame="1"/>
          <w:lang w:eastAsia="en-GB"/>
        </w:rPr>
        <w:t>Zero pollutant solution for power generation</w:t>
      </w:r>
    </w:p>
    <w:p w14:paraId="43AAFBE8" w14:textId="77777777" w:rsidR="00B01FC5" w:rsidRPr="00B01FC5" w:rsidRDefault="00B01FC5" w:rsidP="00B01FC5">
      <w:pPr>
        <w:spacing w:before="60" w:after="60"/>
        <w:jc w:val="both"/>
        <w:textAlignment w:val="baseline"/>
        <w:rPr>
          <w:rFonts w:ascii="inherit" w:eastAsia="Times New Roman" w:hAnsi="inherit" w:cs="Lucida Grande"/>
          <w:color w:val="222222"/>
          <w:sz w:val="23"/>
          <w:szCs w:val="23"/>
          <w:lang w:eastAsia="en-GB"/>
        </w:rPr>
      </w:pPr>
      <w:r w:rsidRPr="00B01FC5">
        <w:rPr>
          <w:rFonts w:ascii="inherit" w:eastAsia="Times New Roman" w:hAnsi="inherit" w:cs="Lucida Grande"/>
          <w:color w:val="222222"/>
          <w:sz w:val="23"/>
          <w:szCs w:val="23"/>
          <w:lang w:eastAsia="en-GB"/>
        </w:rPr>
        <w:t>Currently a large proportion of urban air pollutants come from transport, e.g. cars, buses, etc. However, other activities contribute significantly to it. This is the case of diesel generators (gensets) that are used in construction sites or to power-up temporary urban events such as concerts, festivals, etc. Fuel cells offer a zero pollutant solution for the generation of portable power. When using hydrogen, fuel cells do not produce any harmful emissions. In addition, they are a silent technology, which contributes to reducing noise pollution – another major issue for cities.</w:t>
      </w:r>
    </w:p>
    <w:p w14:paraId="118EC196" w14:textId="77777777" w:rsidR="00B01FC5" w:rsidRPr="00B01FC5" w:rsidRDefault="00B01FC5" w:rsidP="00B01FC5">
      <w:pPr>
        <w:spacing w:before="60" w:after="60"/>
        <w:jc w:val="both"/>
        <w:textAlignment w:val="baseline"/>
        <w:rPr>
          <w:rFonts w:ascii="inherit" w:eastAsia="Times New Roman" w:hAnsi="inherit" w:cs="Lucida Grande"/>
          <w:color w:val="222222"/>
          <w:sz w:val="23"/>
          <w:szCs w:val="23"/>
          <w:lang w:eastAsia="en-GB"/>
        </w:rPr>
      </w:pPr>
      <w:r w:rsidRPr="00B01FC5">
        <w:rPr>
          <w:rFonts w:ascii="inherit" w:eastAsia="Times New Roman" w:hAnsi="inherit" w:cs="Lucida Grande"/>
          <w:color w:val="222222"/>
          <w:sz w:val="23"/>
          <w:szCs w:val="23"/>
          <w:lang w:eastAsia="en-GB"/>
        </w:rPr>
        <w:t>The FCH JU - funded project EVERYWH2ERE shows the benefits of the fuel cells equipped gensets by conducting an EU-wide demonstration campaign. Eight fuel cells “plug and play” – type gensets (4×25 kWe and 4×100 kWe) will be tested on construction sites, music festivals and urban events around Europe.The fuel cells powered gensets integrate robust PEMFC stacks and low weight, intrinsically safe pressurized hydrogen technologies, resulting easy to install, mobile gensets that are non-polluting. </w:t>
      </w:r>
    </w:p>
    <w:p w14:paraId="2CA543DA" w14:textId="77777777" w:rsidR="00B01FC5" w:rsidRPr="00B01FC5" w:rsidRDefault="00B01FC5" w:rsidP="00B01FC5">
      <w:pPr>
        <w:jc w:val="both"/>
        <w:textAlignment w:val="baseline"/>
        <w:rPr>
          <w:rFonts w:ascii="inherit" w:eastAsia="Times New Roman" w:hAnsi="inherit" w:cs="Lucida Grande"/>
          <w:color w:val="222222"/>
          <w:sz w:val="23"/>
          <w:szCs w:val="23"/>
          <w:lang w:eastAsia="en-GB"/>
        </w:rPr>
      </w:pPr>
      <w:r w:rsidRPr="00B01FC5">
        <w:rPr>
          <w:rFonts w:ascii="inherit" w:eastAsia="Times New Roman" w:hAnsi="inherit" w:cs="Lucida Grande"/>
          <w:b/>
          <w:bCs/>
          <w:color w:val="222222"/>
          <w:sz w:val="23"/>
          <w:szCs w:val="23"/>
          <w:bdr w:val="none" w:sz="0" w:space="0" w:color="auto" w:frame="1"/>
          <w:lang w:eastAsia="en-GB"/>
        </w:rPr>
        <w:t>Call to action: EVERYWH2ERE Cities Interest Group</w:t>
      </w:r>
    </w:p>
    <w:p w14:paraId="5B28CA0D" w14:textId="77777777" w:rsidR="00B01FC5" w:rsidRPr="00B01FC5" w:rsidRDefault="00B01FC5" w:rsidP="00B01FC5">
      <w:pPr>
        <w:jc w:val="both"/>
        <w:textAlignment w:val="baseline"/>
        <w:rPr>
          <w:rFonts w:ascii="inherit" w:eastAsia="Times New Roman" w:hAnsi="inherit" w:cs="Lucida Grande"/>
          <w:color w:val="222222"/>
          <w:sz w:val="23"/>
          <w:szCs w:val="23"/>
          <w:lang w:eastAsia="en-GB"/>
        </w:rPr>
      </w:pPr>
      <w:r w:rsidRPr="00B01FC5">
        <w:rPr>
          <w:rFonts w:ascii="inherit" w:eastAsia="Times New Roman" w:hAnsi="inherit" w:cs="Lucida Grande"/>
          <w:color w:val="222222"/>
          <w:sz w:val="23"/>
          <w:szCs w:val="23"/>
          <w:lang w:eastAsia="en-GB"/>
        </w:rPr>
        <w:t>To raise the interest of cities authorities to initiate the process of “Upscaling hydrogen gensets in European Cities” the EVERYWH2ERE project organised a </w:t>
      </w:r>
      <w:hyperlink r:id="rId5" w:history="1">
        <w:r w:rsidRPr="00B01FC5">
          <w:rPr>
            <w:rFonts w:ascii="inherit" w:eastAsia="Times New Roman" w:hAnsi="inherit" w:cs="Lucida Grande"/>
            <w:b/>
            <w:bCs/>
            <w:color w:val="004494"/>
            <w:sz w:val="23"/>
            <w:szCs w:val="23"/>
            <w:u w:val="single"/>
            <w:bdr w:val="none" w:sz="0" w:space="0" w:color="auto" w:frame="1"/>
            <w:lang w:eastAsia="en-GB"/>
          </w:rPr>
          <w:t>Workshop on 15 January 2019 in Brussels</w:t>
        </w:r>
      </w:hyperlink>
      <w:r w:rsidRPr="00B01FC5">
        <w:rPr>
          <w:rFonts w:ascii="inherit" w:eastAsia="Times New Roman" w:hAnsi="inherit" w:cs="Lucida Grande"/>
          <w:color w:val="222222"/>
          <w:sz w:val="23"/>
          <w:szCs w:val="23"/>
          <w:lang w:eastAsia="en-GB"/>
        </w:rPr>
        <w:t>. The workshop explained how hydrogen gensets could be a viable alternative to diesel generators and discussed the most suitable regulatory frameworks for deploying temporary hydrogen gensets in city areas. EU and local policy makers as well as industry representatives attended the workshop. They were invited to join the EVERYWH2ERE Cities Interest Group.</w:t>
      </w:r>
    </w:p>
    <w:p w14:paraId="46DC35FB" w14:textId="77777777" w:rsidR="00B01FC5" w:rsidRPr="00B01FC5" w:rsidRDefault="00B01FC5" w:rsidP="00B01FC5">
      <w:pPr>
        <w:jc w:val="both"/>
        <w:textAlignment w:val="baseline"/>
        <w:rPr>
          <w:rFonts w:ascii="inherit" w:eastAsia="Times New Roman" w:hAnsi="inherit" w:cs="Lucida Grande"/>
          <w:color w:val="222222"/>
          <w:sz w:val="23"/>
          <w:szCs w:val="23"/>
          <w:lang w:eastAsia="en-GB"/>
        </w:rPr>
      </w:pPr>
      <w:r w:rsidRPr="00B01FC5">
        <w:rPr>
          <w:rFonts w:ascii="inherit" w:eastAsia="Times New Roman" w:hAnsi="inherit" w:cs="Lucida Grande"/>
          <w:color w:val="222222"/>
          <w:sz w:val="23"/>
          <w:szCs w:val="23"/>
          <w:lang w:eastAsia="en-GB"/>
        </w:rPr>
        <w:t>EVERYWH2ERE started early in 2018 and is expected to continue until early 2023.</w:t>
      </w:r>
      <w:r w:rsidRPr="00B01FC5">
        <w:rPr>
          <w:rFonts w:ascii="inherit" w:eastAsia="Times New Roman" w:hAnsi="inherit" w:cs="Lucida Grande"/>
          <w:color w:val="222222"/>
          <w:sz w:val="23"/>
          <w:szCs w:val="23"/>
          <w:lang w:eastAsia="en-GB"/>
        </w:rPr>
        <w:br/>
        <w:t>To find more information about the project: </w:t>
      </w:r>
      <w:hyperlink r:id="rId6" w:history="1">
        <w:r w:rsidRPr="00B01FC5">
          <w:rPr>
            <w:rFonts w:ascii="inherit" w:eastAsia="Times New Roman" w:hAnsi="inherit" w:cs="Lucida Grande"/>
            <w:b/>
            <w:bCs/>
            <w:color w:val="004494"/>
            <w:sz w:val="23"/>
            <w:szCs w:val="23"/>
            <w:u w:val="single"/>
            <w:bdr w:val="none" w:sz="0" w:space="0" w:color="auto" w:frame="1"/>
            <w:lang w:eastAsia="en-GB"/>
          </w:rPr>
          <w:t>www.everywh2ere.eu</w:t>
        </w:r>
      </w:hyperlink>
    </w:p>
    <w:p w14:paraId="090FAF2F" w14:textId="77777777" w:rsidR="00B01FC5" w:rsidRPr="00B01FC5" w:rsidRDefault="00B01FC5" w:rsidP="00B01FC5">
      <w:pPr>
        <w:jc w:val="both"/>
        <w:textAlignment w:val="baseline"/>
        <w:rPr>
          <w:rFonts w:ascii="inherit" w:eastAsia="Times New Roman" w:hAnsi="inherit" w:cs="Lucida Grande"/>
          <w:color w:val="222222"/>
          <w:sz w:val="23"/>
          <w:szCs w:val="23"/>
          <w:lang w:eastAsia="en-GB"/>
        </w:rPr>
      </w:pPr>
      <w:r w:rsidRPr="00B01FC5">
        <w:rPr>
          <w:rFonts w:ascii="inherit" w:eastAsia="Times New Roman" w:hAnsi="inherit" w:cs="Lucida Grande"/>
          <w:color w:val="222222"/>
          <w:sz w:val="23"/>
          <w:szCs w:val="23"/>
          <w:lang w:eastAsia="en-GB"/>
        </w:rPr>
        <w:t>To express an interest to become part of EVERYWH2ERE Cities Interest Group please contact </w:t>
      </w:r>
      <w:hyperlink r:id="rId7" w:history="1">
        <w:r w:rsidRPr="00B01FC5">
          <w:rPr>
            <w:rFonts w:ascii="inherit" w:eastAsia="Times New Roman" w:hAnsi="inherit" w:cs="Lucida Grande"/>
            <w:b/>
            <w:bCs/>
            <w:color w:val="004494"/>
            <w:sz w:val="23"/>
            <w:szCs w:val="23"/>
            <w:u w:val="single"/>
            <w:bdr w:val="none" w:sz="0" w:space="0" w:color="auto" w:frame="1"/>
            <w:lang w:eastAsia="en-GB"/>
          </w:rPr>
          <w:t>arthur.hinsch@iclei.org</w:t>
        </w:r>
      </w:hyperlink>
    </w:p>
    <w:p w14:paraId="39C05F1D" w14:textId="77777777" w:rsidR="000E2210" w:rsidRDefault="000E2210"/>
    <w:sectPr w:rsidR="000E221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10"/>
    <w:rsid w:val="000E2210"/>
    <w:rsid w:val="002D60FD"/>
    <w:rsid w:val="00601093"/>
    <w:rsid w:val="00B01F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B058BCB"/>
  <w15:chartTrackingRefBased/>
  <w15:docId w15:val="{C90600AA-47FE-DB4E-B0E5-5319E927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1FC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FC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B01FC5"/>
  </w:style>
  <w:style w:type="paragraph" w:styleId="NormalWeb">
    <w:name w:val="Normal (Web)"/>
    <w:basedOn w:val="Normal"/>
    <w:uiPriority w:val="99"/>
    <w:semiHidden/>
    <w:unhideWhenUsed/>
    <w:rsid w:val="00B01FC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01FC5"/>
    <w:rPr>
      <w:b/>
      <w:bCs/>
    </w:rPr>
  </w:style>
  <w:style w:type="character" w:styleId="Hyperlink">
    <w:name w:val="Hyperlink"/>
    <w:basedOn w:val="DefaultParagraphFont"/>
    <w:uiPriority w:val="99"/>
    <w:semiHidden/>
    <w:unhideWhenUsed/>
    <w:rsid w:val="00B01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675214">
      <w:bodyDiv w:val="1"/>
      <w:marLeft w:val="0"/>
      <w:marRight w:val="0"/>
      <w:marTop w:val="0"/>
      <w:marBottom w:val="0"/>
      <w:divBdr>
        <w:top w:val="none" w:sz="0" w:space="0" w:color="auto"/>
        <w:left w:val="none" w:sz="0" w:space="0" w:color="auto"/>
        <w:bottom w:val="none" w:sz="0" w:space="0" w:color="auto"/>
        <w:right w:val="none" w:sz="0" w:space="0" w:color="auto"/>
      </w:divBdr>
      <w:divsChild>
        <w:div w:id="625819598">
          <w:marLeft w:val="0"/>
          <w:marRight w:val="0"/>
          <w:marTop w:val="0"/>
          <w:marBottom w:val="0"/>
          <w:divBdr>
            <w:top w:val="none" w:sz="0" w:space="0" w:color="auto"/>
            <w:left w:val="none" w:sz="0" w:space="0" w:color="auto"/>
            <w:bottom w:val="none" w:sz="0" w:space="0" w:color="auto"/>
            <w:right w:val="none" w:sz="0" w:space="0" w:color="auto"/>
          </w:divBdr>
          <w:divsChild>
            <w:div w:id="434179297">
              <w:marLeft w:val="0"/>
              <w:marRight w:val="0"/>
              <w:marTop w:val="0"/>
              <w:marBottom w:val="0"/>
              <w:divBdr>
                <w:top w:val="none" w:sz="0" w:space="0" w:color="auto"/>
                <w:left w:val="none" w:sz="0" w:space="0" w:color="auto"/>
                <w:bottom w:val="none" w:sz="0" w:space="0" w:color="auto"/>
                <w:right w:val="none" w:sz="0" w:space="0" w:color="auto"/>
              </w:divBdr>
              <w:divsChild>
                <w:div w:id="7306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rthur.hinsch@iclei.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verywh2ere.eu/" TargetMode="External"/><Relationship Id="rId5" Type="http://schemas.openxmlformats.org/officeDocument/2006/relationships/hyperlink" Target="https://fch.europa.eu/event/upscaling-hydrogen-gensets-european-cities" TargetMode="External"/><Relationship Id="rId4" Type="http://schemas.openxmlformats.org/officeDocument/2006/relationships/hyperlink" Target="http://ec.europa.eu/environment/air/index_en.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2020-02-25T13:39:00Z</dcterms:created>
  <dcterms:modified xsi:type="dcterms:W3CDTF">2020-03-26T14:35:00Z</dcterms:modified>
</cp:coreProperties>
</file>