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C12" w:rsidRPr="00B61C12" w:rsidRDefault="00B61C12" w:rsidP="00B61C12">
      <w:pPr>
        <w:spacing w:after="60"/>
        <w:textAlignment w:val="baseline"/>
        <w:outlineLvl w:val="0"/>
        <w:rPr>
          <w:rFonts w:ascii="Lucida Grande" w:eastAsia="Times New Roman" w:hAnsi="Lucida Grande" w:cs="Lucida Grande"/>
          <w:b/>
          <w:bCs/>
          <w:caps/>
          <w:color w:val="2A6AB2"/>
          <w:kern w:val="36"/>
          <w:sz w:val="48"/>
          <w:szCs w:val="48"/>
          <w:lang w:eastAsia="en-GB"/>
        </w:rPr>
      </w:pPr>
      <w:r w:rsidRPr="00B61C12">
        <w:rPr>
          <w:rFonts w:ascii="Lucida Grande" w:eastAsia="Times New Roman" w:hAnsi="Lucida Grande" w:cs="Lucida Grande"/>
          <w:b/>
          <w:bCs/>
          <w:caps/>
          <w:color w:val="2A6AB2"/>
          <w:kern w:val="36"/>
          <w:sz w:val="48"/>
          <w:szCs w:val="48"/>
          <w:lang w:eastAsia="en-GB"/>
        </w:rPr>
        <w:t>COMING UP: FCH JU PROGRAMME REVIEW DAYS AND STAKEHOLDER FORUM</w:t>
      </w:r>
    </w:p>
    <w:p w:rsidR="00B61C12" w:rsidRPr="00B61C12" w:rsidRDefault="00B61C12" w:rsidP="00B61C12">
      <w:pPr>
        <w:jc w:val="both"/>
        <w:textAlignment w:val="baseline"/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</w:pPr>
      <w:r w:rsidRPr="00B61C12"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  <w:t>This year the FCH JU Programme Review Days and Stakeholder Forum will take place on </w:t>
      </w:r>
      <w:r w:rsidRPr="00B61C12">
        <w:rPr>
          <w:rFonts w:ascii="inherit" w:eastAsia="Times New Roman" w:hAnsi="inherit" w:cs="Lucida Grande"/>
          <w:b/>
          <w:bCs/>
          <w:color w:val="222222"/>
          <w:sz w:val="23"/>
          <w:szCs w:val="23"/>
          <w:bdr w:val="none" w:sz="0" w:space="0" w:color="auto" w:frame="1"/>
          <w:lang w:eastAsia="en-GB"/>
        </w:rPr>
        <w:t>19-21 November, in Brussels</w:t>
      </w:r>
      <w:r w:rsidRPr="00B61C12"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  <w:t> and we’d like to remind you </w:t>
      </w:r>
      <w:r w:rsidRPr="00B61C12">
        <w:rPr>
          <w:rFonts w:ascii="inherit" w:eastAsia="Times New Roman" w:hAnsi="inherit" w:cs="Lucida Grande"/>
          <w:b/>
          <w:bCs/>
          <w:color w:val="222222"/>
          <w:sz w:val="23"/>
          <w:szCs w:val="23"/>
          <w:bdr w:val="none" w:sz="0" w:space="0" w:color="auto" w:frame="1"/>
          <w:lang w:eastAsia="en-GB"/>
        </w:rPr>
        <w:t>to save the dates! </w:t>
      </w:r>
    </w:p>
    <w:p w:rsidR="00B61C12" w:rsidRPr="00B61C12" w:rsidRDefault="00B61C12" w:rsidP="00B61C12">
      <w:pPr>
        <w:jc w:val="both"/>
        <w:textAlignment w:val="baseline"/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</w:pPr>
      <w:r w:rsidRPr="00B61C12">
        <w:rPr>
          <w:rFonts w:ascii="inherit" w:eastAsia="Times New Roman" w:hAnsi="inherit" w:cs="Lucida Grande"/>
          <w:b/>
          <w:bCs/>
          <w:color w:val="222222"/>
          <w:sz w:val="23"/>
          <w:szCs w:val="23"/>
          <w:u w:val="single"/>
          <w:bdr w:val="none" w:sz="0" w:space="0" w:color="auto" w:frame="1"/>
          <w:lang w:eastAsia="en-GB"/>
        </w:rPr>
        <w:t>Programme Review Days (PRD): 19-20 November 2019</w:t>
      </w:r>
    </w:p>
    <w:p w:rsidR="00B61C12" w:rsidRPr="00B61C12" w:rsidRDefault="00B61C12" w:rsidP="00B61C12">
      <w:pPr>
        <w:spacing w:before="60" w:after="60"/>
        <w:jc w:val="both"/>
        <w:textAlignment w:val="baseline"/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</w:pPr>
      <w:r w:rsidRPr="00B61C12"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  <w:t>The Programme Review Days will focus on the FCH JU - funded projects and their latest achievements. Participants will have the opportunity to hear from the project coordinators and participate in a projects’ poster exhibition. The FCH JU Awards will take place again this year, in the evening of 20 November.</w:t>
      </w:r>
    </w:p>
    <w:p w:rsidR="00B61C12" w:rsidRPr="00B61C12" w:rsidRDefault="00B61C12" w:rsidP="00B61C12">
      <w:pPr>
        <w:jc w:val="both"/>
        <w:textAlignment w:val="baseline"/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</w:pPr>
      <w:r w:rsidRPr="00B61C12">
        <w:rPr>
          <w:rFonts w:ascii="inherit" w:eastAsia="Times New Roman" w:hAnsi="inherit" w:cs="Lucida Grande"/>
          <w:b/>
          <w:bCs/>
          <w:color w:val="222222"/>
          <w:sz w:val="23"/>
          <w:szCs w:val="23"/>
          <w:u w:val="single"/>
          <w:bdr w:val="none" w:sz="0" w:space="0" w:color="auto" w:frame="1"/>
          <w:lang w:eastAsia="en-GB"/>
        </w:rPr>
        <w:t>Stakeholder Forum: 21 November 2019 </w:t>
      </w:r>
    </w:p>
    <w:p w:rsidR="00B61C12" w:rsidRPr="00B61C12" w:rsidRDefault="00B61C12" w:rsidP="00B61C12">
      <w:pPr>
        <w:jc w:val="both"/>
        <w:textAlignment w:val="baseline"/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</w:pPr>
      <w:r w:rsidRPr="00B61C12"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  <w:t>The theme of this year’s Stakeholder Forum is “</w:t>
      </w:r>
      <w:r w:rsidRPr="00B61C12">
        <w:rPr>
          <w:rFonts w:ascii="inherit" w:eastAsia="Times New Roman" w:hAnsi="inherit" w:cs="Lucida Grande"/>
          <w:b/>
          <w:bCs/>
          <w:color w:val="222222"/>
          <w:sz w:val="23"/>
          <w:szCs w:val="23"/>
          <w:bdr w:val="none" w:sz="0" w:space="0" w:color="auto" w:frame="1"/>
          <w:lang w:eastAsia="en-GB"/>
        </w:rPr>
        <w:t>Racing towards a clean hydrogen economy”. </w:t>
      </w:r>
    </w:p>
    <w:p w:rsidR="00B61C12" w:rsidRPr="00B61C12" w:rsidRDefault="00B61C12" w:rsidP="00B61C12">
      <w:pPr>
        <w:numPr>
          <w:ilvl w:val="0"/>
          <w:numId w:val="1"/>
        </w:numPr>
        <w:ind w:left="600"/>
        <w:jc w:val="both"/>
        <w:textAlignment w:val="baseline"/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</w:pPr>
      <w:r w:rsidRPr="00B61C12"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  <w:t>Session I - will highlight how the FCH JU makes an impact by accelerating innovation and securing competitiveness</w:t>
      </w:r>
    </w:p>
    <w:p w:rsidR="00B61C12" w:rsidRPr="00B61C12" w:rsidRDefault="00B61C12" w:rsidP="00B61C12">
      <w:pPr>
        <w:numPr>
          <w:ilvl w:val="0"/>
          <w:numId w:val="1"/>
        </w:numPr>
        <w:ind w:left="600"/>
        <w:jc w:val="both"/>
        <w:textAlignment w:val="baseline"/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</w:pPr>
      <w:r w:rsidRPr="00B61C12"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  <w:t>Session II - will focus on the market activation instruments and financing synergies</w:t>
      </w:r>
    </w:p>
    <w:p w:rsidR="00B61C12" w:rsidRPr="00B61C12" w:rsidRDefault="00B61C12" w:rsidP="00B61C12">
      <w:pPr>
        <w:numPr>
          <w:ilvl w:val="0"/>
          <w:numId w:val="1"/>
        </w:numPr>
        <w:ind w:left="600"/>
        <w:jc w:val="both"/>
        <w:textAlignment w:val="baseline"/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</w:pPr>
      <w:r w:rsidRPr="00B61C12"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  <w:t>Session III –will discuss how to make the most out of hydrogen’s potential for stimulating growth and creating jobs.</w:t>
      </w:r>
    </w:p>
    <w:p w:rsidR="00B61C12" w:rsidRPr="00B61C12" w:rsidRDefault="00B61C12" w:rsidP="00B61C12">
      <w:pPr>
        <w:jc w:val="both"/>
        <w:textAlignment w:val="baseline"/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</w:pPr>
      <w:r w:rsidRPr="00B61C12"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  <w:t>The event will take place in the Charlemagne Building of the European Commission, </w:t>
      </w:r>
      <w:r w:rsidRPr="00B61C12">
        <w:rPr>
          <w:rFonts w:ascii="Arial" w:eastAsia="Times New Roman" w:hAnsi="Arial" w:cs="Arial"/>
          <w:color w:val="222222"/>
          <w:bdr w:val="none" w:sz="0" w:space="0" w:color="auto" w:frame="1"/>
          <w:lang w:eastAsia="en-GB"/>
        </w:rPr>
        <w:t>Rue de la Loi 170, 1000 Bruxelles.</w:t>
      </w:r>
    </w:p>
    <w:p w:rsidR="00B61C12" w:rsidRPr="00B61C12" w:rsidRDefault="00B61C12" w:rsidP="00B61C12">
      <w:pPr>
        <w:spacing w:before="60" w:after="60"/>
        <w:jc w:val="both"/>
        <w:textAlignment w:val="baseline"/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</w:pPr>
      <w:r w:rsidRPr="00B61C12"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  <w:t>More information will follow in September, when the registration will be open as well.</w:t>
      </w:r>
    </w:p>
    <w:p w:rsidR="00B61C12" w:rsidRPr="00B61C12" w:rsidRDefault="00B61C12" w:rsidP="00B61C12">
      <w:pPr>
        <w:jc w:val="both"/>
        <w:textAlignment w:val="baseline"/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</w:pPr>
      <w:r w:rsidRPr="00B61C12"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  <w:t>Meanwhile, please follow the updates on our </w:t>
      </w:r>
      <w:hyperlink r:id="rId5" w:history="1">
        <w:r w:rsidRPr="00B61C12">
          <w:rPr>
            <w:rFonts w:ascii="inherit" w:eastAsia="Times New Roman" w:hAnsi="inherit" w:cs="Lucida Grande"/>
            <w:color w:val="004494"/>
            <w:sz w:val="23"/>
            <w:szCs w:val="23"/>
            <w:u w:val="single"/>
            <w:bdr w:val="none" w:sz="0" w:space="0" w:color="auto" w:frame="1"/>
            <w:lang w:eastAsia="en-GB"/>
          </w:rPr>
          <w:t>website</w:t>
        </w:r>
      </w:hyperlink>
      <w:r w:rsidRPr="00B61C12"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  <w:t> and twitter channel: </w:t>
      </w:r>
      <w:hyperlink r:id="rId6" w:history="1">
        <w:r w:rsidRPr="00B61C12">
          <w:rPr>
            <w:rFonts w:ascii="inherit" w:eastAsia="Times New Roman" w:hAnsi="inherit" w:cs="Lucida Grande"/>
            <w:color w:val="004494"/>
            <w:sz w:val="23"/>
            <w:szCs w:val="23"/>
            <w:u w:val="single"/>
            <w:bdr w:val="none" w:sz="0" w:space="0" w:color="auto" w:frame="1"/>
            <w:lang w:eastAsia="en-GB"/>
          </w:rPr>
          <w:t>@fch_ju</w:t>
        </w:r>
      </w:hyperlink>
      <w:r w:rsidRPr="00B61C12"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  <w:t>.</w:t>
      </w:r>
    </w:p>
    <w:p w:rsidR="00B61C12" w:rsidRPr="00B61C12" w:rsidRDefault="00B61C12" w:rsidP="00B61C12">
      <w:pPr>
        <w:spacing w:before="60" w:after="60"/>
        <w:jc w:val="both"/>
        <w:textAlignment w:val="baseline"/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</w:pPr>
      <w:r w:rsidRPr="00B61C12">
        <w:rPr>
          <w:rFonts w:ascii="inherit" w:eastAsia="Times New Roman" w:hAnsi="inherit" w:cs="Lucida Grande"/>
          <w:color w:val="222222"/>
          <w:sz w:val="23"/>
          <w:szCs w:val="23"/>
          <w:lang w:eastAsia="en-GB"/>
        </w:rPr>
        <w:t>We hope to see many of you at our event.</w:t>
      </w:r>
    </w:p>
    <w:p w:rsidR="006B1B02" w:rsidRDefault="006B1B02">
      <w:bookmarkStart w:id="0" w:name="_GoBack"/>
      <w:bookmarkEnd w:id="0"/>
    </w:p>
    <w:sectPr w:rsidR="006B1B02" w:rsidSect="002D60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55CDB"/>
    <w:multiLevelType w:val="multilevel"/>
    <w:tmpl w:val="0D30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02"/>
    <w:rsid w:val="002D60FD"/>
    <w:rsid w:val="006B1B02"/>
    <w:rsid w:val="00B6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BD0FC7F-EB48-0345-9D99-82CA8DEC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C1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C1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61C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B61C12"/>
  </w:style>
  <w:style w:type="character" w:styleId="Strong">
    <w:name w:val="Strong"/>
    <w:basedOn w:val="DefaultParagraphFont"/>
    <w:uiPriority w:val="22"/>
    <w:qFormat/>
    <w:rsid w:val="00B61C12"/>
    <w:rPr>
      <w:b/>
      <w:bCs/>
    </w:rPr>
  </w:style>
  <w:style w:type="character" w:customStyle="1" w:styleId="lrzxr">
    <w:name w:val="lrzxr"/>
    <w:basedOn w:val="DefaultParagraphFont"/>
    <w:rsid w:val="00B61C12"/>
  </w:style>
  <w:style w:type="character" w:styleId="Hyperlink">
    <w:name w:val="Hyperlink"/>
    <w:basedOn w:val="DefaultParagraphFont"/>
    <w:uiPriority w:val="99"/>
    <w:semiHidden/>
    <w:unhideWhenUsed/>
    <w:rsid w:val="00B61C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fch_ju" TargetMode="External"/><Relationship Id="rId5" Type="http://schemas.openxmlformats.org/officeDocument/2006/relationships/hyperlink" Target="https://fch.europa.e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2020-02-25T13:36:00Z</dcterms:created>
  <dcterms:modified xsi:type="dcterms:W3CDTF">2020-02-25T13:44:00Z</dcterms:modified>
</cp:coreProperties>
</file>