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20107" w14:textId="77777777" w:rsidR="00427AAB" w:rsidRPr="00427AAB" w:rsidRDefault="00427AAB" w:rsidP="00427AAB">
      <w:pPr>
        <w:shd w:val="clear" w:color="auto" w:fill="F2F2F2"/>
        <w:spacing w:after="600"/>
        <w:jc w:val="center"/>
        <w:outlineLvl w:val="0"/>
        <w:rPr>
          <w:rFonts w:ascii="inherit" w:eastAsia="Times New Roman" w:hAnsi="inherit" w:cs="Segoe UI"/>
          <w:b/>
          <w:bCs/>
          <w:color w:val="343D55"/>
          <w:kern w:val="36"/>
          <w:sz w:val="33"/>
          <w:szCs w:val="33"/>
        </w:rPr>
      </w:pPr>
      <w:r w:rsidRPr="0038379B">
        <w:rPr>
          <w:rFonts w:ascii="inherit" w:eastAsia="Times New Roman" w:hAnsi="inherit" w:cs="Segoe UI"/>
          <w:b/>
          <w:bCs/>
          <w:color w:val="343D55"/>
          <w:kern w:val="36"/>
          <w:sz w:val="33"/>
          <w:szCs w:val="33"/>
          <w:highlight w:val="lightGray"/>
        </w:rPr>
        <w:t>Legal pathways to Europe needed to help curb human smuggling</w:t>
      </w:r>
    </w:p>
    <w:p w14:paraId="1D6E4568" w14:textId="77777777" w:rsidR="00427AAB" w:rsidRPr="00427AAB" w:rsidRDefault="00427AAB" w:rsidP="00427AAB">
      <w:pPr>
        <w:shd w:val="clear" w:color="auto" w:fill="F2F2F2"/>
        <w:ind w:left="-15" w:right="-15"/>
        <w:jc w:val="center"/>
        <w:rPr>
          <w:rFonts w:ascii="Segoe UI" w:eastAsia="Times New Roman" w:hAnsi="Segoe UI" w:cs="Segoe UI"/>
          <w:color w:val="343D55"/>
        </w:rPr>
      </w:pPr>
      <w:r w:rsidRPr="00427AAB">
        <w:rPr>
          <w:rFonts w:ascii="Segoe UI" w:eastAsia="Times New Roman" w:hAnsi="Segoe UI" w:cs="Segoe UI"/>
          <w:color w:val="343D55"/>
        </w:rPr>
        <w:t>Rights areas:</w:t>
      </w:r>
    </w:p>
    <w:p w14:paraId="2A6974C9" w14:textId="77777777" w:rsidR="00427AAB" w:rsidRPr="00427AAB" w:rsidRDefault="0038379B" w:rsidP="00427AAB">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427AAB" w:rsidRPr="00427AAB">
          <w:rPr>
            <w:rFonts w:ascii="Segoe UI" w:eastAsia="Times New Roman" w:hAnsi="Segoe UI" w:cs="Segoe UI"/>
            <w:color w:val="004CA6"/>
            <w:sz w:val="18"/>
            <w:szCs w:val="18"/>
          </w:rPr>
          <w:t>Asylum, migration and borders</w:t>
        </w:r>
      </w:hyperlink>
    </w:p>
    <w:p w14:paraId="2AB1F9DE" w14:textId="6442C9A7" w:rsidR="00427AAB" w:rsidRPr="00427AAB" w:rsidRDefault="00427AAB" w:rsidP="00427AAB">
      <w:pPr>
        <w:shd w:val="clear" w:color="auto" w:fill="F2F2F2"/>
        <w:jc w:val="center"/>
        <w:rPr>
          <w:rFonts w:ascii="Segoe UI" w:eastAsia="Times New Roman" w:hAnsi="Segoe UI" w:cs="Segoe UI"/>
          <w:color w:val="343D55"/>
        </w:rPr>
      </w:pPr>
      <w:r w:rsidRPr="00427AAB">
        <w:rPr>
          <w:rFonts w:ascii="Segoe UI" w:eastAsia="Times New Roman" w:hAnsi="Segoe UI" w:cs="Segoe UI"/>
          <w:color w:val="343D55"/>
        </w:rPr>
        <w:fldChar w:fldCharType="begin"/>
      </w:r>
      <w:r w:rsidRPr="00427AAB">
        <w:rPr>
          <w:rFonts w:ascii="Segoe UI" w:eastAsia="Times New Roman" w:hAnsi="Segoe UI" w:cs="Segoe UI"/>
          <w:color w:val="343D55"/>
        </w:rPr>
        <w:instrText xml:space="preserve"> INCLUDEPICTURE "/var/folders/nj/m875g2tj2j50hjqpdb11s_540000gn/T/com.microsoft.Word/WebArchiveCopyPasteTempFiles/adobestock_295142962_wlodzimierz_trucks_parked.jpg?itok=q_XfV1p9" \* MERGEFORMATINET </w:instrText>
      </w:r>
      <w:r w:rsidRPr="00427AAB">
        <w:rPr>
          <w:rFonts w:ascii="Segoe UI" w:eastAsia="Times New Roman" w:hAnsi="Segoe UI" w:cs="Segoe UI"/>
          <w:color w:val="343D55"/>
        </w:rPr>
        <w:fldChar w:fldCharType="separate"/>
      </w:r>
      <w:r w:rsidRPr="00427AAB">
        <w:rPr>
          <w:rFonts w:ascii="Segoe UI" w:eastAsia="Times New Roman" w:hAnsi="Segoe UI" w:cs="Segoe UI"/>
          <w:noProof/>
          <w:color w:val="343D55"/>
        </w:rPr>
        <w:drawing>
          <wp:inline distT="0" distB="0" distL="0" distR="0" wp14:anchorId="3A6AEFE5" wp14:editId="424B77E1">
            <wp:extent cx="4572000" cy="3032760"/>
            <wp:effectExtent l="0" t="0" r="0" b="2540"/>
            <wp:docPr id="1" name="Picture 1" descr="/var/folders/nj/m875g2tj2j50hjqpdb11s_540000gn/T/com.microsoft.Word/WebArchiveCopyPasteTempFiles/adobestock_295142962_wlodzimierz_trucks_parked.jpg?itok=q_XfV1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295142962_wlodzimierz_trucks_parked.jpg?itok=q_XfV1p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32760"/>
                    </a:xfrm>
                    <a:prstGeom prst="rect">
                      <a:avLst/>
                    </a:prstGeom>
                    <a:noFill/>
                    <a:ln>
                      <a:noFill/>
                    </a:ln>
                  </pic:spPr>
                </pic:pic>
              </a:graphicData>
            </a:graphic>
          </wp:inline>
        </w:drawing>
      </w:r>
      <w:r w:rsidRPr="00427AAB">
        <w:rPr>
          <w:rFonts w:ascii="Segoe UI" w:eastAsia="Times New Roman" w:hAnsi="Segoe UI" w:cs="Segoe UI"/>
          <w:color w:val="343D55"/>
        </w:rPr>
        <w:fldChar w:fldCharType="end"/>
      </w:r>
    </w:p>
    <w:p w14:paraId="08CB91FE" w14:textId="77777777" w:rsidR="00427AAB" w:rsidRPr="00427AAB" w:rsidRDefault="00427AAB" w:rsidP="00427AAB">
      <w:pPr>
        <w:shd w:val="clear" w:color="auto" w:fill="F2F2F2"/>
        <w:spacing w:after="165"/>
        <w:jc w:val="center"/>
        <w:rPr>
          <w:rFonts w:ascii="Segoe UI" w:eastAsia="Times New Roman" w:hAnsi="Segoe UI" w:cs="Segoe UI"/>
          <w:color w:val="343D55"/>
        </w:rPr>
      </w:pPr>
      <w:r w:rsidRPr="0038379B">
        <w:rPr>
          <w:rFonts w:ascii="Segoe UI" w:eastAsia="Times New Roman" w:hAnsi="Segoe UI" w:cs="Segoe UI"/>
          <w:color w:val="343D55"/>
          <w:highlight w:val="lightGray"/>
        </w:rPr>
        <w:t>The recent tragedy where 39 people were found dead in a lorry in the UK underlined the extreme price people pay to unscrupulous people smugglers. In the wake of this, the European Union Agency for Fundamental Rights (FRA) reiterates its call for more safe legal pathways to Europe to help stem the tide of human smuggling.</w:t>
      </w:r>
    </w:p>
    <w:p w14:paraId="04AC76AC" w14:textId="77777777" w:rsidR="00427AAB" w:rsidRPr="00427AAB" w:rsidRDefault="00427AAB" w:rsidP="00427AAB">
      <w:pPr>
        <w:shd w:val="clear" w:color="auto" w:fill="E2E2E2"/>
        <w:spacing w:after="165"/>
        <w:jc w:val="center"/>
        <w:rPr>
          <w:rFonts w:ascii="Segoe UI" w:eastAsia="Times New Roman" w:hAnsi="Segoe UI" w:cs="Segoe UI"/>
          <w:color w:val="343D55"/>
        </w:rPr>
      </w:pPr>
      <w:r w:rsidRPr="00427AAB">
        <w:rPr>
          <w:rFonts w:ascii="Segoe UI" w:eastAsia="Times New Roman" w:hAnsi="Segoe UI" w:cs="Segoe UI"/>
          <w:b/>
          <w:bCs/>
          <w:color w:val="343D55"/>
        </w:rPr>
        <w:t>Publication</w:t>
      </w:r>
    </w:p>
    <w:p w14:paraId="67515D34" w14:textId="77777777" w:rsidR="00427AAB" w:rsidRPr="00427AAB" w:rsidRDefault="0038379B" w:rsidP="00427AAB">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427AAB" w:rsidRPr="00427AAB">
          <w:rPr>
            <w:rFonts w:ascii="inherit" w:eastAsia="Times New Roman" w:hAnsi="inherit" w:cs="Segoe UI"/>
            <w:b/>
            <w:bCs/>
            <w:color w:val="004CA6"/>
            <w:sz w:val="30"/>
            <w:szCs w:val="30"/>
          </w:rPr>
          <w:t>Legal entry channels to the EU for persons in need of international protection: a toolbox</w:t>
        </w:r>
      </w:hyperlink>
    </w:p>
    <w:p w14:paraId="377180FD" w14:textId="77777777" w:rsidR="00427AAB" w:rsidRPr="00427AAB" w:rsidRDefault="00427AAB" w:rsidP="00427AAB">
      <w:pPr>
        <w:numPr>
          <w:ilvl w:val="1"/>
          <w:numId w:val="2"/>
        </w:numPr>
        <w:shd w:val="clear" w:color="auto" w:fill="011D55"/>
        <w:spacing w:before="75"/>
        <w:ind w:left="150" w:right="150"/>
        <w:rPr>
          <w:rFonts w:ascii="Segoe UI" w:eastAsia="Times New Roman" w:hAnsi="Segoe UI" w:cs="Segoe UI"/>
          <w:color w:val="343D55"/>
        </w:rPr>
      </w:pPr>
    </w:p>
    <w:p w14:paraId="186E2F5F" w14:textId="77777777" w:rsidR="00427AAB" w:rsidRPr="00427AAB" w:rsidRDefault="00427AAB" w:rsidP="00427AAB">
      <w:pPr>
        <w:spacing w:after="165"/>
        <w:rPr>
          <w:rFonts w:ascii="Segoe UI" w:eastAsia="Times New Roman" w:hAnsi="Segoe UI" w:cs="Segoe UI"/>
          <w:color w:val="343D55"/>
        </w:rPr>
      </w:pPr>
      <w:r w:rsidRPr="0038379B">
        <w:rPr>
          <w:rFonts w:ascii="Segoe UI" w:eastAsia="Times New Roman" w:hAnsi="Segoe UI" w:cs="Segoe UI"/>
          <w:color w:val="343D55"/>
          <w:highlight w:val="cyan"/>
        </w:rPr>
        <w:t>“I am deeply saddened by this tragic event. It brings home the scant regard smugglers have for the lives of the vulnerable and needy who simply seek a better life,” said FRA Director Michael O’Flaherty. “The EU and its Member States have to be even stronger together to boost efforts to create safe legal pathways for migrants to enter Europe.”</w:t>
      </w:r>
    </w:p>
    <w:p w14:paraId="561C1199" w14:textId="77777777" w:rsidR="00427AAB" w:rsidRPr="00427AAB" w:rsidRDefault="00427AAB" w:rsidP="00427AAB">
      <w:pPr>
        <w:spacing w:after="165"/>
        <w:rPr>
          <w:rFonts w:ascii="Segoe UI" w:eastAsia="Times New Roman" w:hAnsi="Segoe UI" w:cs="Segoe UI"/>
          <w:color w:val="343D55"/>
        </w:rPr>
      </w:pPr>
      <w:r w:rsidRPr="0038379B">
        <w:rPr>
          <w:rFonts w:ascii="Segoe UI" w:eastAsia="Times New Roman" w:hAnsi="Segoe UI" w:cs="Segoe UI"/>
          <w:color w:val="343D55"/>
          <w:highlight w:val="lightGray"/>
        </w:rPr>
        <w:t>Already in 2015 at the height of the migration influx, FRA identified </w:t>
      </w:r>
      <w:hyperlink r:id="rId8" w:history="1">
        <w:r w:rsidRPr="0038379B">
          <w:rPr>
            <w:rFonts w:ascii="Segoe UI" w:eastAsia="Times New Roman" w:hAnsi="Segoe UI" w:cs="Segoe UI"/>
            <w:color w:val="004CA6"/>
            <w:highlight w:val="lightGray"/>
          </w:rPr>
          <w:t>possible schemes Member States could use to enable more people to reach the EU </w:t>
        </w:r>
      </w:hyperlink>
      <w:r w:rsidRPr="0038379B">
        <w:rPr>
          <w:rFonts w:ascii="Segoe UI" w:eastAsia="Times New Roman" w:hAnsi="Segoe UI" w:cs="Segoe UI"/>
          <w:color w:val="343D55"/>
          <w:highlight w:val="lightGray"/>
        </w:rPr>
        <w:t>without relying on smugglers.</w:t>
      </w:r>
    </w:p>
    <w:p w14:paraId="0DDBFC5E" w14:textId="77777777" w:rsidR="00427AAB" w:rsidRPr="0038379B" w:rsidRDefault="00427AAB" w:rsidP="00427AAB">
      <w:pPr>
        <w:spacing w:after="165"/>
        <w:rPr>
          <w:rFonts w:ascii="Segoe UI" w:eastAsia="Times New Roman" w:hAnsi="Segoe UI" w:cs="Segoe UI"/>
          <w:color w:val="343D55"/>
          <w:highlight w:val="lightGray"/>
        </w:rPr>
      </w:pPr>
      <w:r w:rsidRPr="0038379B">
        <w:rPr>
          <w:rFonts w:ascii="Segoe UI" w:eastAsia="Times New Roman" w:hAnsi="Segoe UI" w:cs="Segoe UI"/>
          <w:color w:val="343D55"/>
          <w:highlight w:val="lightGray"/>
        </w:rPr>
        <w:t>These included:</w:t>
      </w:r>
    </w:p>
    <w:p w14:paraId="4B6D5733" w14:textId="77777777" w:rsidR="00427AAB" w:rsidRPr="0038379B" w:rsidRDefault="00427AAB" w:rsidP="00427AAB">
      <w:pPr>
        <w:numPr>
          <w:ilvl w:val="0"/>
          <w:numId w:val="3"/>
        </w:numPr>
        <w:spacing w:before="100" w:beforeAutospacing="1" w:after="100" w:afterAutospacing="1"/>
        <w:rPr>
          <w:rFonts w:ascii="Segoe UI" w:eastAsia="Times New Roman" w:hAnsi="Segoe UI" w:cs="Segoe UI"/>
          <w:color w:val="343D55"/>
          <w:highlight w:val="lightGray"/>
        </w:rPr>
      </w:pPr>
      <w:r w:rsidRPr="0038379B">
        <w:rPr>
          <w:rFonts w:ascii="Segoe UI" w:eastAsia="Times New Roman" w:hAnsi="Segoe UI" w:cs="Segoe UI"/>
          <w:color w:val="343D55"/>
          <w:highlight w:val="lightGray"/>
        </w:rPr>
        <w:lastRenderedPageBreak/>
        <w:t>refugee-related schemes, such as resettlement, humanitarian admissions, humanitarian visas (either under Schengen or national law) and temporary protection; </w:t>
      </w:r>
    </w:p>
    <w:p w14:paraId="3CB70A15" w14:textId="77777777" w:rsidR="00427AAB" w:rsidRPr="0038379B" w:rsidRDefault="00427AAB" w:rsidP="00427AAB">
      <w:pPr>
        <w:numPr>
          <w:ilvl w:val="0"/>
          <w:numId w:val="3"/>
        </w:numPr>
        <w:spacing w:before="100" w:beforeAutospacing="1" w:after="100" w:afterAutospacing="1"/>
        <w:rPr>
          <w:rFonts w:ascii="Segoe UI" w:eastAsia="Times New Roman" w:hAnsi="Segoe UI" w:cs="Segoe UI"/>
          <w:color w:val="343D55"/>
          <w:highlight w:val="lightGray"/>
        </w:rPr>
      </w:pPr>
      <w:r w:rsidRPr="0038379B">
        <w:rPr>
          <w:rFonts w:ascii="Segoe UI" w:eastAsia="Times New Roman" w:hAnsi="Segoe UI" w:cs="Segoe UI"/>
          <w:color w:val="343D55"/>
          <w:highlight w:val="lightGray"/>
        </w:rPr>
        <w:t>regular mobility schemes such as those available to family members of people residing in the EU, students, migrant workers and other categories of people, which could be made more accessible to refugees staying in non-EU countries.</w:t>
      </w:r>
    </w:p>
    <w:p w14:paraId="550A9734" w14:textId="77777777" w:rsidR="00427AAB" w:rsidRPr="00427AAB" w:rsidRDefault="00427AAB" w:rsidP="00427AAB">
      <w:pPr>
        <w:spacing w:after="165"/>
        <w:rPr>
          <w:rFonts w:ascii="Segoe UI" w:eastAsia="Times New Roman" w:hAnsi="Segoe UI" w:cs="Segoe UI"/>
          <w:color w:val="343D55"/>
        </w:rPr>
      </w:pPr>
      <w:r w:rsidRPr="0038379B">
        <w:rPr>
          <w:rFonts w:ascii="Segoe UI" w:eastAsia="Times New Roman" w:hAnsi="Segoe UI" w:cs="Segoe UI"/>
          <w:color w:val="343D55"/>
          <w:highlight w:val="lightGray"/>
        </w:rPr>
        <w:t>Such legal avenues should be a core component of the European Commission’s efforts to combat smuggling of migrants</w:t>
      </w:r>
      <w:r w:rsidRPr="00427AAB">
        <w:rPr>
          <w:rFonts w:ascii="Segoe UI" w:eastAsia="Times New Roman" w:hAnsi="Segoe UI" w:cs="Segoe UI"/>
          <w:color w:val="343D55"/>
        </w:rPr>
        <w:t>.</w:t>
      </w:r>
    </w:p>
    <w:p w14:paraId="12577BFD" w14:textId="77777777" w:rsidR="00427AAB" w:rsidRPr="0038379B" w:rsidRDefault="00427AAB" w:rsidP="00427AAB">
      <w:pPr>
        <w:spacing w:after="165"/>
        <w:rPr>
          <w:rFonts w:ascii="Segoe UI" w:eastAsia="Times New Roman" w:hAnsi="Segoe UI" w:cs="Segoe UI"/>
          <w:color w:val="343D55"/>
          <w:highlight w:val="lightGray"/>
        </w:rPr>
      </w:pPr>
      <w:r w:rsidRPr="0038379B">
        <w:rPr>
          <w:rFonts w:ascii="Segoe UI" w:eastAsia="Times New Roman" w:hAnsi="Segoe UI" w:cs="Segoe UI"/>
          <w:color w:val="343D55"/>
          <w:highlight w:val="lightGray"/>
        </w:rPr>
        <w:t>EU-wide common approaches for legal entry and the exchange of already existing practices among Member States would also help.</w:t>
      </w:r>
    </w:p>
    <w:p w14:paraId="413C4112" w14:textId="77777777" w:rsidR="00427AAB" w:rsidRPr="00427AAB" w:rsidRDefault="00427AAB" w:rsidP="00427AAB">
      <w:pPr>
        <w:rPr>
          <w:rFonts w:ascii="Segoe UI" w:eastAsia="Times New Roman" w:hAnsi="Segoe UI" w:cs="Segoe UI"/>
          <w:color w:val="343D55"/>
        </w:rPr>
      </w:pPr>
      <w:r w:rsidRPr="0038379B">
        <w:rPr>
          <w:rFonts w:ascii="Segoe UI" w:eastAsia="Times New Roman" w:hAnsi="Segoe UI" w:cs="Segoe UI"/>
          <w:color w:val="343D55"/>
          <w:highlight w:val="lightGray"/>
        </w:rPr>
        <w:t>By creating more possibilities to reach the EU legally, the EU and its Member States, will ultimately, save lives and reduce the suffering that people trying to come to the EU endure.</w:t>
      </w:r>
      <w:bookmarkStart w:id="0" w:name="_GoBack"/>
      <w:bookmarkEnd w:id="0"/>
    </w:p>
    <w:p w14:paraId="3A84C2E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1004"/>
    <w:multiLevelType w:val="multilevel"/>
    <w:tmpl w:val="584A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414CD"/>
    <w:multiLevelType w:val="multilevel"/>
    <w:tmpl w:val="646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411A8"/>
    <w:multiLevelType w:val="multilevel"/>
    <w:tmpl w:val="39BC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4D"/>
    <w:rsid w:val="0038379B"/>
    <w:rsid w:val="00427AAB"/>
    <w:rsid w:val="00453EED"/>
    <w:rsid w:val="0091724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36CA7"/>
  <w14:defaultImageDpi w14:val="32767"/>
  <w15:chartTrackingRefBased/>
  <w15:docId w15:val="{2923B10F-5801-E94B-AB8B-C02D2018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27A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7AA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7AAB"/>
    <w:rPr>
      <w:rFonts w:ascii="Times New Roman" w:eastAsia="Times New Roman" w:hAnsi="Times New Roman" w:cs="Times New Roman"/>
      <w:b/>
      <w:bCs/>
      <w:sz w:val="36"/>
      <w:szCs w:val="36"/>
    </w:rPr>
  </w:style>
  <w:style w:type="paragraph" w:customStyle="1" w:styleId="sr-only">
    <w:name w:val="sr-only"/>
    <w:basedOn w:val="Normal"/>
    <w:rsid w:val="00427A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27AAB"/>
    <w:rPr>
      <w:color w:val="0000FF"/>
      <w:u w:val="single"/>
    </w:rPr>
  </w:style>
  <w:style w:type="paragraph" w:styleId="NormalWeb">
    <w:name w:val="Normal (Web)"/>
    <w:basedOn w:val="Normal"/>
    <w:uiPriority w:val="99"/>
    <w:semiHidden/>
    <w:unhideWhenUsed/>
    <w:rsid w:val="00427A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7AAB"/>
    <w:rPr>
      <w:b/>
      <w:bCs/>
    </w:rPr>
  </w:style>
  <w:style w:type="paragraph" w:customStyle="1" w:styleId="views-row">
    <w:name w:val="views-row"/>
    <w:basedOn w:val="Normal"/>
    <w:rsid w:val="00427A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27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31563">
      <w:bodyDiv w:val="1"/>
      <w:marLeft w:val="0"/>
      <w:marRight w:val="0"/>
      <w:marTop w:val="0"/>
      <w:marBottom w:val="0"/>
      <w:divBdr>
        <w:top w:val="none" w:sz="0" w:space="0" w:color="auto"/>
        <w:left w:val="none" w:sz="0" w:space="0" w:color="auto"/>
        <w:bottom w:val="none" w:sz="0" w:space="0" w:color="auto"/>
        <w:right w:val="none" w:sz="0" w:space="0" w:color="auto"/>
      </w:divBdr>
      <w:divsChild>
        <w:div w:id="1033968957">
          <w:marLeft w:val="-225"/>
          <w:marRight w:val="-225"/>
          <w:marTop w:val="0"/>
          <w:marBottom w:val="0"/>
          <w:divBdr>
            <w:top w:val="none" w:sz="0" w:space="0" w:color="auto"/>
            <w:left w:val="none" w:sz="0" w:space="0" w:color="auto"/>
            <w:bottom w:val="none" w:sz="0" w:space="0" w:color="auto"/>
            <w:right w:val="none" w:sz="0" w:space="0" w:color="auto"/>
          </w:divBdr>
          <w:divsChild>
            <w:div w:id="1801729914">
              <w:marLeft w:val="0"/>
              <w:marRight w:val="0"/>
              <w:marTop w:val="0"/>
              <w:marBottom w:val="0"/>
              <w:divBdr>
                <w:top w:val="none" w:sz="0" w:space="0" w:color="auto"/>
                <w:left w:val="none" w:sz="0" w:space="0" w:color="auto"/>
                <w:bottom w:val="none" w:sz="0" w:space="0" w:color="auto"/>
                <w:right w:val="none" w:sz="0" w:space="0" w:color="auto"/>
              </w:divBdr>
            </w:div>
            <w:div w:id="1317605469">
              <w:marLeft w:val="0"/>
              <w:marRight w:val="0"/>
              <w:marTop w:val="0"/>
              <w:marBottom w:val="0"/>
              <w:divBdr>
                <w:top w:val="none" w:sz="0" w:space="0" w:color="auto"/>
                <w:left w:val="none" w:sz="0" w:space="0" w:color="auto"/>
                <w:bottom w:val="none" w:sz="0" w:space="0" w:color="auto"/>
                <w:right w:val="none" w:sz="0" w:space="0" w:color="auto"/>
              </w:divBdr>
            </w:div>
          </w:divsChild>
        </w:div>
        <w:div w:id="940458383">
          <w:marLeft w:val="0"/>
          <w:marRight w:val="0"/>
          <w:marTop w:val="0"/>
          <w:marBottom w:val="0"/>
          <w:divBdr>
            <w:top w:val="single" w:sz="6" w:space="23" w:color="DDDDDD"/>
            <w:left w:val="none" w:sz="0" w:space="0" w:color="auto"/>
            <w:bottom w:val="none" w:sz="0" w:space="0" w:color="auto"/>
            <w:right w:val="none" w:sz="0" w:space="0" w:color="auto"/>
          </w:divBdr>
        </w:div>
        <w:div w:id="1710060771">
          <w:marLeft w:val="0"/>
          <w:marRight w:val="0"/>
          <w:marTop w:val="0"/>
          <w:marBottom w:val="600"/>
          <w:divBdr>
            <w:top w:val="none" w:sz="0" w:space="0" w:color="auto"/>
            <w:left w:val="none" w:sz="0" w:space="0" w:color="auto"/>
            <w:bottom w:val="none" w:sz="0" w:space="0" w:color="auto"/>
            <w:right w:val="none" w:sz="0" w:space="0" w:color="auto"/>
          </w:divBdr>
          <w:divsChild>
            <w:div w:id="683896699">
              <w:marLeft w:val="0"/>
              <w:marRight w:val="0"/>
              <w:marTop w:val="0"/>
              <w:marBottom w:val="0"/>
              <w:divBdr>
                <w:top w:val="none" w:sz="0" w:space="0" w:color="auto"/>
                <w:left w:val="none" w:sz="0" w:space="0" w:color="auto"/>
                <w:bottom w:val="none" w:sz="0" w:space="0" w:color="auto"/>
                <w:right w:val="none" w:sz="0" w:space="0" w:color="auto"/>
              </w:divBdr>
              <w:divsChild>
                <w:div w:id="93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33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5/legal-entry-channels-eu-persons-need-international-protection-toolbox" TargetMode="External"/><Relationship Id="rId3" Type="http://schemas.openxmlformats.org/officeDocument/2006/relationships/settings" Target="settings.xml"/><Relationship Id="rId7" Type="http://schemas.openxmlformats.org/officeDocument/2006/relationships/hyperlink" Target="https://fra.europa.eu/node/124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a.europa.eu/en/taxonomy/term/9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2020-02-20T14:03:00Z</dcterms:created>
  <dcterms:modified xsi:type="dcterms:W3CDTF">2020-03-20T14:21:00Z</dcterms:modified>
</cp:coreProperties>
</file>