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E136A" w14:textId="77777777" w:rsidR="00BF6387" w:rsidRPr="00BF6387" w:rsidRDefault="00BF6387" w:rsidP="00BF6387">
      <w:pPr>
        <w:shd w:val="clear" w:color="auto" w:fill="F2F2F2"/>
        <w:spacing w:after="600"/>
        <w:jc w:val="center"/>
        <w:outlineLvl w:val="0"/>
        <w:rPr>
          <w:rFonts w:ascii="inherit" w:eastAsia="Times New Roman" w:hAnsi="inherit" w:cs="Segoe UI"/>
          <w:b/>
          <w:bCs/>
          <w:color w:val="343D55"/>
          <w:kern w:val="36"/>
          <w:sz w:val="33"/>
          <w:szCs w:val="33"/>
        </w:rPr>
      </w:pPr>
      <w:r w:rsidRPr="00BF6387">
        <w:rPr>
          <w:rFonts w:ascii="inherit" w:eastAsia="Times New Roman" w:hAnsi="inherit" w:cs="Segoe UI"/>
          <w:b/>
          <w:bCs/>
          <w:color w:val="343D55"/>
          <w:kern w:val="36"/>
          <w:sz w:val="33"/>
          <w:szCs w:val="33"/>
        </w:rPr>
        <w:t>FRA’s antisemitism survey dataset now available</w:t>
      </w:r>
    </w:p>
    <w:p w14:paraId="3A6B7917" w14:textId="77777777" w:rsidR="00BF6387" w:rsidRPr="00BF6387" w:rsidRDefault="00BF6387" w:rsidP="00BF6387">
      <w:pPr>
        <w:shd w:val="clear" w:color="auto" w:fill="F2F2F2"/>
        <w:ind w:left="-15" w:right="-15"/>
        <w:jc w:val="center"/>
        <w:rPr>
          <w:rFonts w:ascii="Segoe UI" w:eastAsia="Times New Roman" w:hAnsi="Segoe UI" w:cs="Segoe UI"/>
          <w:color w:val="343D55"/>
        </w:rPr>
      </w:pPr>
      <w:r w:rsidRPr="00BF6387">
        <w:rPr>
          <w:rFonts w:ascii="Segoe UI" w:eastAsia="Times New Roman" w:hAnsi="Segoe UI" w:cs="Segoe UI"/>
          <w:color w:val="343D55"/>
        </w:rPr>
        <w:t>Rights areas:</w:t>
      </w:r>
    </w:p>
    <w:p w14:paraId="481127F2" w14:textId="77777777" w:rsidR="00BF6387" w:rsidRPr="00BF6387" w:rsidRDefault="00A32520" w:rsidP="00BF6387">
      <w:pPr>
        <w:numPr>
          <w:ilvl w:val="0"/>
          <w:numId w:val="1"/>
        </w:numPr>
        <w:shd w:val="clear" w:color="auto" w:fill="F2F2F2"/>
        <w:spacing w:before="100" w:beforeAutospacing="1" w:after="100" w:afterAutospacing="1"/>
        <w:ind w:left="0" w:right="75"/>
        <w:jc w:val="center"/>
        <w:rPr>
          <w:rFonts w:ascii="Segoe UI" w:eastAsia="Times New Roman" w:hAnsi="Segoe UI" w:cs="Segoe UI"/>
          <w:color w:val="343D55"/>
          <w:sz w:val="18"/>
          <w:szCs w:val="18"/>
        </w:rPr>
      </w:pPr>
      <w:hyperlink r:id="rId5" w:history="1">
        <w:r w:rsidR="00BF6387" w:rsidRPr="00BF6387">
          <w:rPr>
            <w:rFonts w:ascii="Segoe UI" w:eastAsia="Times New Roman" w:hAnsi="Segoe UI" w:cs="Segoe UI"/>
            <w:color w:val="004CA6"/>
            <w:sz w:val="18"/>
            <w:szCs w:val="18"/>
          </w:rPr>
          <w:t>Equality, non-discrimination and racism</w:t>
        </w:r>
      </w:hyperlink>
    </w:p>
    <w:p w14:paraId="5536386B" w14:textId="77777777" w:rsidR="00BF6387" w:rsidRPr="00BF6387" w:rsidRDefault="00A32520" w:rsidP="00BF6387">
      <w:pPr>
        <w:numPr>
          <w:ilvl w:val="0"/>
          <w:numId w:val="1"/>
        </w:numPr>
        <w:shd w:val="clear" w:color="auto" w:fill="F2F2F2"/>
        <w:spacing w:before="100" w:beforeAutospacing="1" w:after="100" w:afterAutospacing="1"/>
        <w:ind w:left="0" w:right="75"/>
        <w:jc w:val="center"/>
        <w:rPr>
          <w:rFonts w:ascii="Segoe UI" w:eastAsia="Times New Roman" w:hAnsi="Segoe UI" w:cs="Segoe UI"/>
          <w:color w:val="343D55"/>
          <w:sz w:val="18"/>
          <w:szCs w:val="18"/>
        </w:rPr>
      </w:pPr>
      <w:hyperlink r:id="rId6" w:history="1">
        <w:r w:rsidR="00BF6387" w:rsidRPr="00BF6387">
          <w:rPr>
            <w:rFonts w:ascii="Segoe UI" w:eastAsia="Times New Roman" w:hAnsi="Segoe UI" w:cs="Segoe UI"/>
            <w:color w:val="004CA6"/>
            <w:sz w:val="18"/>
            <w:szCs w:val="18"/>
          </w:rPr>
          <w:t>Hate crime</w:t>
        </w:r>
      </w:hyperlink>
    </w:p>
    <w:p w14:paraId="1C1F41FB" w14:textId="7C975B35" w:rsidR="00BF6387" w:rsidRPr="00BF6387" w:rsidRDefault="00BF6387" w:rsidP="00BF6387">
      <w:pPr>
        <w:shd w:val="clear" w:color="auto" w:fill="F2F2F2"/>
        <w:jc w:val="center"/>
        <w:rPr>
          <w:rFonts w:ascii="Segoe UI" w:eastAsia="Times New Roman" w:hAnsi="Segoe UI" w:cs="Segoe UI"/>
          <w:color w:val="343D55"/>
        </w:rPr>
      </w:pPr>
      <w:r w:rsidRPr="00BF6387">
        <w:rPr>
          <w:rFonts w:ascii="Segoe UI" w:eastAsia="Times New Roman" w:hAnsi="Segoe UI" w:cs="Segoe UI"/>
          <w:color w:val="343D55"/>
        </w:rPr>
        <w:fldChar w:fldCharType="begin"/>
      </w:r>
      <w:r w:rsidRPr="00BF6387">
        <w:rPr>
          <w:rFonts w:ascii="Segoe UI" w:eastAsia="Times New Roman" w:hAnsi="Segoe UI" w:cs="Segoe UI"/>
          <w:color w:val="343D55"/>
        </w:rPr>
        <w:instrText xml:space="preserve"> INCLUDEPICTURE "/var/folders/nj/m875g2tj2j50hjqpdb11s_540000gn/T/com.microsoft.Word/WebArchiveCopyPasteTempFiles/adobestock_odelia_cohen-star_hebrew_2063498_credit.jpg?itok=PSmxxR3B" \* MERGEFORMATINET </w:instrText>
      </w:r>
      <w:r w:rsidRPr="00BF6387">
        <w:rPr>
          <w:rFonts w:ascii="Segoe UI" w:eastAsia="Times New Roman" w:hAnsi="Segoe UI" w:cs="Segoe UI"/>
          <w:color w:val="343D55"/>
        </w:rPr>
        <w:fldChar w:fldCharType="separate"/>
      </w:r>
      <w:r w:rsidRPr="00BF6387">
        <w:rPr>
          <w:rFonts w:ascii="Segoe UI" w:eastAsia="Times New Roman" w:hAnsi="Segoe UI" w:cs="Segoe UI"/>
          <w:noProof/>
          <w:color w:val="343D55"/>
        </w:rPr>
        <w:drawing>
          <wp:inline distT="0" distB="0" distL="0" distR="0" wp14:anchorId="71BDD700" wp14:editId="69A8677F">
            <wp:extent cx="4572000" cy="3051175"/>
            <wp:effectExtent l="0" t="0" r="0" b="0"/>
            <wp:docPr id="1" name="Picture 1" descr="/var/folders/nj/m875g2tj2j50hjqpdb11s_540000gn/T/com.microsoft.Word/WebArchiveCopyPasteTempFiles/adobestock_odelia_cohen-star_hebrew_2063498_credit.jpg?itok=PSmxxR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adobestock_odelia_cohen-star_hebrew_2063498_credit.jpg?itok=PSmxxR3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387">
        <w:rPr>
          <w:rFonts w:ascii="Segoe UI" w:eastAsia="Times New Roman" w:hAnsi="Segoe UI" w:cs="Segoe UI"/>
          <w:color w:val="343D55"/>
        </w:rPr>
        <w:fldChar w:fldCharType="end"/>
      </w:r>
    </w:p>
    <w:p w14:paraId="7632FD3E" w14:textId="77777777" w:rsidR="00BF6387" w:rsidRPr="00BF6387" w:rsidRDefault="00BF6387" w:rsidP="00BF6387">
      <w:pPr>
        <w:shd w:val="clear" w:color="auto" w:fill="F2F2F2"/>
        <w:spacing w:after="165"/>
        <w:jc w:val="center"/>
        <w:rPr>
          <w:rFonts w:ascii="Segoe UI" w:eastAsia="Times New Roman" w:hAnsi="Segoe UI" w:cs="Segoe UI"/>
          <w:color w:val="343D55"/>
        </w:rPr>
      </w:pPr>
      <w:r w:rsidRPr="00A37EA1">
        <w:rPr>
          <w:rFonts w:ascii="Segoe UI" w:eastAsia="Times New Roman" w:hAnsi="Segoe UI" w:cs="Segoe UI"/>
          <w:color w:val="343D55"/>
          <w:highlight w:val="darkGray"/>
        </w:rPr>
        <w:t>The dataset from FRA’s second antisemitism survey is now available for further use by researchers. The dataset contains a wealth of information from over 16,000 Jews in 12 EU Member States about their perceptions and experiences of antisemitism.</w:t>
      </w:r>
    </w:p>
    <w:p w14:paraId="1D2A232B" w14:textId="77777777" w:rsidR="00BF6387" w:rsidRPr="00BF6387" w:rsidRDefault="00BF6387" w:rsidP="00BF6387">
      <w:pPr>
        <w:shd w:val="clear" w:color="auto" w:fill="E2E2E2"/>
        <w:spacing w:after="165"/>
        <w:jc w:val="center"/>
        <w:rPr>
          <w:rFonts w:ascii="Segoe UI" w:eastAsia="Times New Roman" w:hAnsi="Segoe UI" w:cs="Segoe UI"/>
          <w:color w:val="343D55"/>
        </w:rPr>
      </w:pPr>
      <w:r w:rsidRPr="00BF6387">
        <w:rPr>
          <w:rFonts w:ascii="Segoe UI" w:eastAsia="Times New Roman" w:hAnsi="Segoe UI" w:cs="Segoe UI"/>
          <w:b/>
          <w:bCs/>
          <w:color w:val="343D55"/>
        </w:rPr>
        <w:t>Publication</w:t>
      </w:r>
    </w:p>
    <w:p w14:paraId="7493F4F8" w14:textId="77777777" w:rsidR="00BF6387" w:rsidRPr="00BF6387" w:rsidRDefault="00A32520" w:rsidP="00BF6387">
      <w:pPr>
        <w:shd w:val="clear" w:color="auto" w:fill="E2E2E2"/>
        <w:spacing w:before="225" w:after="225"/>
        <w:jc w:val="center"/>
        <w:outlineLvl w:val="1"/>
        <w:rPr>
          <w:rFonts w:ascii="inherit" w:eastAsia="Times New Roman" w:hAnsi="inherit" w:cs="Segoe UI"/>
          <w:b/>
          <w:bCs/>
          <w:color w:val="343D55"/>
          <w:sz w:val="30"/>
          <w:szCs w:val="30"/>
        </w:rPr>
      </w:pPr>
      <w:hyperlink r:id="rId8" w:history="1">
        <w:r w:rsidR="00BF6387" w:rsidRPr="00BF6387">
          <w:rPr>
            <w:rFonts w:ascii="inherit" w:eastAsia="Times New Roman" w:hAnsi="inherit" w:cs="Segoe UI"/>
            <w:b/>
            <w:bCs/>
            <w:color w:val="004CA6"/>
            <w:sz w:val="30"/>
            <w:szCs w:val="30"/>
          </w:rPr>
          <w:t>Discrimination and hate crime against Jews in EU Member States: experiences and perceptions of antisemitism</w:t>
        </w:r>
      </w:hyperlink>
    </w:p>
    <w:p w14:paraId="6B29D1D1" w14:textId="77777777" w:rsidR="00BF6387" w:rsidRPr="00BF6387" w:rsidRDefault="00A32520" w:rsidP="00BF6387">
      <w:pPr>
        <w:numPr>
          <w:ilvl w:val="1"/>
          <w:numId w:val="2"/>
        </w:numPr>
        <w:shd w:val="clear" w:color="auto" w:fill="011D55"/>
        <w:spacing w:before="75" w:after="75"/>
        <w:ind w:left="150" w:right="150"/>
        <w:rPr>
          <w:rFonts w:ascii="Segoe UI" w:eastAsia="Times New Roman" w:hAnsi="Segoe UI" w:cs="Segoe UI"/>
          <w:color w:val="343D55"/>
        </w:rPr>
      </w:pPr>
      <w:hyperlink r:id="rId9" w:history="1">
        <w:r w:rsidR="00BF6387" w:rsidRPr="00BF6387">
          <w:rPr>
            <w:rFonts w:ascii="Segoe UI" w:eastAsia="Times New Roman" w:hAnsi="Segoe UI" w:cs="Segoe UI"/>
            <w:caps/>
            <w:color w:val="FFFFFF"/>
            <w:sz w:val="21"/>
            <w:szCs w:val="21"/>
          </w:rPr>
          <w:t>WATCH VLOG ON ANTISEMITISM</w:t>
        </w:r>
      </w:hyperlink>
    </w:p>
    <w:p w14:paraId="3E63255A" w14:textId="77777777" w:rsidR="00BF6387" w:rsidRPr="00BF6387" w:rsidRDefault="00A32520" w:rsidP="00BF6387">
      <w:pPr>
        <w:numPr>
          <w:ilvl w:val="1"/>
          <w:numId w:val="2"/>
        </w:numPr>
        <w:shd w:val="clear" w:color="auto" w:fill="011D55"/>
        <w:spacing w:before="75" w:after="75"/>
        <w:ind w:left="150" w:right="150"/>
        <w:rPr>
          <w:rFonts w:ascii="Segoe UI" w:eastAsia="Times New Roman" w:hAnsi="Segoe UI" w:cs="Segoe UI"/>
          <w:color w:val="343D55"/>
        </w:rPr>
      </w:pPr>
      <w:hyperlink r:id="rId10" w:history="1">
        <w:r w:rsidR="00BF6387" w:rsidRPr="00BF6387">
          <w:rPr>
            <w:rFonts w:ascii="Segoe UI" w:eastAsia="Times New Roman" w:hAnsi="Segoe UI" w:cs="Segoe UI"/>
            <w:caps/>
            <w:color w:val="FFFFFF"/>
            <w:sz w:val="21"/>
            <w:szCs w:val="21"/>
          </w:rPr>
          <w:t>WATCH LAUNCH CONFERENCE</w:t>
        </w:r>
      </w:hyperlink>
    </w:p>
    <w:p w14:paraId="7C9CD338" w14:textId="77777777" w:rsidR="00BF6387" w:rsidRPr="00BF6387" w:rsidRDefault="00A32520" w:rsidP="00BF6387">
      <w:pPr>
        <w:numPr>
          <w:ilvl w:val="1"/>
          <w:numId w:val="2"/>
        </w:numPr>
        <w:shd w:val="clear" w:color="auto" w:fill="011D55"/>
        <w:spacing w:before="75" w:after="75"/>
        <w:ind w:left="150" w:right="150"/>
        <w:rPr>
          <w:rFonts w:ascii="Segoe UI" w:eastAsia="Times New Roman" w:hAnsi="Segoe UI" w:cs="Segoe UI"/>
          <w:color w:val="343D55"/>
        </w:rPr>
      </w:pPr>
      <w:hyperlink r:id="rId11" w:history="1">
        <w:r w:rsidR="00BF6387" w:rsidRPr="00BF6387">
          <w:rPr>
            <w:rFonts w:ascii="Segoe UI" w:eastAsia="Times New Roman" w:hAnsi="Segoe UI" w:cs="Segoe UI"/>
            <w:caps/>
            <w:color w:val="FFFFFF"/>
            <w:sz w:val="21"/>
            <w:szCs w:val="21"/>
          </w:rPr>
          <w:t>READ PRESS RELEASE</w:t>
        </w:r>
      </w:hyperlink>
    </w:p>
    <w:p w14:paraId="27601045" w14:textId="77777777" w:rsidR="00BF6387" w:rsidRPr="00BF6387" w:rsidRDefault="00A32520" w:rsidP="00BF6387">
      <w:pPr>
        <w:numPr>
          <w:ilvl w:val="1"/>
          <w:numId w:val="2"/>
        </w:numPr>
        <w:shd w:val="clear" w:color="auto" w:fill="011D55"/>
        <w:spacing w:before="75"/>
        <w:ind w:left="150" w:right="150"/>
        <w:rPr>
          <w:rFonts w:ascii="Segoe UI" w:eastAsia="Times New Roman" w:hAnsi="Segoe UI" w:cs="Segoe UI"/>
          <w:color w:val="343D55"/>
        </w:rPr>
      </w:pPr>
      <w:hyperlink r:id="rId12" w:history="1">
        <w:r w:rsidR="00BF6387" w:rsidRPr="00BF6387">
          <w:rPr>
            <w:rFonts w:ascii="Segoe UI" w:eastAsia="Times New Roman" w:hAnsi="Segoe UI" w:cs="Segoe UI"/>
            <w:caps/>
            <w:color w:val="FFFFFF"/>
            <w:sz w:val="21"/>
            <w:szCs w:val="21"/>
          </w:rPr>
          <w:t>READ HUMAN STORIES</w:t>
        </w:r>
      </w:hyperlink>
    </w:p>
    <w:p w14:paraId="2B5CE389" w14:textId="77777777" w:rsidR="00BF6387" w:rsidRPr="00BF6387" w:rsidRDefault="00BF6387" w:rsidP="00BF6387">
      <w:pPr>
        <w:spacing w:after="165"/>
        <w:rPr>
          <w:rFonts w:ascii="Segoe UI" w:eastAsia="Times New Roman" w:hAnsi="Segoe UI" w:cs="Segoe UI"/>
          <w:color w:val="343D55"/>
        </w:rPr>
      </w:pPr>
      <w:r w:rsidRPr="00A37EA1">
        <w:rPr>
          <w:rFonts w:ascii="Segoe UI" w:eastAsia="Times New Roman" w:hAnsi="Segoe UI" w:cs="Segoe UI"/>
          <w:color w:val="343D55"/>
          <w:highlight w:val="darkGray"/>
        </w:rPr>
        <w:t>The dataset provides invaluable evidence of how Jews perceive and experience antisemitism, discrimination, violence and harassment in different areas of life</w:t>
      </w:r>
      <w:r w:rsidRPr="00A37EA1">
        <w:rPr>
          <w:rFonts w:ascii="Segoe UI" w:eastAsia="Times New Roman" w:hAnsi="Segoe UI" w:cs="Segoe UI"/>
          <w:color w:val="343D55"/>
          <w:highlight w:val="lightGray"/>
        </w:rPr>
        <w:t>. It also provides an insight into what Jews think is needed to improve their feelings of safety and security.</w:t>
      </w:r>
    </w:p>
    <w:p w14:paraId="2591C8A7" w14:textId="77777777" w:rsidR="00BF6387" w:rsidRPr="00BF6387" w:rsidRDefault="00BF6387" w:rsidP="00BF6387">
      <w:pPr>
        <w:spacing w:after="165"/>
        <w:rPr>
          <w:rFonts w:ascii="Segoe UI" w:eastAsia="Times New Roman" w:hAnsi="Segoe UI" w:cs="Segoe UI"/>
          <w:color w:val="343D55"/>
        </w:rPr>
      </w:pPr>
      <w:r w:rsidRPr="00A37EA1">
        <w:rPr>
          <w:rFonts w:ascii="Segoe UI" w:eastAsia="Times New Roman" w:hAnsi="Segoe UI" w:cs="Segoe UI"/>
          <w:color w:val="343D55"/>
          <w:highlight w:val="lightGray"/>
        </w:rPr>
        <w:t>Researchers can carry out their own detailed analysis of the survey results. Academia can also use the data for teaching.</w:t>
      </w:r>
    </w:p>
    <w:p w14:paraId="64CB65E3" w14:textId="77777777" w:rsidR="00BF6387" w:rsidRPr="00BF6387" w:rsidRDefault="00BF6387" w:rsidP="00BF6387">
      <w:pPr>
        <w:spacing w:after="165"/>
        <w:rPr>
          <w:rFonts w:ascii="Segoe UI" w:eastAsia="Times New Roman" w:hAnsi="Segoe UI" w:cs="Segoe UI"/>
          <w:color w:val="343D55"/>
        </w:rPr>
      </w:pPr>
      <w:r w:rsidRPr="00A37EA1">
        <w:rPr>
          <w:rFonts w:ascii="Segoe UI" w:eastAsia="Times New Roman" w:hAnsi="Segoe UI" w:cs="Segoe UI"/>
          <w:color w:val="343D55"/>
          <w:highlight w:val="darkGray"/>
        </w:rPr>
        <w:lastRenderedPageBreak/>
        <w:t>The dataset is stored with the </w:t>
      </w:r>
      <w:hyperlink r:id="rId13" w:history="1">
        <w:r w:rsidRPr="00A37EA1">
          <w:rPr>
            <w:rFonts w:ascii="Segoe UI" w:eastAsia="Times New Roman" w:hAnsi="Segoe UI" w:cs="Segoe UI"/>
            <w:color w:val="004CA6"/>
            <w:highlight w:val="darkGray"/>
          </w:rPr>
          <w:t xml:space="preserve">GESIS Data </w:t>
        </w:r>
        <w:proofErr w:type="gramStart"/>
        <w:r w:rsidRPr="00A37EA1">
          <w:rPr>
            <w:rFonts w:ascii="Segoe UI" w:eastAsia="Times New Roman" w:hAnsi="Segoe UI" w:cs="Segoe UI"/>
            <w:color w:val="004CA6"/>
            <w:highlight w:val="darkGray"/>
          </w:rPr>
          <w:t>Archive(</w:t>
        </w:r>
        <w:proofErr w:type="gramEnd"/>
        <w:r w:rsidRPr="00A37EA1">
          <w:rPr>
            <w:rFonts w:ascii="Segoe UI" w:eastAsia="Times New Roman" w:hAnsi="Segoe UI" w:cs="Segoe UI"/>
            <w:color w:val="004CA6"/>
            <w:highlight w:val="darkGray"/>
          </w:rPr>
          <w:t>link is external)</w:t>
        </w:r>
      </w:hyperlink>
      <w:r w:rsidRPr="00A37EA1">
        <w:rPr>
          <w:rFonts w:ascii="Segoe UI" w:eastAsia="Times New Roman" w:hAnsi="Segoe UI" w:cs="Segoe UI"/>
          <w:color w:val="343D55"/>
          <w:highlight w:val="darkGray"/>
        </w:rPr>
        <w:t>, a certified trusted digital repository.</w:t>
      </w:r>
    </w:p>
    <w:p w14:paraId="6A10B0A5" w14:textId="77777777" w:rsidR="00BF6387" w:rsidRPr="00A32520" w:rsidRDefault="00BF6387" w:rsidP="00BF6387">
      <w:pPr>
        <w:spacing w:after="165"/>
        <w:rPr>
          <w:rFonts w:ascii="Segoe UI" w:eastAsia="Times New Roman" w:hAnsi="Segoe UI" w:cs="Segoe UI"/>
          <w:color w:val="343D55"/>
        </w:rPr>
      </w:pPr>
      <w:r w:rsidRPr="00A37EA1">
        <w:rPr>
          <w:rFonts w:ascii="Segoe UI" w:eastAsia="Times New Roman" w:hAnsi="Segoe UI" w:cs="Segoe UI"/>
          <w:color w:val="343D55"/>
          <w:highlight w:val="darkGray"/>
        </w:rPr>
        <w:t>The GESIS Data Archive contains a description of the antisemitism survey dataset and accompanying documents.</w:t>
      </w:r>
      <w:r w:rsidRPr="00BF6387">
        <w:rPr>
          <w:rFonts w:ascii="Segoe UI" w:eastAsia="Times New Roman" w:hAnsi="Segoe UI" w:cs="Segoe UI"/>
          <w:color w:val="343D55"/>
        </w:rPr>
        <w:t xml:space="preserve"> </w:t>
      </w:r>
      <w:r w:rsidRPr="00A32520">
        <w:rPr>
          <w:rFonts w:ascii="Segoe UI" w:eastAsia="Times New Roman" w:hAnsi="Segoe UI" w:cs="Segoe UI"/>
          <w:color w:val="343D55"/>
        </w:rPr>
        <w:t>In order to request access, users have to fill in a data usage contract. The data are released once FRA grants permission in writing.</w:t>
      </w:r>
    </w:p>
    <w:p w14:paraId="1D559B76" w14:textId="77777777" w:rsidR="00BF6387" w:rsidRPr="00BF6387" w:rsidRDefault="00BF6387" w:rsidP="00BF6387">
      <w:pPr>
        <w:spacing w:after="165"/>
        <w:rPr>
          <w:rFonts w:ascii="Segoe UI" w:eastAsia="Times New Roman" w:hAnsi="Segoe UI" w:cs="Segoe UI"/>
          <w:color w:val="343D55"/>
        </w:rPr>
      </w:pPr>
      <w:r w:rsidRPr="00A32520">
        <w:rPr>
          <w:rFonts w:ascii="Segoe UI" w:eastAsia="Times New Roman" w:hAnsi="Segoe UI" w:cs="Segoe UI"/>
          <w:color w:val="343D55"/>
        </w:rPr>
        <w:t>The accompanying </w:t>
      </w:r>
      <w:hyperlink r:id="rId14" w:history="1">
        <w:r w:rsidRPr="00A32520">
          <w:rPr>
            <w:rFonts w:ascii="Segoe UI" w:eastAsia="Times New Roman" w:hAnsi="Segoe UI" w:cs="Segoe UI"/>
            <w:color w:val="004CA6"/>
          </w:rPr>
          <w:t>privacy notice</w:t>
        </w:r>
      </w:hyperlink>
      <w:r w:rsidRPr="00A32520">
        <w:rPr>
          <w:rFonts w:ascii="Segoe UI" w:eastAsia="Times New Roman" w:hAnsi="Segoe UI" w:cs="Segoe UI"/>
          <w:color w:val="343D55"/>
        </w:rPr>
        <w:t> outlines FRA’s data protection policies concerning access to the data through the GESIS Data Archive</w:t>
      </w:r>
      <w:r w:rsidRPr="00A37EA1">
        <w:rPr>
          <w:rFonts w:ascii="Segoe UI" w:eastAsia="Times New Roman" w:hAnsi="Segoe UI" w:cs="Segoe UI"/>
          <w:color w:val="343D55"/>
          <w:highlight w:val="yellow"/>
        </w:rPr>
        <w:t>.</w:t>
      </w:r>
    </w:p>
    <w:p w14:paraId="7839B875" w14:textId="77777777" w:rsidR="00BF6387" w:rsidRPr="00BF6387" w:rsidRDefault="00BF6387" w:rsidP="00BF6387">
      <w:pPr>
        <w:spacing w:after="165"/>
        <w:rPr>
          <w:rFonts w:ascii="Segoe UI" w:eastAsia="Times New Roman" w:hAnsi="Segoe UI" w:cs="Segoe UI"/>
          <w:color w:val="343D55"/>
        </w:rPr>
      </w:pPr>
      <w:r w:rsidRPr="00A32520">
        <w:rPr>
          <w:rFonts w:ascii="Segoe UI" w:eastAsia="Times New Roman" w:hAnsi="Segoe UI" w:cs="Segoe UI"/>
          <w:color w:val="343D55"/>
          <w:highlight w:val="darkGray"/>
        </w:rPr>
        <w:t>FRA carried out the survey across 12 EU Member States: Austria, Belgium, Denmark, France, Germany, Hungary, Italy, the Netherlands, Poland, Spain, Sweden and the United Kingdom between May and June 2018. These Member States are home to over 96% of the EU’s estimated Jewish population.</w:t>
      </w:r>
    </w:p>
    <w:p w14:paraId="5966625A" w14:textId="77777777" w:rsidR="00BF6387" w:rsidRPr="00A32520" w:rsidRDefault="00BF6387" w:rsidP="00BF6387">
      <w:pPr>
        <w:spacing w:after="165"/>
        <w:rPr>
          <w:rFonts w:ascii="Segoe UI" w:eastAsia="Times New Roman" w:hAnsi="Segoe UI" w:cs="Segoe UI"/>
          <w:color w:val="343D55"/>
          <w:highlight w:val="darkGray"/>
        </w:rPr>
      </w:pPr>
      <w:r w:rsidRPr="00A32520">
        <w:rPr>
          <w:rFonts w:ascii="Segoe UI" w:eastAsia="Times New Roman" w:hAnsi="Segoe UI" w:cs="Segoe UI"/>
          <w:color w:val="343D55"/>
          <w:highlight w:val="darkGray"/>
        </w:rPr>
        <w:t>Detailed information on how the data were collected can be found in the </w:t>
      </w:r>
      <w:hyperlink r:id="rId15" w:history="1">
        <w:r w:rsidRPr="00A32520">
          <w:rPr>
            <w:rFonts w:ascii="Segoe UI" w:eastAsia="Times New Roman" w:hAnsi="Segoe UI" w:cs="Segoe UI"/>
            <w:color w:val="004CA6"/>
            <w:highlight w:val="darkGray"/>
          </w:rPr>
          <w:t>Technical Report</w:t>
        </w:r>
      </w:hyperlink>
      <w:r w:rsidRPr="00A32520">
        <w:rPr>
          <w:rFonts w:ascii="Segoe UI" w:eastAsia="Times New Roman" w:hAnsi="Segoe UI" w:cs="Segoe UI"/>
          <w:color w:val="343D55"/>
          <w:highlight w:val="darkGray"/>
        </w:rPr>
        <w:t> that accompanies the survey. The survey </w:t>
      </w:r>
      <w:hyperlink r:id="rId16" w:history="1">
        <w:r w:rsidRPr="00A32520">
          <w:rPr>
            <w:rFonts w:ascii="Segoe UI" w:eastAsia="Times New Roman" w:hAnsi="Segoe UI" w:cs="Segoe UI"/>
            <w:color w:val="004CA6"/>
            <w:highlight w:val="darkGray"/>
          </w:rPr>
          <w:t>questionnaire</w:t>
        </w:r>
      </w:hyperlink>
      <w:r w:rsidRPr="00A32520">
        <w:rPr>
          <w:rFonts w:ascii="Segoe UI" w:eastAsia="Times New Roman" w:hAnsi="Segoe UI" w:cs="Segoe UI"/>
          <w:color w:val="343D55"/>
          <w:highlight w:val="darkGray"/>
        </w:rPr>
        <w:t> is also available online.</w:t>
      </w:r>
    </w:p>
    <w:p w14:paraId="47D80EA8" w14:textId="77777777" w:rsidR="00BF6387" w:rsidRPr="00BF6387" w:rsidRDefault="00BF6387" w:rsidP="00BF6387">
      <w:pPr>
        <w:spacing w:after="165"/>
        <w:rPr>
          <w:rFonts w:ascii="Segoe UI" w:eastAsia="Times New Roman" w:hAnsi="Segoe UI" w:cs="Segoe UI"/>
          <w:color w:val="343D55"/>
        </w:rPr>
      </w:pPr>
      <w:r w:rsidRPr="00A32520">
        <w:rPr>
          <w:rFonts w:ascii="Segoe UI" w:eastAsia="Times New Roman" w:hAnsi="Segoe UI" w:cs="Segoe UI"/>
          <w:color w:val="343D55"/>
          <w:highlight w:val="darkGray"/>
        </w:rPr>
        <w:t>The agency’s own analysis of the survey data is available on the FRA website in the form of a </w:t>
      </w:r>
      <w:hyperlink r:id="rId17" w:history="1">
        <w:r w:rsidRPr="00A32520">
          <w:rPr>
            <w:rFonts w:ascii="Segoe UI" w:eastAsia="Times New Roman" w:hAnsi="Segoe UI" w:cs="Segoe UI"/>
            <w:color w:val="004CA6"/>
            <w:highlight w:val="darkGray"/>
          </w:rPr>
          <w:t>comprehensive report</w:t>
        </w:r>
      </w:hyperlink>
      <w:r w:rsidRPr="00A32520">
        <w:rPr>
          <w:rFonts w:ascii="Segoe UI" w:eastAsia="Times New Roman" w:hAnsi="Segoe UI" w:cs="Segoe UI"/>
          <w:color w:val="343D55"/>
          <w:highlight w:val="darkGray"/>
        </w:rPr>
        <w:t>. The </w:t>
      </w:r>
      <w:hyperlink r:id="rId18" w:history="1">
        <w:r w:rsidRPr="00A32520">
          <w:rPr>
            <w:rFonts w:ascii="Segoe UI" w:eastAsia="Times New Roman" w:hAnsi="Segoe UI" w:cs="Segoe UI"/>
            <w:color w:val="004CA6"/>
            <w:highlight w:val="darkGray"/>
          </w:rPr>
          <w:t>summary</w:t>
        </w:r>
      </w:hyperlink>
      <w:r w:rsidRPr="00A32520">
        <w:rPr>
          <w:rFonts w:ascii="Segoe UI" w:eastAsia="Times New Roman" w:hAnsi="Segoe UI" w:cs="Segoe UI"/>
          <w:color w:val="343D55"/>
          <w:highlight w:val="darkGray"/>
        </w:rPr>
        <w:t> of the key findings is available in various EU official languages.</w:t>
      </w:r>
      <w:bookmarkStart w:id="0" w:name="_GoBack"/>
      <w:bookmarkEnd w:id="0"/>
    </w:p>
    <w:p w14:paraId="46B71574" w14:textId="77777777" w:rsidR="00BF6387" w:rsidRPr="00BF6387" w:rsidRDefault="00BF6387" w:rsidP="00BF6387">
      <w:pPr>
        <w:spacing w:after="165"/>
        <w:rPr>
          <w:rFonts w:ascii="Segoe UI" w:eastAsia="Times New Roman" w:hAnsi="Segoe UI" w:cs="Segoe UI"/>
          <w:color w:val="343D55"/>
        </w:rPr>
      </w:pPr>
      <w:r w:rsidRPr="00BF6387">
        <w:rPr>
          <w:rFonts w:ascii="Segoe UI" w:eastAsia="Times New Roman" w:hAnsi="Segoe UI" w:cs="Segoe UI"/>
          <w:color w:val="343D55"/>
        </w:rPr>
        <w:t>Data from the agency’s first antisemitism survey from 2012 can be found in FRA’s </w:t>
      </w:r>
      <w:hyperlink r:id="rId19" w:history="1">
        <w:r w:rsidRPr="00BF6387">
          <w:rPr>
            <w:rFonts w:ascii="Segoe UI" w:eastAsia="Times New Roman" w:hAnsi="Segoe UI" w:cs="Segoe UI"/>
            <w:color w:val="004CA6"/>
          </w:rPr>
          <w:t xml:space="preserve">own data </w:t>
        </w:r>
        <w:proofErr w:type="spellStart"/>
        <w:r w:rsidRPr="00BF6387">
          <w:rPr>
            <w:rFonts w:ascii="Segoe UI" w:eastAsia="Times New Roman" w:hAnsi="Segoe UI" w:cs="Segoe UI"/>
            <w:color w:val="004CA6"/>
          </w:rPr>
          <w:t>explorer</w:t>
        </w:r>
      </w:hyperlink>
      <w:r w:rsidRPr="00BF6387">
        <w:rPr>
          <w:rFonts w:ascii="Segoe UI" w:eastAsia="Times New Roman" w:hAnsi="Segoe UI" w:cs="Segoe UI"/>
          <w:color w:val="343D55"/>
        </w:rPr>
        <w:t>and</w:t>
      </w:r>
      <w:proofErr w:type="spellEnd"/>
      <w:r w:rsidRPr="00BF6387">
        <w:rPr>
          <w:rFonts w:ascii="Segoe UI" w:eastAsia="Times New Roman" w:hAnsi="Segoe UI" w:cs="Segoe UI"/>
          <w:color w:val="343D55"/>
        </w:rPr>
        <w:t> </w:t>
      </w:r>
      <w:hyperlink r:id="rId20" w:history="1">
        <w:r w:rsidRPr="00BF6387">
          <w:rPr>
            <w:rFonts w:ascii="Segoe UI" w:eastAsia="Times New Roman" w:hAnsi="Segoe UI" w:cs="Segoe UI"/>
            <w:color w:val="004CA6"/>
          </w:rPr>
          <w:t>accompanying report</w:t>
        </w:r>
      </w:hyperlink>
      <w:r w:rsidRPr="00BF6387">
        <w:rPr>
          <w:rFonts w:ascii="Segoe UI" w:eastAsia="Times New Roman" w:hAnsi="Segoe UI" w:cs="Segoe UI"/>
          <w:color w:val="343D55"/>
        </w:rPr>
        <w:t>.</w:t>
      </w:r>
    </w:p>
    <w:p w14:paraId="78BED57C" w14:textId="77777777" w:rsidR="00BF6387" w:rsidRPr="00BF6387" w:rsidRDefault="00BF6387" w:rsidP="00BF6387">
      <w:pPr>
        <w:rPr>
          <w:rFonts w:ascii="Segoe UI" w:eastAsia="Times New Roman" w:hAnsi="Segoe UI" w:cs="Segoe UI"/>
          <w:color w:val="343D55"/>
        </w:rPr>
      </w:pPr>
      <w:r w:rsidRPr="00BF6387">
        <w:rPr>
          <w:rFonts w:ascii="Segoe UI" w:eastAsia="Times New Roman" w:hAnsi="Segoe UI" w:cs="Segoe UI"/>
          <w:color w:val="343D55"/>
        </w:rPr>
        <w:t>For more information, please contact </w:t>
      </w:r>
      <w:hyperlink r:id="rId21" w:history="1">
        <w:r w:rsidRPr="00BF6387">
          <w:rPr>
            <w:rFonts w:ascii="Segoe UI" w:eastAsia="Times New Roman" w:hAnsi="Segoe UI" w:cs="Segoe UI"/>
            <w:color w:val="004CA6"/>
          </w:rPr>
          <w:t>statistics&amp;surveys@fra.europa.eu(link sends e-mail)</w:t>
        </w:r>
      </w:hyperlink>
      <w:r w:rsidRPr="00BF6387">
        <w:rPr>
          <w:rFonts w:ascii="Segoe UI" w:eastAsia="Times New Roman" w:hAnsi="Segoe UI" w:cs="Segoe UI"/>
          <w:color w:val="343D55"/>
        </w:rPr>
        <w:t>.</w:t>
      </w:r>
    </w:p>
    <w:p w14:paraId="7EF36301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56968"/>
    <w:multiLevelType w:val="multilevel"/>
    <w:tmpl w:val="32FA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230CF"/>
    <w:multiLevelType w:val="multilevel"/>
    <w:tmpl w:val="8A04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26"/>
    <w:rsid w:val="00453EED"/>
    <w:rsid w:val="00A32520"/>
    <w:rsid w:val="00A37EA1"/>
    <w:rsid w:val="00B45826"/>
    <w:rsid w:val="00BE080D"/>
    <w:rsid w:val="00BF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B6A60"/>
  <w14:defaultImageDpi w14:val="32767"/>
  <w15:chartTrackingRefBased/>
  <w15:docId w15:val="{DC90C6F0-CFA4-5545-BB80-4C109307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638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638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3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F638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r-only">
    <w:name w:val="sr-only"/>
    <w:basedOn w:val="Normal"/>
    <w:rsid w:val="00BF638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F63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F638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F6387"/>
    <w:rPr>
      <w:b/>
      <w:bCs/>
    </w:rPr>
  </w:style>
  <w:style w:type="paragraph" w:customStyle="1" w:styleId="views-row">
    <w:name w:val="views-row"/>
    <w:basedOn w:val="Normal"/>
    <w:rsid w:val="00BF638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F6387"/>
  </w:style>
  <w:style w:type="character" w:customStyle="1" w:styleId="element-invisible">
    <w:name w:val="element-invisible"/>
    <w:basedOn w:val="DefaultParagraphFont"/>
    <w:rsid w:val="00BF6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3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39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49930">
          <w:marLeft w:val="0"/>
          <w:marRight w:val="0"/>
          <w:marTop w:val="0"/>
          <w:marBottom w:val="0"/>
          <w:divBdr>
            <w:top w:val="single" w:sz="6" w:space="23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198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8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1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82369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a.europa.eu/node/8885" TargetMode="External"/><Relationship Id="rId13" Type="http://schemas.openxmlformats.org/officeDocument/2006/relationships/hyperlink" Target="https://search.gesis.org/research_data/ZA7491" TargetMode="External"/><Relationship Id="rId18" Type="http://schemas.openxmlformats.org/officeDocument/2006/relationships/hyperlink" Target="https://fra.europa.eu/sites/default/files/fra_uploads/fra-2018-experiences-and-perceptions-of-antisemitism-questionnaire_en.pdf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statistics&amp;surveys@fra.europa.eu?subject=FRA%20violence%20against%20women%20survey%20%E2%80%93%20dataset%20released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fra.europa.eu/en/publication/2018/2nd-survey-discrimination-hate-crime-against-jews/survey-quotes" TargetMode="External"/><Relationship Id="rId17" Type="http://schemas.openxmlformats.org/officeDocument/2006/relationships/hyperlink" Target="https://fra.europa.eu/en/publication/2019/second-survey-discrimination-and-hate-crime-against-jews-eu-member-states-technic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a.europa.eu/sites/default/files/fra_uploads/fra-2018-experiences-and-perceptions-of-antisemitism-questionnaire_en.pdf" TargetMode="External"/><Relationship Id="rId20" Type="http://schemas.openxmlformats.org/officeDocument/2006/relationships/hyperlink" Target="https://fra.europa.eu/en/publication/2013/discrimination-and-hate-crime-against-jews-eu-member-states-experiences-an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a.europa.eu/en/taxonomy/term/977" TargetMode="External"/><Relationship Id="rId11" Type="http://schemas.openxmlformats.org/officeDocument/2006/relationships/hyperlink" Target="https://fra.europa.eu/en/publication/2018/2nd-survey-discrimination-hate-crime-against-jews" TargetMode="External"/><Relationship Id="rId5" Type="http://schemas.openxmlformats.org/officeDocument/2006/relationships/hyperlink" Target="https://fra.europa.eu/en/taxonomy/term/974" TargetMode="External"/><Relationship Id="rId15" Type="http://schemas.openxmlformats.org/officeDocument/2006/relationships/hyperlink" Target="https://fra.europa.eu/en/publication/2019/second-survey-discrimination-and-hate-crime-against-jews-eu-member-states-technica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fra.europa.eu/en/event/2018/launching-fras-second-antisemitism-survey" TargetMode="External"/><Relationship Id="rId19" Type="http://schemas.openxmlformats.org/officeDocument/2006/relationships/hyperlink" Target="https://fra.europa.eu/en/publications-and-resources/data-and-maps/survey-discrimination-and-hate-crime-against-jews-eu-2012?mdq1=theme&amp;mdq2=35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a.europa.eu/en/video/2018/video-blog-michael-oflaherty-antisemitism" TargetMode="External"/><Relationship Id="rId14" Type="http://schemas.openxmlformats.org/officeDocument/2006/relationships/hyperlink" Target="https://fra.europa.eu/sites/default/files/fra_uploads/dpr-2019-067-privacy_notice_gesis_registration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4</cp:revision>
  <dcterms:created xsi:type="dcterms:W3CDTF">2020-02-20T14:34:00Z</dcterms:created>
  <dcterms:modified xsi:type="dcterms:W3CDTF">2020-05-12T13:27:00Z</dcterms:modified>
</cp:coreProperties>
</file>