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C4F2" w14:textId="77777777" w:rsidR="0003077B" w:rsidRPr="0003077B" w:rsidRDefault="0003077B" w:rsidP="0003077B">
      <w:pPr>
        <w:shd w:val="clear" w:color="auto" w:fill="F2F2F2"/>
        <w:spacing w:after="600"/>
        <w:jc w:val="center"/>
        <w:outlineLvl w:val="0"/>
        <w:rPr>
          <w:rFonts w:ascii="inherit" w:eastAsia="Times New Roman" w:hAnsi="inherit" w:cs="Segoe UI"/>
          <w:b/>
          <w:bCs/>
          <w:color w:val="343D55"/>
          <w:kern w:val="36"/>
          <w:sz w:val="33"/>
          <w:szCs w:val="33"/>
        </w:rPr>
      </w:pPr>
      <w:r w:rsidRPr="0003077B">
        <w:rPr>
          <w:rFonts w:ascii="inherit" w:eastAsia="Times New Roman" w:hAnsi="inherit" w:cs="Segoe UI"/>
          <w:b/>
          <w:bCs/>
          <w:color w:val="343D55"/>
          <w:kern w:val="36"/>
          <w:sz w:val="33"/>
          <w:szCs w:val="33"/>
        </w:rPr>
        <w:t>Is your country making the most out of the EU’s bill of rights?</w:t>
      </w:r>
    </w:p>
    <w:p w14:paraId="40DA5D38" w14:textId="77777777" w:rsidR="0003077B" w:rsidRPr="0003077B" w:rsidRDefault="0003077B" w:rsidP="0003077B">
      <w:pPr>
        <w:shd w:val="clear" w:color="auto" w:fill="F2F2F2"/>
        <w:ind w:left="-15" w:right="-15"/>
        <w:jc w:val="center"/>
        <w:rPr>
          <w:rFonts w:ascii="Segoe UI" w:eastAsia="Times New Roman" w:hAnsi="Segoe UI" w:cs="Segoe UI"/>
          <w:color w:val="343D55"/>
        </w:rPr>
      </w:pPr>
      <w:r w:rsidRPr="0003077B">
        <w:rPr>
          <w:rFonts w:ascii="Segoe UI" w:eastAsia="Times New Roman" w:hAnsi="Segoe UI" w:cs="Segoe UI"/>
          <w:color w:val="343D55"/>
        </w:rPr>
        <w:t>Rights areas:</w:t>
      </w:r>
    </w:p>
    <w:p w14:paraId="1436F700" w14:textId="77777777" w:rsidR="0003077B" w:rsidRPr="0003077B" w:rsidRDefault="008E1410" w:rsidP="0003077B">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03077B" w:rsidRPr="0003077B">
          <w:rPr>
            <w:rFonts w:ascii="Segoe UI" w:eastAsia="Times New Roman" w:hAnsi="Segoe UI" w:cs="Segoe UI"/>
            <w:color w:val="004CA6"/>
            <w:sz w:val="18"/>
            <w:szCs w:val="18"/>
          </w:rPr>
          <w:t>Support for human rights systems and defenders</w:t>
        </w:r>
      </w:hyperlink>
    </w:p>
    <w:p w14:paraId="1BAE83AF" w14:textId="212C6BAB" w:rsidR="0003077B" w:rsidRPr="0003077B" w:rsidRDefault="0003077B" w:rsidP="0003077B">
      <w:pPr>
        <w:shd w:val="clear" w:color="auto" w:fill="F2F2F2"/>
        <w:jc w:val="center"/>
        <w:rPr>
          <w:rFonts w:ascii="Segoe UI" w:eastAsia="Times New Roman" w:hAnsi="Segoe UI" w:cs="Segoe UI"/>
          <w:color w:val="343D55"/>
        </w:rPr>
      </w:pPr>
      <w:r w:rsidRPr="0003077B">
        <w:rPr>
          <w:rFonts w:ascii="Segoe UI" w:eastAsia="Times New Roman" w:hAnsi="Segoe UI" w:cs="Segoe UI"/>
          <w:color w:val="343D55"/>
        </w:rPr>
        <w:fldChar w:fldCharType="begin"/>
      </w:r>
      <w:r w:rsidRPr="0003077B">
        <w:rPr>
          <w:rFonts w:ascii="Segoe UI" w:eastAsia="Times New Roman" w:hAnsi="Segoe UI" w:cs="Segoe UI"/>
          <w:color w:val="343D55"/>
        </w:rPr>
        <w:instrText xml:space="preserve"> INCLUDEPICTURE "/var/folders/nj/m875g2tj2j50hjqpdb11s_540000gn/T/com.microsoft.Word/WebArchiveCopyPasteTempFiles/eu_charter-480x480.png?itok=sC7UxWuh" \* MERGEFORMATINET </w:instrText>
      </w:r>
      <w:r w:rsidRPr="0003077B">
        <w:rPr>
          <w:rFonts w:ascii="Segoe UI" w:eastAsia="Times New Roman" w:hAnsi="Segoe UI" w:cs="Segoe UI"/>
          <w:color w:val="343D55"/>
        </w:rPr>
        <w:fldChar w:fldCharType="separate"/>
      </w:r>
      <w:r w:rsidRPr="0003077B">
        <w:rPr>
          <w:rFonts w:ascii="Segoe UI" w:eastAsia="Times New Roman" w:hAnsi="Segoe UI" w:cs="Segoe UI"/>
          <w:noProof/>
          <w:color w:val="343D55"/>
        </w:rPr>
        <w:drawing>
          <wp:inline distT="0" distB="0" distL="0" distR="0" wp14:anchorId="3307E46C" wp14:editId="159C1DB5">
            <wp:extent cx="4572000" cy="4572000"/>
            <wp:effectExtent l="0" t="0" r="0" b="0"/>
            <wp:docPr id="1" name="Picture 1" descr="/var/folders/nj/m875g2tj2j50hjqpdb11s_540000gn/T/com.microsoft.Word/WebArchiveCopyPasteTempFiles/eu_charter-480x480.png?itok=sC7UxW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eu_charter-480x480.png?itok=sC7UxWu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Pr="0003077B">
        <w:rPr>
          <w:rFonts w:ascii="Segoe UI" w:eastAsia="Times New Roman" w:hAnsi="Segoe UI" w:cs="Segoe UI"/>
          <w:color w:val="343D55"/>
        </w:rPr>
        <w:fldChar w:fldCharType="end"/>
      </w:r>
    </w:p>
    <w:p w14:paraId="10FE8B65" w14:textId="77777777" w:rsidR="0003077B" w:rsidRPr="0003077B" w:rsidRDefault="0003077B" w:rsidP="0003077B">
      <w:pPr>
        <w:shd w:val="clear" w:color="auto" w:fill="F2F2F2"/>
        <w:spacing w:after="165"/>
        <w:jc w:val="center"/>
        <w:rPr>
          <w:rFonts w:ascii="Segoe UI" w:eastAsia="Times New Roman" w:hAnsi="Segoe UI" w:cs="Segoe UI"/>
          <w:color w:val="343D55"/>
        </w:rPr>
      </w:pPr>
      <w:r w:rsidRPr="0003077B">
        <w:rPr>
          <w:rFonts w:ascii="Segoe UI" w:eastAsia="Times New Roman" w:hAnsi="Segoe UI" w:cs="Segoe UI"/>
          <w:color w:val="343D55"/>
        </w:rPr>
        <w:t>The EU’s Charter of Fundamental Rights is one’s the world’s most modern and comprehensive legally–binding human rights documents. Many EU Member States do not yet make full use of its potential. </w:t>
      </w:r>
    </w:p>
    <w:p w14:paraId="10366BB9" w14:textId="77777777" w:rsidR="0003077B" w:rsidRPr="0003077B" w:rsidRDefault="0003077B" w:rsidP="0003077B">
      <w:pPr>
        <w:shd w:val="clear" w:color="auto" w:fill="E2E2E2"/>
        <w:spacing w:after="165"/>
        <w:jc w:val="center"/>
        <w:rPr>
          <w:rFonts w:ascii="Segoe UI" w:eastAsia="Times New Roman" w:hAnsi="Segoe UI" w:cs="Segoe UI"/>
          <w:color w:val="343D55"/>
        </w:rPr>
      </w:pPr>
      <w:r w:rsidRPr="0003077B">
        <w:rPr>
          <w:rFonts w:ascii="Segoe UI" w:eastAsia="Times New Roman" w:hAnsi="Segoe UI" w:cs="Segoe UI"/>
          <w:b/>
          <w:bCs/>
          <w:color w:val="343D55"/>
        </w:rPr>
        <w:t>Publication</w:t>
      </w:r>
    </w:p>
    <w:p w14:paraId="12CF5D5E" w14:textId="77777777" w:rsidR="0003077B" w:rsidRPr="0003077B" w:rsidRDefault="008E1410" w:rsidP="0003077B">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03077B" w:rsidRPr="0003077B">
          <w:rPr>
            <w:rFonts w:ascii="inherit" w:eastAsia="Times New Roman" w:hAnsi="inherit" w:cs="Segoe UI"/>
            <w:b/>
            <w:bCs/>
            <w:color w:val="004CA6"/>
            <w:sz w:val="30"/>
            <w:szCs w:val="30"/>
          </w:rPr>
          <w:t>The EU Charter of Fundamental Rights - Use and added value in EU Member States</w:t>
        </w:r>
      </w:hyperlink>
    </w:p>
    <w:p w14:paraId="383DABBA" w14:textId="77777777" w:rsidR="0003077B" w:rsidRPr="0003077B" w:rsidRDefault="0003077B" w:rsidP="0003077B">
      <w:pPr>
        <w:numPr>
          <w:ilvl w:val="1"/>
          <w:numId w:val="2"/>
        </w:numPr>
        <w:shd w:val="clear" w:color="auto" w:fill="011D55"/>
        <w:spacing w:before="75"/>
        <w:ind w:left="150" w:right="150"/>
        <w:rPr>
          <w:rFonts w:ascii="Segoe UI" w:eastAsia="Times New Roman" w:hAnsi="Segoe UI" w:cs="Segoe UI"/>
          <w:color w:val="343D55"/>
        </w:rPr>
      </w:pPr>
    </w:p>
    <w:p w14:paraId="30F1CA79" w14:textId="77777777" w:rsidR="0003077B" w:rsidRPr="0003077B" w:rsidRDefault="0003077B" w:rsidP="0003077B">
      <w:pPr>
        <w:spacing w:after="165"/>
        <w:rPr>
          <w:rFonts w:ascii="Segoe UI" w:eastAsia="Times New Roman" w:hAnsi="Segoe UI" w:cs="Segoe UI"/>
          <w:color w:val="343D55"/>
        </w:rPr>
      </w:pPr>
      <w:r w:rsidRPr="008E1410">
        <w:rPr>
          <w:rFonts w:ascii="Segoe UI" w:eastAsia="Times New Roman" w:hAnsi="Segoe UI" w:cs="Segoe UI"/>
          <w:color w:val="343D55"/>
          <w:highlight w:val="lightGray"/>
        </w:rPr>
        <w:t>To raise awareness of the Charter, the EU Agency for Fundamental Rights is releasing a series of </w:t>
      </w:r>
      <w:hyperlink r:id="rId8" w:history="1">
        <w:r w:rsidRPr="008E1410">
          <w:rPr>
            <w:rFonts w:ascii="Segoe UI" w:eastAsia="Times New Roman" w:hAnsi="Segoe UI" w:cs="Segoe UI"/>
            <w:color w:val="004CA6"/>
            <w:highlight w:val="lightGray"/>
          </w:rPr>
          <w:t>country sheets with examples of the Charter’s use</w:t>
        </w:r>
      </w:hyperlink>
      <w:r w:rsidRPr="008E1410">
        <w:rPr>
          <w:rFonts w:ascii="Segoe UI" w:eastAsia="Times New Roman" w:hAnsi="Segoe UI" w:cs="Segoe UI"/>
          <w:color w:val="343D55"/>
          <w:highlight w:val="lightGray"/>
        </w:rPr>
        <w:t>, highlighting how it adds value.</w:t>
      </w:r>
    </w:p>
    <w:p w14:paraId="46F15DDF" w14:textId="77777777" w:rsidR="0003077B" w:rsidRPr="0003077B" w:rsidRDefault="0003077B" w:rsidP="0003077B">
      <w:pPr>
        <w:spacing w:after="165"/>
        <w:rPr>
          <w:rFonts w:ascii="Segoe UI" w:eastAsia="Times New Roman" w:hAnsi="Segoe UI" w:cs="Segoe UI"/>
          <w:color w:val="343D55"/>
        </w:rPr>
      </w:pPr>
      <w:r w:rsidRPr="008E1410">
        <w:rPr>
          <w:rFonts w:ascii="Segoe UI" w:eastAsia="Times New Roman" w:hAnsi="Segoe UI" w:cs="Segoe UI"/>
          <w:color w:val="343D55"/>
          <w:highlight w:val="yellow"/>
        </w:rPr>
        <w:lastRenderedPageBreak/>
        <w:t>The EU’s Charter of Fundamental Rights is the EU’s very own bill of human rights. It protects the rights of everyone in the EU, whether they are EU citizens or not. This year marks 10 years since it entered into force alongside the EU’s Lisbon Treaty.</w:t>
      </w:r>
      <w:bookmarkStart w:id="0" w:name="_GoBack"/>
      <w:bookmarkEnd w:id="0"/>
    </w:p>
    <w:p w14:paraId="34AB0CA7" w14:textId="77777777" w:rsidR="0003077B" w:rsidRPr="0003077B" w:rsidRDefault="0003077B" w:rsidP="0003077B">
      <w:pPr>
        <w:spacing w:after="165"/>
        <w:rPr>
          <w:rFonts w:ascii="Segoe UI" w:eastAsia="Times New Roman" w:hAnsi="Segoe UI" w:cs="Segoe UI"/>
          <w:color w:val="343D55"/>
        </w:rPr>
      </w:pPr>
      <w:r w:rsidRPr="0003077B">
        <w:rPr>
          <w:rFonts w:ascii="Segoe UI" w:eastAsia="Times New Roman" w:hAnsi="Segoe UI" w:cs="Segoe UI"/>
          <w:color w:val="343D55"/>
        </w:rPr>
        <w:t>Member States have a duty to respect the rights guaranteed by the Charter. They must observe the principles of the Charter whenever they are acting within the scope of binding EU law.</w:t>
      </w:r>
    </w:p>
    <w:p w14:paraId="211137F0" w14:textId="77777777" w:rsidR="0003077B" w:rsidRPr="0003077B" w:rsidRDefault="0003077B" w:rsidP="0003077B">
      <w:pPr>
        <w:spacing w:after="165"/>
        <w:rPr>
          <w:rFonts w:ascii="Segoe UI" w:eastAsia="Times New Roman" w:hAnsi="Segoe UI" w:cs="Segoe UI"/>
          <w:color w:val="343D55"/>
        </w:rPr>
      </w:pPr>
      <w:r w:rsidRPr="0003077B">
        <w:rPr>
          <w:rFonts w:ascii="Segoe UI" w:eastAsia="Times New Roman" w:hAnsi="Segoe UI" w:cs="Segoe UI"/>
          <w:color w:val="343D55"/>
        </w:rPr>
        <w:t>They also have a duty to promote the Charter. To help in these efforts, FRA has produced country sheets for each EU Member State.</w:t>
      </w:r>
    </w:p>
    <w:p w14:paraId="2C9BC0CA" w14:textId="77777777" w:rsidR="0003077B" w:rsidRPr="0003077B" w:rsidRDefault="0003077B" w:rsidP="0003077B">
      <w:pPr>
        <w:spacing w:after="165"/>
        <w:rPr>
          <w:rFonts w:ascii="Segoe UI" w:eastAsia="Times New Roman" w:hAnsi="Segoe UI" w:cs="Segoe UI"/>
          <w:color w:val="343D55"/>
        </w:rPr>
      </w:pPr>
      <w:r w:rsidRPr="0003077B">
        <w:rPr>
          <w:rFonts w:ascii="Segoe UI" w:eastAsia="Times New Roman" w:hAnsi="Segoe UI" w:cs="Segoe UI"/>
          <w:color w:val="343D55"/>
        </w:rPr>
        <w:t>Each sheet gives examples of how Member States are actually using the Charter, when drafting policies or laws, or in their courtrooms.</w:t>
      </w:r>
    </w:p>
    <w:p w14:paraId="6E3FCD9C" w14:textId="77777777" w:rsidR="0003077B" w:rsidRPr="0003077B" w:rsidRDefault="0003077B" w:rsidP="0003077B">
      <w:pPr>
        <w:spacing w:after="165"/>
        <w:rPr>
          <w:rFonts w:ascii="Segoe UI" w:eastAsia="Times New Roman" w:hAnsi="Segoe UI" w:cs="Segoe UI"/>
          <w:color w:val="343D55"/>
        </w:rPr>
      </w:pPr>
      <w:r w:rsidRPr="0003077B">
        <w:rPr>
          <w:rFonts w:ascii="Segoe UI" w:eastAsia="Times New Roman" w:hAnsi="Segoe UI" w:cs="Segoe UI"/>
          <w:color w:val="343D55"/>
        </w:rPr>
        <w:t>The sheets also describe the Charter’s added value, illustrating which rights are covered, as well as which of the rights in the Charter are covered, or not, by national constitutions.</w:t>
      </w:r>
    </w:p>
    <w:p w14:paraId="20BFDDC6" w14:textId="77777777" w:rsidR="0003077B" w:rsidRPr="0003077B" w:rsidRDefault="0003077B" w:rsidP="0003077B">
      <w:pPr>
        <w:rPr>
          <w:rFonts w:ascii="Segoe UI" w:eastAsia="Times New Roman" w:hAnsi="Segoe UI" w:cs="Segoe UI"/>
          <w:color w:val="343D55"/>
        </w:rPr>
      </w:pPr>
      <w:r w:rsidRPr="0003077B">
        <w:rPr>
          <w:rFonts w:ascii="Segoe UI" w:eastAsia="Times New Roman" w:hAnsi="Segoe UI" w:cs="Segoe UI"/>
          <w:color w:val="343D55"/>
        </w:rPr>
        <w:t>There are also links for further information for readers to find out more about the Charter. This includes the agency’s recent </w:t>
      </w:r>
      <w:hyperlink r:id="rId9" w:history="1">
        <w:r w:rsidRPr="0003077B">
          <w:rPr>
            <w:rFonts w:ascii="Segoe UI" w:eastAsia="Times New Roman" w:hAnsi="Segoe UI" w:cs="Segoe UI"/>
            <w:color w:val="004CA6"/>
          </w:rPr>
          <w:t>handbook on applying the Charter in law and policymaking</w:t>
        </w:r>
      </w:hyperlink>
      <w:r w:rsidRPr="0003077B">
        <w:rPr>
          <w:rFonts w:ascii="Segoe UI" w:eastAsia="Times New Roman" w:hAnsi="Segoe UI" w:cs="Segoe UI"/>
          <w:color w:val="343D55"/>
        </w:rPr>
        <w:t>. It explains when national authorities are required to apply the Charter and when not. </w:t>
      </w:r>
    </w:p>
    <w:p w14:paraId="7DA075C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85E83"/>
    <w:multiLevelType w:val="multilevel"/>
    <w:tmpl w:val="0D08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820CB"/>
    <w:multiLevelType w:val="multilevel"/>
    <w:tmpl w:val="7934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BE"/>
    <w:rsid w:val="0003077B"/>
    <w:rsid w:val="00453EED"/>
    <w:rsid w:val="008E1410"/>
    <w:rsid w:val="00BE080D"/>
    <w:rsid w:val="00E9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93FFE"/>
  <w14:defaultImageDpi w14:val="32767"/>
  <w15:chartTrackingRefBased/>
  <w15:docId w15:val="{6E9A07EB-65F8-1D4D-B6C5-87F9ABBF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307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077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7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077B"/>
    <w:rPr>
      <w:rFonts w:ascii="Times New Roman" w:eastAsia="Times New Roman" w:hAnsi="Times New Roman" w:cs="Times New Roman"/>
      <w:b/>
      <w:bCs/>
      <w:sz w:val="36"/>
      <w:szCs w:val="36"/>
    </w:rPr>
  </w:style>
  <w:style w:type="paragraph" w:customStyle="1" w:styleId="sr-only">
    <w:name w:val="sr-only"/>
    <w:basedOn w:val="Normal"/>
    <w:rsid w:val="0003077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3077B"/>
    <w:rPr>
      <w:color w:val="0000FF"/>
      <w:u w:val="single"/>
    </w:rPr>
  </w:style>
  <w:style w:type="paragraph" w:styleId="NormalWeb">
    <w:name w:val="Normal (Web)"/>
    <w:basedOn w:val="Normal"/>
    <w:uiPriority w:val="99"/>
    <w:semiHidden/>
    <w:unhideWhenUsed/>
    <w:rsid w:val="0003077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3077B"/>
  </w:style>
  <w:style w:type="character" w:styleId="Strong">
    <w:name w:val="Strong"/>
    <w:basedOn w:val="DefaultParagraphFont"/>
    <w:uiPriority w:val="22"/>
    <w:qFormat/>
    <w:rsid w:val="0003077B"/>
    <w:rPr>
      <w:b/>
      <w:bCs/>
    </w:rPr>
  </w:style>
  <w:style w:type="paragraph" w:customStyle="1" w:styleId="views-row">
    <w:name w:val="views-row"/>
    <w:basedOn w:val="Normal"/>
    <w:rsid w:val="0003077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434265">
      <w:bodyDiv w:val="1"/>
      <w:marLeft w:val="0"/>
      <w:marRight w:val="0"/>
      <w:marTop w:val="0"/>
      <w:marBottom w:val="0"/>
      <w:divBdr>
        <w:top w:val="none" w:sz="0" w:space="0" w:color="auto"/>
        <w:left w:val="none" w:sz="0" w:space="0" w:color="auto"/>
        <w:bottom w:val="none" w:sz="0" w:space="0" w:color="auto"/>
        <w:right w:val="none" w:sz="0" w:space="0" w:color="auto"/>
      </w:divBdr>
      <w:divsChild>
        <w:div w:id="791288579">
          <w:marLeft w:val="-225"/>
          <w:marRight w:val="-225"/>
          <w:marTop w:val="0"/>
          <w:marBottom w:val="0"/>
          <w:divBdr>
            <w:top w:val="none" w:sz="0" w:space="0" w:color="auto"/>
            <w:left w:val="none" w:sz="0" w:space="0" w:color="auto"/>
            <w:bottom w:val="none" w:sz="0" w:space="0" w:color="auto"/>
            <w:right w:val="none" w:sz="0" w:space="0" w:color="auto"/>
          </w:divBdr>
          <w:divsChild>
            <w:div w:id="1084256479">
              <w:marLeft w:val="0"/>
              <w:marRight w:val="0"/>
              <w:marTop w:val="0"/>
              <w:marBottom w:val="0"/>
              <w:divBdr>
                <w:top w:val="none" w:sz="0" w:space="0" w:color="auto"/>
                <w:left w:val="none" w:sz="0" w:space="0" w:color="auto"/>
                <w:bottom w:val="none" w:sz="0" w:space="0" w:color="auto"/>
                <w:right w:val="none" w:sz="0" w:space="0" w:color="auto"/>
              </w:divBdr>
            </w:div>
            <w:div w:id="1320307625">
              <w:marLeft w:val="0"/>
              <w:marRight w:val="0"/>
              <w:marTop w:val="0"/>
              <w:marBottom w:val="0"/>
              <w:divBdr>
                <w:top w:val="none" w:sz="0" w:space="0" w:color="auto"/>
                <w:left w:val="none" w:sz="0" w:space="0" w:color="auto"/>
                <w:bottom w:val="none" w:sz="0" w:space="0" w:color="auto"/>
                <w:right w:val="none" w:sz="0" w:space="0" w:color="auto"/>
              </w:divBdr>
            </w:div>
          </w:divsChild>
        </w:div>
        <w:div w:id="1423336584">
          <w:marLeft w:val="0"/>
          <w:marRight w:val="0"/>
          <w:marTop w:val="0"/>
          <w:marBottom w:val="0"/>
          <w:divBdr>
            <w:top w:val="single" w:sz="6" w:space="23" w:color="DDDDDD"/>
            <w:left w:val="none" w:sz="0" w:space="0" w:color="auto"/>
            <w:bottom w:val="none" w:sz="0" w:space="0" w:color="auto"/>
            <w:right w:val="none" w:sz="0" w:space="0" w:color="auto"/>
          </w:divBdr>
        </w:div>
        <w:div w:id="2038001687">
          <w:marLeft w:val="0"/>
          <w:marRight w:val="0"/>
          <w:marTop w:val="0"/>
          <w:marBottom w:val="600"/>
          <w:divBdr>
            <w:top w:val="none" w:sz="0" w:space="0" w:color="auto"/>
            <w:left w:val="none" w:sz="0" w:space="0" w:color="auto"/>
            <w:bottom w:val="none" w:sz="0" w:space="0" w:color="auto"/>
            <w:right w:val="none" w:sz="0" w:space="0" w:color="auto"/>
          </w:divBdr>
          <w:divsChild>
            <w:div w:id="201555526">
              <w:marLeft w:val="0"/>
              <w:marRight w:val="0"/>
              <w:marTop w:val="0"/>
              <w:marBottom w:val="0"/>
              <w:divBdr>
                <w:top w:val="none" w:sz="0" w:space="0" w:color="auto"/>
                <w:left w:val="none" w:sz="0" w:space="0" w:color="auto"/>
                <w:bottom w:val="none" w:sz="0" w:space="0" w:color="auto"/>
                <w:right w:val="none" w:sz="0" w:space="0" w:color="auto"/>
              </w:divBdr>
              <w:divsChild>
                <w:div w:id="7110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661">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eu-charter-country-sheets" TargetMode="External"/><Relationship Id="rId3" Type="http://schemas.openxmlformats.org/officeDocument/2006/relationships/settings" Target="settings.xml"/><Relationship Id="rId7" Type="http://schemas.openxmlformats.org/officeDocument/2006/relationships/hyperlink" Target="https://fra.europa.eu/node/36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fra.europa.eu/en/taxonomy/term/98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a.europa.eu/en/publication/2018/national-guidance-application-eu-cha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2020-02-20T14:58:00Z</dcterms:created>
  <dcterms:modified xsi:type="dcterms:W3CDTF">2020-03-20T15:48:00Z</dcterms:modified>
</cp:coreProperties>
</file>