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FB6" w:rsidRPr="00E27FB6" w:rsidRDefault="00E27FB6" w:rsidP="00E27FB6">
      <w:pPr>
        <w:spacing w:after="240"/>
        <w:outlineLvl w:val="1"/>
        <w:rPr>
          <w:rFonts w:ascii="Arial" w:eastAsia="Times New Roman" w:hAnsi="Arial" w:cs="Arial"/>
          <w:b/>
          <w:bCs/>
          <w:color w:val="282828"/>
          <w:sz w:val="38"/>
          <w:szCs w:val="38"/>
        </w:rPr>
      </w:pPr>
      <w:r w:rsidRPr="00E27FB6">
        <w:rPr>
          <w:rFonts w:ascii="Arial" w:eastAsia="Times New Roman" w:hAnsi="Arial" w:cs="Arial"/>
          <w:b/>
          <w:bCs/>
          <w:color w:val="282828"/>
          <w:sz w:val="38"/>
          <w:szCs w:val="38"/>
        </w:rPr>
        <w:t>Migratory situation in June – Arrivals in Europe rise slightly</w:t>
      </w:r>
    </w:p>
    <w:p w:rsidR="00E27FB6" w:rsidRPr="00E27FB6" w:rsidRDefault="00E27FB6" w:rsidP="00E27FB6">
      <w:pPr>
        <w:rPr>
          <w:rFonts w:ascii="Times New Roman" w:eastAsia="Times New Roman" w:hAnsi="Times New Roman" w:cs="Times New Roman"/>
        </w:rPr>
      </w:pPr>
      <w:r w:rsidRPr="00E27FB6">
        <w:rPr>
          <w:rFonts w:ascii="Arial" w:eastAsia="Times New Roman" w:hAnsi="Arial" w:cs="Arial"/>
          <w:color w:val="282828"/>
          <w:sz w:val="21"/>
          <w:szCs w:val="21"/>
        </w:rPr>
        <w:t>2019-07-11</w:t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color w:val="282828"/>
          <w:sz w:val="21"/>
          <w:szCs w:val="21"/>
        </w:rPr>
        <w:t>In June, the number of detections of illegal border crossings on Europe’s main migratory routes rose 6% from the previous month to around 8 300. The total for the first half of 2019 was nearly a third lower than a year ago at around 42 000.</w:t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b/>
          <w:bCs/>
          <w:color w:val="282828"/>
          <w:sz w:val="21"/>
          <w:szCs w:val="21"/>
        </w:rPr>
        <w:t>Eastern Mediterranean</w:t>
      </w:r>
      <w:r w:rsidRPr="00E27FB6">
        <w:rPr>
          <w:rFonts w:ascii="Arial" w:eastAsia="Times New Roman" w:hAnsi="Arial" w:cs="Arial"/>
          <w:color w:val="282828"/>
          <w:sz w:val="21"/>
          <w:szCs w:val="21"/>
        </w:rPr>
        <w:br/>
        <w:t>The Eastern Mediterranean remained the busiest migratory route into Europe with nearly 4 000 detections in June 2019*.</w:t>
      </w:r>
      <w:r w:rsidRPr="00E27FB6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E27FB6">
        <w:rPr>
          <w:rFonts w:ascii="Arial" w:eastAsia="Times New Roman" w:hAnsi="Arial" w:cs="Arial"/>
          <w:color w:val="282828"/>
          <w:sz w:val="21"/>
          <w:szCs w:val="21"/>
        </w:rPr>
        <w:br/>
        <w:t>However, in the first six months of this year, the total number of detections in this region was down 16% from a year ago to close to 21 500.</w:t>
      </w:r>
      <w:r w:rsidRPr="00E27FB6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E27FB6">
        <w:rPr>
          <w:rFonts w:ascii="Arial" w:eastAsia="Times New Roman" w:hAnsi="Arial" w:cs="Arial"/>
          <w:color w:val="282828"/>
          <w:sz w:val="21"/>
          <w:szCs w:val="21"/>
        </w:rPr>
        <w:br/>
        <w:t>One out of four migrants detected on this route were nationals of Afghanistan, usually arriving by sea. </w:t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b/>
          <w:bCs/>
          <w:color w:val="282828"/>
          <w:sz w:val="21"/>
          <w:szCs w:val="21"/>
        </w:rPr>
        <w:t>Western Mediterranean Sea</w:t>
      </w:r>
      <w:r w:rsidRPr="00E27FB6">
        <w:rPr>
          <w:rFonts w:ascii="Arial" w:eastAsia="Times New Roman" w:hAnsi="Arial" w:cs="Arial"/>
          <w:color w:val="282828"/>
          <w:sz w:val="21"/>
          <w:szCs w:val="21"/>
        </w:rPr>
        <w:br/>
        <w:t>The number of irregular migrants taking the Western Mediterranean Sea in June rose by 55% from the previous month to almost 2 350. </w:t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color w:val="282828"/>
          <w:sz w:val="21"/>
          <w:szCs w:val="21"/>
        </w:rPr>
        <w:t>The total for the January-June period stood at more than 10 300, 27% less than in the same period of last year. </w:t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color w:val="282828"/>
          <w:sz w:val="21"/>
          <w:szCs w:val="21"/>
        </w:rPr>
        <w:t>Nationals of Morocco, Mali and Algeria accounted for the largest number of detected migrants on this route in the first six months of 2019.</w:t>
      </w:r>
    </w:p>
    <w:p w:rsidR="00E27FB6" w:rsidRPr="00E27FB6" w:rsidRDefault="00E27FB6" w:rsidP="00E27FB6">
      <w:pPr>
        <w:rPr>
          <w:rFonts w:ascii="Times New Roman" w:eastAsia="Times New Roman" w:hAnsi="Times New Roman" w:cs="Times New Roman"/>
        </w:rPr>
      </w:pPr>
      <w:r w:rsidRPr="00E27FB6">
        <w:rPr>
          <w:rFonts w:ascii="Times New Roman" w:eastAsia="Times New Roman" w:hAnsi="Times New Roman" w:cs="Times New Roman"/>
        </w:rPr>
        <w:lastRenderedPageBreak/>
        <w:fldChar w:fldCharType="begin"/>
      </w:r>
      <w:r w:rsidRPr="00E27FB6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"/var/folders/nj/m875g2tj2j50hjqpdb11s_540000gn/T/com.microsoft.Word/WebArchiveCopyPasteTempFiles/April_map.prop_750x.bf8af6e47d.png" \* MERGEFORMATINET </w:instrText>
      </w:r>
      <w:r w:rsidRPr="00E27FB6">
        <w:rPr>
          <w:rFonts w:ascii="Times New Roman" w:eastAsia="Times New Roman" w:hAnsi="Times New Roman" w:cs="Times New Roman"/>
        </w:rPr>
        <w:fldChar w:fldCharType="separate"/>
      </w:r>
      <w:r w:rsidRPr="00E27FB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4186555"/>
            <wp:effectExtent l="0" t="0" r="0" b="4445"/>
            <wp:docPr id="1" name="Picture 1" descr="/var/folders/nj/m875g2tj2j50hjqpdb11s_540000gn/T/com.microsoft.Word/WebArchiveCopyPasteTempFiles/April_map.prop_750x.bf8af6e4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April_map.prop_750x.bf8af6e47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FB6">
        <w:rPr>
          <w:rFonts w:ascii="Times New Roman" w:eastAsia="Times New Roman" w:hAnsi="Times New Roman" w:cs="Times New Roman"/>
        </w:rPr>
        <w:fldChar w:fldCharType="end"/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b/>
          <w:bCs/>
          <w:color w:val="282828"/>
          <w:sz w:val="21"/>
          <w:szCs w:val="21"/>
        </w:rPr>
        <w:t>Central Mediterranean</w:t>
      </w:r>
      <w:r w:rsidRPr="00E27FB6">
        <w:rPr>
          <w:rFonts w:ascii="Arial" w:eastAsia="Times New Roman" w:hAnsi="Arial" w:cs="Arial"/>
          <w:color w:val="282828"/>
          <w:sz w:val="21"/>
          <w:szCs w:val="21"/>
        </w:rPr>
        <w:br/>
        <w:t>The number of migrants passing through the Central Mediterranean in June stood at 1 150, close to the figure in May. </w:t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color w:val="282828"/>
          <w:sz w:val="21"/>
          <w:szCs w:val="21"/>
        </w:rPr>
        <w:t>The total for the first half of the year was 83% lower from a year ago at about 3 200.</w:t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color w:val="282828"/>
          <w:sz w:val="21"/>
          <w:szCs w:val="21"/>
        </w:rPr>
        <w:t>Tunisians, Pakistanis and Algerians were the most represented nationalities on this route in the January-June period.</w:t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b/>
          <w:bCs/>
          <w:color w:val="282828"/>
          <w:sz w:val="21"/>
          <w:szCs w:val="21"/>
        </w:rPr>
        <w:t>Western Balkans</w:t>
      </w:r>
      <w:r w:rsidRPr="00E27FB6">
        <w:rPr>
          <w:rFonts w:ascii="Arial" w:eastAsia="Times New Roman" w:hAnsi="Arial" w:cs="Arial"/>
          <w:color w:val="282828"/>
          <w:sz w:val="21"/>
          <w:szCs w:val="21"/>
        </w:rPr>
        <w:br/>
        <w:t>There were nearly 500 detections illegal border crossings recorded on this route in June. The total for the first six months reached nearly 5 100 or double the figure from a year ago. </w:t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color w:val="282828"/>
          <w:sz w:val="21"/>
          <w:szCs w:val="21"/>
        </w:rPr>
        <w:t>Nationals of Afghanistan and Iran accounted for the largest share of migrants detected on this route.</w:t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color w:val="282828"/>
          <w:sz w:val="21"/>
          <w:szCs w:val="21"/>
        </w:rPr>
        <w:lastRenderedPageBreak/>
        <w:br/>
        <w:t>*June 2019 data does not include the number of detections in Cyprus.</w:t>
      </w:r>
    </w:p>
    <w:p w:rsidR="00E27FB6" w:rsidRPr="00E27FB6" w:rsidRDefault="00E27FB6" w:rsidP="00E27FB6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E27FB6">
        <w:rPr>
          <w:rFonts w:ascii="Arial" w:eastAsia="Times New Roman" w:hAnsi="Arial" w:cs="Arial"/>
          <w:i/>
          <w:iCs/>
          <w:color w:val="282828"/>
          <w:sz w:val="21"/>
          <w:szCs w:val="21"/>
        </w:rPr>
        <w:t>Note: The data presented in this statement refer to the number of detections of irregular border-crossing at the external borders of the European Union. The same person may attempt to cross the border several times in different locations at the external border.</w:t>
      </w:r>
    </w:p>
    <w:p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57"/>
    <w:rsid w:val="00333757"/>
    <w:rsid w:val="00453EED"/>
    <w:rsid w:val="00BE080D"/>
    <w:rsid w:val="00E2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5869A"/>
  <w14:defaultImageDpi w14:val="32767"/>
  <w15:chartTrackingRefBased/>
  <w15:docId w15:val="{9A9F56BD-3019-094F-B41D-32D77FE6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7F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F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">
    <w:name w:val="date"/>
    <w:basedOn w:val="DefaultParagraphFont"/>
    <w:rsid w:val="00E27FB6"/>
  </w:style>
  <w:style w:type="paragraph" w:styleId="NormalWeb">
    <w:name w:val="Normal (Web)"/>
    <w:basedOn w:val="Normal"/>
    <w:uiPriority w:val="99"/>
    <w:semiHidden/>
    <w:unhideWhenUsed/>
    <w:rsid w:val="00E27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27FB6"/>
    <w:rPr>
      <w:b/>
      <w:bCs/>
    </w:rPr>
  </w:style>
  <w:style w:type="character" w:customStyle="1" w:styleId="apple-converted-space">
    <w:name w:val="apple-converted-space"/>
    <w:basedOn w:val="DefaultParagraphFont"/>
    <w:rsid w:val="00E27FB6"/>
  </w:style>
  <w:style w:type="character" w:styleId="Emphasis">
    <w:name w:val="Emphasis"/>
    <w:basedOn w:val="DefaultParagraphFont"/>
    <w:uiPriority w:val="20"/>
    <w:qFormat/>
    <w:rsid w:val="00E27F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2020-02-18T17:14:00Z</dcterms:created>
  <dcterms:modified xsi:type="dcterms:W3CDTF">2020-02-18T17:18:00Z</dcterms:modified>
</cp:coreProperties>
</file>