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AF081" w14:textId="77777777" w:rsidR="00A37367" w:rsidRPr="00A37367" w:rsidRDefault="00A37367" w:rsidP="00A37367">
      <w:pPr>
        <w:spacing w:after="240"/>
        <w:outlineLvl w:val="1"/>
        <w:rPr>
          <w:rFonts w:ascii="Arial" w:eastAsia="Times New Roman" w:hAnsi="Arial" w:cs="Arial"/>
          <w:b/>
          <w:bCs/>
          <w:color w:val="282828"/>
          <w:sz w:val="38"/>
          <w:szCs w:val="38"/>
        </w:rPr>
      </w:pPr>
      <w:r w:rsidRPr="00A37367">
        <w:rPr>
          <w:rFonts w:ascii="Arial" w:eastAsia="Times New Roman" w:hAnsi="Arial" w:cs="Arial"/>
          <w:b/>
          <w:bCs/>
          <w:color w:val="282828"/>
          <w:sz w:val="38"/>
          <w:szCs w:val="38"/>
        </w:rPr>
        <w:t>Frontex hosts gathering of top airport officials responsible for border control</w:t>
      </w:r>
    </w:p>
    <w:p w14:paraId="07194109" w14:textId="77777777" w:rsidR="00A37367" w:rsidRPr="00A37367" w:rsidRDefault="00A37367" w:rsidP="00A37367">
      <w:pPr>
        <w:rPr>
          <w:rFonts w:ascii="Times New Roman" w:eastAsia="Times New Roman" w:hAnsi="Times New Roman" w:cs="Times New Roman"/>
        </w:rPr>
      </w:pPr>
      <w:r w:rsidRPr="00A37367">
        <w:rPr>
          <w:rFonts w:ascii="Arial" w:eastAsia="Times New Roman" w:hAnsi="Arial" w:cs="Arial"/>
          <w:color w:val="282828"/>
          <w:sz w:val="21"/>
          <w:szCs w:val="21"/>
        </w:rPr>
        <w:t>2019-06-05</w:t>
      </w:r>
    </w:p>
    <w:p w14:paraId="6EE0A446" w14:textId="77777777" w:rsidR="00A37367" w:rsidRPr="00A37367" w:rsidRDefault="00A37367" w:rsidP="00A37367">
      <w:pPr>
        <w:spacing w:after="480" w:line="384" w:lineRule="atLeast"/>
        <w:rPr>
          <w:rFonts w:ascii="Arial" w:eastAsia="Times New Roman" w:hAnsi="Arial" w:cs="Arial"/>
          <w:color w:val="282828"/>
          <w:sz w:val="21"/>
          <w:szCs w:val="21"/>
        </w:rPr>
      </w:pPr>
      <w:r w:rsidRPr="00A37367">
        <w:rPr>
          <w:rFonts w:ascii="Arial" w:eastAsia="Times New Roman" w:hAnsi="Arial" w:cs="Arial"/>
          <w:color w:val="282828"/>
          <w:sz w:val="21"/>
          <w:szCs w:val="21"/>
        </w:rPr>
        <w:t>This week Frontex is hosting a conference for the representatives from major airports in the European Union on other countries cooperating with Frontex responsible for border control. The event is taking place in Gdynia, Poland.</w:t>
      </w:r>
    </w:p>
    <w:p w14:paraId="3B0AFF80" w14:textId="77777777" w:rsidR="00A37367" w:rsidRPr="00A37367" w:rsidRDefault="00A37367" w:rsidP="00A37367">
      <w:pPr>
        <w:spacing w:after="480" w:line="384" w:lineRule="atLeast"/>
        <w:rPr>
          <w:rFonts w:ascii="Arial" w:eastAsia="Times New Roman" w:hAnsi="Arial" w:cs="Arial"/>
          <w:color w:val="282828"/>
          <w:sz w:val="21"/>
          <w:szCs w:val="21"/>
        </w:rPr>
      </w:pPr>
      <w:r w:rsidRPr="00A37367">
        <w:rPr>
          <w:rFonts w:ascii="Arial" w:eastAsia="Times New Roman" w:hAnsi="Arial" w:cs="Arial"/>
          <w:color w:val="282828"/>
          <w:sz w:val="21"/>
          <w:szCs w:val="21"/>
        </w:rPr>
        <w:t>The topics discussed during the conference include innovative solutions for border checks, combatting document fraud, the future European Electronic Travel Information and Authorisation System (ETIAS), use of biometric data and law enforcement activities at air borders. Frontex will set up and manage the ETIAS Central Unit, which will provide operational support, as well as reinforcing and coordinating border control activities in Member States.</w:t>
      </w:r>
    </w:p>
    <w:p w14:paraId="2FF8A4E6" w14:textId="77777777" w:rsidR="00A37367" w:rsidRPr="00A37367" w:rsidRDefault="00A37367" w:rsidP="00A37367">
      <w:pPr>
        <w:spacing w:after="480" w:line="384" w:lineRule="atLeast"/>
        <w:rPr>
          <w:rFonts w:ascii="Arial" w:eastAsia="Times New Roman" w:hAnsi="Arial" w:cs="Arial"/>
          <w:color w:val="282828"/>
          <w:sz w:val="21"/>
          <w:szCs w:val="21"/>
        </w:rPr>
      </w:pPr>
      <w:r w:rsidRPr="00A37367">
        <w:rPr>
          <w:rFonts w:ascii="Arial" w:eastAsia="Times New Roman" w:hAnsi="Arial" w:cs="Arial"/>
          <w:color w:val="282828"/>
          <w:sz w:val="21"/>
          <w:szCs w:val="21"/>
        </w:rPr>
        <w:t>ETIAS is a system for granting authorisation to travellers who do not need a visa to visit the Schengen area.The agency is also the home of the Centre of Excellence for Combatting Document Fraud, which supports Member States and addresses the threats to Europe’s security connected with document fraud.</w:t>
      </w:r>
    </w:p>
    <w:p w14:paraId="4D7BA386"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38"/>
    <w:rsid w:val="00453EED"/>
    <w:rsid w:val="00516638"/>
    <w:rsid w:val="00A37367"/>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F969C"/>
  <w14:defaultImageDpi w14:val="32767"/>
  <w15:chartTrackingRefBased/>
  <w15:docId w15:val="{E0121F2A-2607-A744-B828-0C31B1C9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3736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367"/>
    <w:rPr>
      <w:rFonts w:ascii="Times New Roman" w:eastAsia="Times New Roman" w:hAnsi="Times New Roman" w:cs="Times New Roman"/>
      <w:b/>
      <w:bCs/>
      <w:sz w:val="36"/>
      <w:szCs w:val="36"/>
    </w:rPr>
  </w:style>
  <w:style w:type="character" w:customStyle="1" w:styleId="date">
    <w:name w:val="date"/>
    <w:basedOn w:val="DefaultParagraphFont"/>
    <w:rsid w:val="00A37367"/>
  </w:style>
  <w:style w:type="paragraph" w:styleId="NormalWeb">
    <w:name w:val="Normal (Web)"/>
    <w:basedOn w:val="Normal"/>
    <w:uiPriority w:val="99"/>
    <w:semiHidden/>
    <w:unhideWhenUsed/>
    <w:rsid w:val="00A373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02285">
      <w:bodyDiv w:val="1"/>
      <w:marLeft w:val="0"/>
      <w:marRight w:val="0"/>
      <w:marTop w:val="0"/>
      <w:marBottom w:val="0"/>
      <w:divBdr>
        <w:top w:val="none" w:sz="0" w:space="0" w:color="auto"/>
        <w:left w:val="none" w:sz="0" w:space="0" w:color="auto"/>
        <w:bottom w:val="none" w:sz="0" w:space="0" w:color="auto"/>
        <w:right w:val="none" w:sz="0" w:space="0" w:color="auto"/>
      </w:divBdr>
      <w:divsChild>
        <w:div w:id="2003924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2020-02-18T17:17:00Z</dcterms:created>
  <dcterms:modified xsi:type="dcterms:W3CDTF">2020-02-18T17:22:00Z</dcterms:modified>
</cp:coreProperties>
</file>