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3D6" w:rsidRPr="006953D6" w:rsidRDefault="006953D6" w:rsidP="006953D6">
      <w:pPr>
        <w:spacing w:before="300" w:after="150"/>
        <w:outlineLvl w:val="0"/>
        <w:rPr>
          <w:rFonts w:ascii="PT Sans" w:eastAsia="Times New Roman" w:hAnsi="PT Sans" w:cs="Times New Roman"/>
          <w:color w:val="110C2B"/>
          <w:kern w:val="36"/>
          <w:sz w:val="48"/>
          <w:szCs w:val="48"/>
          <w:lang w:eastAsia="en-GB"/>
        </w:rPr>
      </w:pPr>
      <w:r w:rsidRPr="009877A3">
        <w:rPr>
          <w:rFonts w:ascii="PT Sans" w:eastAsia="Times New Roman" w:hAnsi="PT Sans" w:cs="Times New Roman"/>
          <w:color w:val="110C2B"/>
          <w:kern w:val="36"/>
          <w:sz w:val="48"/>
          <w:szCs w:val="48"/>
          <w:highlight w:val="lightGray"/>
          <w:lang w:eastAsia="en-GB"/>
        </w:rPr>
        <w:t>More efficient traction systems for ever-greener trains</w:t>
      </w:r>
      <w:r w:rsidRPr="006953D6">
        <w:rPr>
          <w:rFonts w:ascii="PT Sans" w:eastAsia="Times New Roman" w:hAnsi="PT Sans" w:cs="Times New Roman"/>
          <w:color w:val="110C2B"/>
          <w:kern w:val="36"/>
          <w:sz w:val="48"/>
          <w:szCs w:val="48"/>
          <w:lang w:eastAsia="en-GB"/>
        </w:rPr>
        <w:t>   </w:t>
      </w:r>
    </w:p>
    <w:p w:rsidR="006953D6" w:rsidRPr="006953D6" w:rsidRDefault="006953D6" w:rsidP="006953D6">
      <w:pPr>
        <w:rPr>
          <w:rFonts w:ascii="PT Sans" w:eastAsia="Times New Roman" w:hAnsi="PT Sans" w:cs="Times New Roman"/>
          <w:color w:val="989898"/>
          <w:sz w:val="18"/>
          <w:szCs w:val="18"/>
          <w:lang w:eastAsia="en-GB"/>
        </w:rPr>
      </w:pPr>
      <w:r w:rsidRPr="006953D6">
        <w:rPr>
          <w:rFonts w:ascii="PT Sans" w:eastAsia="Times New Roman" w:hAnsi="PT Sans" w:cs="Times New Roman"/>
          <w:color w:val="989898"/>
          <w:sz w:val="18"/>
          <w:szCs w:val="18"/>
          <w:lang w:eastAsia="en-GB"/>
        </w:rPr>
        <w:t>April 9, 2019</w:t>
      </w:r>
    </w:p>
    <w:p w:rsidR="006953D6" w:rsidRPr="006953D6" w:rsidRDefault="006953D6" w:rsidP="006953D6">
      <w:pPr>
        <w:rPr>
          <w:rFonts w:ascii="PT Sans" w:eastAsia="Times New Roman" w:hAnsi="PT Sans" w:cs="Times New Roman"/>
          <w:color w:val="989898"/>
          <w:sz w:val="18"/>
          <w:szCs w:val="18"/>
          <w:lang w:eastAsia="en-GB"/>
        </w:rPr>
      </w:pPr>
      <w:r w:rsidRPr="006953D6">
        <w:rPr>
          <w:rFonts w:ascii="PT Sans" w:eastAsia="Times New Roman" w:hAnsi="PT Sans" w:cs="Times New Roman"/>
          <w:color w:val="989898"/>
          <w:sz w:val="18"/>
          <w:szCs w:val="18"/>
          <w:lang w:eastAsia="en-GB"/>
        </w:rPr>
        <w:t>Category: </w:t>
      </w:r>
      <w:hyperlink r:id="rId5" w:history="1">
        <w:r w:rsidRPr="006953D6">
          <w:rPr>
            <w:rFonts w:ascii="PT Sans" w:eastAsia="Times New Roman" w:hAnsi="PT Sans" w:cs="Times New Roman"/>
            <w:color w:val="004A8B"/>
            <w:sz w:val="18"/>
            <w:szCs w:val="18"/>
            <w:lang w:eastAsia="en-GB"/>
          </w:rPr>
          <w:t>Highlight</w:t>
        </w:r>
      </w:hyperlink>
      <w:r w:rsidRPr="006953D6">
        <w:rPr>
          <w:rFonts w:ascii="PT Sans" w:eastAsia="Times New Roman" w:hAnsi="PT Sans" w:cs="Times New Roman"/>
          <w:color w:val="989898"/>
          <w:sz w:val="18"/>
          <w:szCs w:val="18"/>
          <w:lang w:eastAsia="en-GB"/>
        </w:rPr>
        <w:t>, </w:t>
      </w:r>
      <w:hyperlink r:id="rId6" w:history="1">
        <w:r w:rsidRPr="006953D6">
          <w:rPr>
            <w:rFonts w:ascii="PT Sans" w:eastAsia="Times New Roman" w:hAnsi="PT Sans" w:cs="Times New Roman"/>
            <w:color w:val="004A8B"/>
            <w:sz w:val="18"/>
            <w:szCs w:val="18"/>
            <w:lang w:eastAsia="en-GB"/>
          </w:rPr>
          <w:t>Latest News</w:t>
        </w:r>
      </w:hyperlink>
    </w:p>
    <w:p w:rsidR="006953D6" w:rsidRPr="006953D6" w:rsidRDefault="006953D6" w:rsidP="006953D6">
      <w:pPr>
        <w:spacing w:before="300" w:after="150"/>
        <w:outlineLvl w:val="1"/>
        <w:rPr>
          <w:rFonts w:ascii="inherit" w:eastAsia="Times New Roman" w:hAnsi="inherit" w:cs="Times New Roman"/>
          <w:color w:val="110C2B"/>
          <w:sz w:val="37"/>
          <w:szCs w:val="37"/>
          <w:lang w:eastAsia="en-GB"/>
        </w:rPr>
      </w:pPr>
      <w:r w:rsidRPr="006953D6">
        <w:rPr>
          <w:rFonts w:ascii="inherit" w:eastAsia="Times New Roman" w:hAnsi="inherit" w:cs="Times New Roman"/>
          <w:b/>
          <w:bCs/>
          <w:i/>
          <w:iCs/>
          <w:color w:val="110C2B"/>
          <w:sz w:val="37"/>
          <w:szCs w:val="37"/>
          <w:lang w:eastAsia="en-GB"/>
        </w:rPr>
        <w:t>Main benefits of the next generation of traction systems</w:t>
      </w:r>
    </w:p>
    <w:p w:rsidR="006953D6" w:rsidRPr="006953D6" w:rsidRDefault="006953D6" w:rsidP="006953D6">
      <w:pPr>
        <w:numPr>
          <w:ilvl w:val="0"/>
          <w:numId w:val="1"/>
        </w:numPr>
        <w:spacing w:before="100" w:beforeAutospacing="1" w:after="100" w:afterAutospacing="1"/>
        <w:rPr>
          <w:rFonts w:ascii="PT Sans" w:eastAsia="Times New Roman" w:hAnsi="PT Sans" w:cs="Times New Roman"/>
          <w:color w:val="333333"/>
          <w:sz w:val="20"/>
          <w:szCs w:val="20"/>
          <w:lang w:eastAsia="en-GB"/>
        </w:rPr>
      </w:pPr>
      <w:r w:rsidRPr="006953D6">
        <w:rPr>
          <w:rFonts w:ascii="PT Sans" w:eastAsia="Times New Roman" w:hAnsi="PT Sans" w:cs="Times New Roman"/>
          <w:b/>
          <w:bCs/>
          <w:color w:val="333333"/>
          <w:sz w:val="20"/>
          <w:szCs w:val="20"/>
          <w:lang w:eastAsia="en-GB"/>
        </w:rPr>
        <w:t>Energy savings of up to 10% for trains in all platforms: metro, light rail, sub-urban, regional and high-speed</w:t>
      </w:r>
    </w:p>
    <w:p w:rsidR="006953D6" w:rsidRPr="006953D6" w:rsidRDefault="006953D6" w:rsidP="006953D6">
      <w:pPr>
        <w:numPr>
          <w:ilvl w:val="0"/>
          <w:numId w:val="1"/>
        </w:numPr>
        <w:spacing w:before="100" w:beforeAutospacing="1" w:after="100" w:afterAutospacing="1"/>
        <w:rPr>
          <w:rFonts w:ascii="PT Sans" w:eastAsia="Times New Roman" w:hAnsi="PT Sans" w:cs="Times New Roman"/>
          <w:color w:val="333333"/>
          <w:sz w:val="20"/>
          <w:szCs w:val="20"/>
          <w:lang w:eastAsia="en-GB"/>
        </w:rPr>
      </w:pPr>
      <w:r w:rsidRPr="006953D6">
        <w:rPr>
          <w:rFonts w:ascii="PT Sans" w:eastAsia="Times New Roman" w:hAnsi="PT Sans" w:cs="Times New Roman"/>
          <w:b/>
          <w:bCs/>
          <w:color w:val="333333"/>
          <w:sz w:val="20"/>
          <w:szCs w:val="20"/>
          <w:lang w:eastAsia="en-GB"/>
        </w:rPr>
        <w:t>Quieter traction systems for all kinds of trains – up to 20 dB less noise for some parts</w:t>
      </w:r>
    </w:p>
    <w:p w:rsidR="006953D6" w:rsidRPr="006953D6" w:rsidRDefault="006953D6" w:rsidP="006953D6">
      <w:pPr>
        <w:numPr>
          <w:ilvl w:val="0"/>
          <w:numId w:val="1"/>
        </w:numPr>
        <w:spacing w:before="100" w:beforeAutospacing="1" w:after="100" w:afterAutospacing="1"/>
        <w:rPr>
          <w:rFonts w:ascii="PT Sans" w:eastAsia="Times New Roman" w:hAnsi="PT Sans" w:cs="Times New Roman"/>
          <w:color w:val="333333"/>
          <w:sz w:val="20"/>
          <w:szCs w:val="20"/>
          <w:lang w:eastAsia="en-GB"/>
        </w:rPr>
      </w:pPr>
      <w:r w:rsidRPr="006953D6">
        <w:rPr>
          <w:rFonts w:ascii="PT Sans" w:eastAsia="Times New Roman" w:hAnsi="PT Sans" w:cs="Times New Roman"/>
          <w:b/>
          <w:bCs/>
          <w:color w:val="333333"/>
          <w:sz w:val="20"/>
          <w:szCs w:val="20"/>
          <w:lang w:eastAsia="en-GB"/>
        </w:rPr>
        <w:t>Smart maintenance systems embedded in traction systems to lengthen train’s life, improve reliability and reduce maintenance costs up to 20%</w:t>
      </w:r>
    </w:p>
    <w:p w:rsidR="006953D6" w:rsidRPr="006953D6" w:rsidRDefault="006953D6" w:rsidP="006953D6">
      <w:pPr>
        <w:rPr>
          <w:rFonts w:ascii="PT Sans" w:eastAsia="Times New Roman" w:hAnsi="PT Sans" w:cs="Times New Roman"/>
          <w:color w:val="333333"/>
          <w:sz w:val="20"/>
          <w:szCs w:val="20"/>
          <w:lang w:eastAsia="en-GB"/>
        </w:rPr>
      </w:pPr>
      <w:r w:rsidRPr="006953D6">
        <w:rPr>
          <w:rFonts w:ascii="PT Sans" w:eastAsia="Times New Roman" w:hAnsi="PT Sans" w:cs="Times New Roman"/>
          <w:color w:val="333333"/>
          <w:sz w:val="20"/>
          <w:szCs w:val="20"/>
          <w:lang w:eastAsia="en-GB"/>
        </w:rPr>
        <w:t> </w:t>
      </w:r>
    </w:p>
    <w:p w:rsidR="006953D6" w:rsidRPr="006953D6" w:rsidRDefault="006953D6" w:rsidP="006953D6">
      <w:pPr>
        <w:spacing w:after="150"/>
        <w:rPr>
          <w:rFonts w:ascii="PT Sans" w:eastAsia="Times New Roman" w:hAnsi="PT Sans" w:cs="Times New Roman"/>
          <w:color w:val="333333"/>
          <w:sz w:val="20"/>
          <w:szCs w:val="20"/>
          <w:lang w:eastAsia="en-GB"/>
        </w:rPr>
      </w:pPr>
      <w:r w:rsidRPr="009877A3">
        <w:rPr>
          <w:rFonts w:ascii="PT Sans" w:eastAsia="Times New Roman" w:hAnsi="PT Sans" w:cs="Times New Roman"/>
          <w:b/>
          <w:bCs/>
          <w:i/>
          <w:iCs/>
          <w:color w:val="333333"/>
          <w:sz w:val="20"/>
          <w:szCs w:val="20"/>
          <w:highlight w:val="lightGray"/>
          <w:lang w:eastAsia="en-GB"/>
        </w:rPr>
        <w:t>Shift2Rail-funded engineers are developing the next generation of train traction systems – the vehicle’s propelling heart. New devices are expected to reduce up to 10% of full trains’ energy consumption when they reach the market in 2024. Read more below on Shift2Rail results as of the end of 2018, and watch out for new developments on their way!</w:t>
      </w:r>
    </w:p>
    <w:p w:rsidR="006953D6" w:rsidRPr="006953D6" w:rsidRDefault="006953D6" w:rsidP="006953D6">
      <w:pPr>
        <w:spacing w:after="150"/>
        <w:rPr>
          <w:rFonts w:ascii="PT Sans" w:eastAsia="Times New Roman" w:hAnsi="PT Sans" w:cs="Times New Roman"/>
          <w:color w:val="333333"/>
          <w:sz w:val="20"/>
          <w:szCs w:val="20"/>
          <w:lang w:eastAsia="en-GB"/>
        </w:rPr>
      </w:pPr>
      <w:r w:rsidRPr="006953D6">
        <w:rPr>
          <w:rFonts w:ascii="PT Sans" w:eastAsia="Times New Roman" w:hAnsi="PT Sans" w:cs="Times New Roman"/>
          <w:i/>
          <w:iCs/>
          <w:color w:val="333333"/>
          <w:sz w:val="20"/>
          <w:szCs w:val="20"/>
          <w:u w:val="single"/>
          <w:lang w:eastAsia="en-GB"/>
        </w:rPr>
        <w:t>The Challenge</w:t>
      </w:r>
      <w:r w:rsidRPr="006953D6">
        <w:rPr>
          <w:rFonts w:ascii="PT Sans" w:eastAsia="Times New Roman" w:hAnsi="PT Sans" w:cs="Times New Roman"/>
          <w:color w:val="333333"/>
          <w:sz w:val="20"/>
          <w:szCs w:val="20"/>
          <w:lang w:eastAsia="en-GB"/>
        </w:rPr>
        <w:t xml:space="preserve">: </w:t>
      </w:r>
      <w:bookmarkStart w:id="0" w:name="_GoBack"/>
      <w:bookmarkEnd w:id="0"/>
      <w:r w:rsidRPr="009877A3">
        <w:rPr>
          <w:rFonts w:ascii="PT Sans" w:eastAsia="Times New Roman" w:hAnsi="PT Sans" w:cs="Times New Roman"/>
          <w:color w:val="333333"/>
          <w:sz w:val="20"/>
          <w:szCs w:val="20"/>
          <w:highlight w:val="darkGray"/>
          <w:lang w:eastAsia="en-GB"/>
        </w:rPr>
        <w:t>Traction systems are one of the main components of a train: they convert electricity from the grid into usable energy able to move the vehicle. New prototypes under development by Shift2Rail partners seek reducing traction system’s power consumption, which could have a great impact as these parts account for up to 70% of the total vehicle consumption. New models should also be quieter, ensure more efficient cooling and include smart maintenance features allowing for lower life-cycle costs</w:t>
      </w:r>
      <w:r w:rsidRPr="006953D6">
        <w:rPr>
          <w:rFonts w:ascii="PT Sans" w:eastAsia="Times New Roman" w:hAnsi="PT Sans" w:cs="Times New Roman"/>
          <w:color w:val="333333"/>
          <w:sz w:val="20"/>
          <w:szCs w:val="20"/>
          <w:lang w:eastAsia="en-GB"/>
        </w:rPr>
        <w:t>.</w:t>
      </w:r>
    </w:p>
    <w:p w:rsidR="006953D6" w:rsidRPr="006953D6" w:rsidRDefault="006953D6" w:rsidP="006953D6">
      <w:pPr>
        <w:spacing w:after="150"/>
        <w:rPr>
          <w:rFonts w:ascii="PT Sans" w:eastAsia="Times New Roman" w:hAnsi="PT Sans" w:cs="Times New Roman"/>
          <w:color w:val="333333"/>
          <w:sz w:val="20"/>
          <w:szCs w:val="20"/>
          <w:lang w:eastAsia="en-GB"/>
        </w:rPr>
      </w:pPr>
      <w:r w:rsidRPr="006953D6">
        <w:rPr>
          <w:rFonts w:ascii="PT Sans" w:eastAsia="Times New Roman" w:hAnsi="PT Sans" w:cs="Times New Roman"/>
          <w:i/>
          <w:iCs/>
          <w:color w:val="333333"/>
          <w:sz w:val="20"/>
          <w:szCs w:val="20"/>
          <w:u w:val="single"/>
          <w:lang w:eastAsia="en-GB"/>
        </w:rPr>
        <w:t>The Solution</w:t>
      </w:r>
      <w:r w:rsidRPr="009877A3">
        <w:rPr>
          <w:rFonts w:ascii="PT Sans" w:eastAsia="Times New Roman" w:hAnsi="PT Sans" w:cs="Times New Roman"/>
          <w:i/>
          <w:iCs/>
          <w:color w:val="333333"/>
          <w:sz w:val="20"/>
          <w:szCs w:val="20"/>
          <w:highlight w:val="lightGray"/>
          <w:lang w:eastAsia="en-GB"/>
        </w:rPr>
        <w:t>: </w:t>
      </w:r>
      <w:r w:rsidRPr="009877A3">
        <w:rPr>
          <w:rFonts w:ascii="PT Sans" w:eastAsia="Times New Roman" w:hAnsi="PT Sans" w:cs="Times New Roman"/>
          <w:color w:val="333333"/>
          <w:sz w:val="20"/>
          <w:szCs w:val="20"/>
          <w:highlight w:val="lightGray"/>
          <w:lang w:eastAsia="en-GB"/>
        </w:rPr>
        <w:t>To reduce traction system’s energy consumption, partners are developing new traction components using Silicon Carbide (SiC), a material with capability forgreat switching frequency, leading to higher efficiency rates. These exceptional properties make SiC MOSFET (Metal Oxide Semiconductor Field Effect Transistor) ideal in designing new more efficient converters than the ones based on Si-IGBT (Insulated Gate Bipolar Transistor) currently in use</w:t>
      </w:r>
      <w:r w:rsidRPr="006953D6">
        <w:rPr>
          <w:rFonts w:ascii="PT Sans" w:eastAsia="Times New Roman" w:hAnsi="PT Sans" w:cs="Times New Roman"/>
          <w:color w:val="333333"/>
          <w:sz w:val="20"/>
          <w:szCs w:val="20"/>
          <w:lang w:eastAsia="en-GB"/>
        </w:rPr>
        <w:t>.</w:t>
      </w:r>
    </w:p>
    <w:p w:rsidR="006953D6" w:rsidRPr="006953D6" w:rsidRDefault="006953D6" w:rsidP="006953D6">
      <w:pPr>
        <w:spacing w:after="150"/>
        <w:rPr>
          <w:rFonts w:ascii="PT Sans" w:eastAsia="Times New Roman" w:hAnsi="PT Sans" w:cs="Times New Roman"/>
          <w:color w:val="333333"/>
          <w:sz w:val="20"/>
          <w:szCs w:val="20"/>
          <w:lang w:eastAsia="en-GB"/>
        </w:rPr>
      </w:pPr>
      <w:r w:rsidRPr="009877A3">
        <w:rPr>
          <w:rFonts w:ascii="PT Sans" w:eastAsia="Times New Roman" w:hAnsi="PT Sans" w:cs="Times New Roman"/>
          <w:color w:val="333333"/>
          <w:sz w:val="20"/>
          <w:szCs w:val="20"/>
          <w:highlight w:val="darkGray"/>
          <w:lang w:eastAsia="en-GB"/>
        </w:rPr>
        <w:t>In 2018, Shift2Rail members developed prototypes for new traction converters </w:t>
      </w:r>
      <w:r w:rsidRPr="009877A3">
        <w:rPr>
          <w:rFonts w:ascii="PT Sans" w:eastAsia="Times New Roman" w:hAnsi="PT Sans" w:cs="Times New Roman"/>
          <w:b/>
          <w:bCs/>
          <w:color w:val="333333"/>
          <w:sz w:val="20"/>
          <w:szCs w:val="20"/>
          <w:highlight w:val="darkGray"/>
          <w:lang w:eastAsia="en-GB"/>
        </w:rPr>
        <w:t>achieving energy savings for the overall vehicle of 7% in metro, 4% in tramways, 5% in sub-urban and 9% in regional trains</w:t>
      </w:r>
      <w:r w:rsidRPr="009877A3">
        <w:rPr>
          <w:rFonts w:ascii="PT Sans" w:eastAsia="Times New Roman" w:hAnsi="PT Sans" w:cs="Times New Roman"/>
          <w:color w:val="333333"/>
          <w:sz w:val="20"/>
          <w:szCs w:val="20"/>
          <w:highlight w:val="darkGray"/>
          <w:lang w:eastAsia="en-GB"/>
        </w:rPr>
        <w:t>. Future prototypes under development are expected to slash train energy bills by up to 10% and reduce traction maintenance cost up to 20%.</w:t>
      </w:r>
    </w:p>
    <w:p w:rsidR="006953D6" w:rsidRPr="006953D6" w:rsidRDefault="006953D6" w:rsidP="006953D6">
      <w:pPr>
        <w:spacing w:after="150"/>
        <w:rPr>
          <w:rFonts w:ascii="PT Sans" w:eastAsia="Times New Roman" w:hAnsi="PT Sans" w:cs="Times New Roman"/>
          <w:color w:val="333333"/>
          <w:sz w:val="20"/>
          <w:szCs w:val="20"/>
          <w:lang w:eastAsia="en-GB"/>
        </w:rPr>
      </w:pPr>
      <w:r w:rsidRPr="009877A3">
        <w:rPr>
          <w:rFonts w:ascii="PT Sans" w:eastAsia="Times New Roman" w:hAnsi="PT Sans" w:cs="Times New Roman"/>
          <w:color w:val="333333"/>
          <w:sz w:val="20"/>
          <w:szCs w:val="20"/>
          <w:highlight w:val="darkGray"/>
          <w:lang w:eastAsia="en-GB"/>
        </w:rPr>
        <w:t>Complementary to these innovative solutions for Tractions devices, Shift2Rail members are also devising a motor designed to be placed directly on the wheels. This Motorized Independent Wheel architecture will enable the implementation of additional engines to provide 2.4 MW of extra power to wheels, enabling European high-speed trains to reach 360 km/h (30 km/h faster than today). Faster trains would allow more vehicles to run on the same track, increasing the line’s passenger capacity.</w:t>
      </w:r>
    </w:p>
    <w:p w:rsidR="006953D6" w:rsidRPr="006953D6" w:rsidRDefault="006953D6" w:rsidP="006953D6">
      <w:pPr>
        <w:spacing w:after="150"/>
        <w:rPr>
          <w:rFonts w:ascii="PT Sans" w:eastAsia="Times New Roman" w:hAnsi="PT Sans" w:cs="Times New Roman"/>
          <w:color w:val="333333"/>
          <w:sz w:val="20"/>
          <w:szCs w:val="20"/>
          <w:lang w:eastAsia="en-GB"/>
        </w:rPr>
      </w:pPr>
      <w:r w:rsidRPr="009877A3">
        <w:rPr>
          <w:rFonts w:ascii="PT Sans" w:eastAsia="Times New Roman" w:hAnsi="PT Sans" w:cs="Times New Roman"/>
          <w:color w:val="333333"/>
          <w:sz w:val="20"/>
          <w:szCs w:val="20"/>
          <w:highlight w:val="lightGray"/>
          <w:lang w:eastAsia="en-GB"/>
        </w:rPr>
        <w:t>Next generation of traction systems will be quieter too</w:t>
      </w:r>
      <w:r w:rsidRPr="009877A3">
        <w:rPr>
          <w:rFonts w:ascii="PT Sans" w:eastAsia="Times New Roman" w:hAnsi="PT Sans" w:cs="Times New Roman"/>
          <w:b/>
          <w:bCs/>
          <w:color w:val="333333"/>
          <w:sz w:val="20"/>
          <w:szCs w:val="20"/>
          <w:highlight w:val="lightGray"/>
          <w:lang w:eastAsia="en-GB"/>
        </w:rPr>
        <w:t>. </w:t>
      </w:r>
      <w:r w:rsidRPr="009877A3">
        <w:rPr>
          <w:rFonts w:ascii="PT Sans" w:eastAsia="Times New Roman" w:hAnsi="PT Sans" w:cs="Times New Roman"/>
          <w:color w:val="333333"/>
          <w:sz w:val="20"/>
          <w:szCs w:val="20"/>
          <w:highlight w:val="lightGray"/>
          <w:lang w:eastAsia="en-GB"/>
        </w:rPr>
        <w:t>One of the best examples is the</w:t>
      </w:r>
      <w:r w:rsidRPr="009877A3">
        <w:rPr>
          <w:rFonts w:ascii="PT Sans" w:eastAsia="Times New Roman" w:hAnsi="PT Sans" w:cs="Times New Roman"/>
          <w:b/>
          <w:bCs/>
          <w:color w:val="333333"/>
          <w:sz w:val="20"/>
          <w:szCs w:val="20"/>
          <w:highlight w:val="lightGray"/>
          <w:lang w:eastAsia="en-GB"/>
        </w:rPr>
        <w:t> reduction of noise emissions </w:t>
      </w:r>
      <w:r w:rsidRPr="009877A3">
        <w:rPr>
          <w:rFonts w:ascii="PT Sans" w:eastAsia="Times New Roman" w:hAnsi="PT Sans" w:cs="Times New Roman"/>
          <w:color w:val="333333"/>
          <w:sz w:val="20"/>
          <w:szCs w:val="20"/>
          <w:highlight w:val="lightGray"/>
          <w:lang w:eastAsia="en-GB"/>
        </w:rPr>
        <w:t>from main transformers in sub-urban trains, with prototypes in development </w:t>
      </w:r>
      <w:r w:rsidRPr="009877A3">
        <w:rPr>
          <w:rFonts w:ascii="PT Sans" w:eastAsia="Times New Roman" w:hAnsi="PT Sans" w:cs="Times New Roman"/>
          <w:b/>
          <w:bCs/>
          <w:color w:val="333333"/>
          <w:sz w:val="20"/>
          <w:szCs w:val="20"/>
          <w:highlight w:val="lightGray"/>
          <w:lang w:eastAsia="en-GB"/>
        </w:rPr>
        <w:t>producing 20dB less </w:t>
      </w:r>
      <w:r w:rsidRPr="009877A3">
        <w:rPr>
          <w:rFonts w:ascii="PT Sans" w:eastAsia="Times New Roman" w:hAnsi="PT Sans" w:cs="Times New Roman"/>
          <w:color w:val="333333"/>
          <w:sz w:val="20"/>
          <w:szCs w:val="20"/>
          <w:highlight w:val="lightGray"/>
          <w:lang w:eastAsia="en-GB"/>
        </w:rPr>
        <w:t>electromagnetic noise than those in service on sub-urban trains. Additionally, highly accurate computational models will allow manufacturers to better predict the cooling noise performance of new traction systems before actually building them, hence saving time and money.</w:t>
      </w:r>
    </w:p>
    <w:p w:rsidR="006953D6" w:rsidRPr="006953D6" w:rsidRDefault="006953D6" w:rsidP="006953D6">
      <w:pPr>
        <w:spacing w:after="150"/>
        <w:rPr>
          <w:rFonts w:ascii="PT Sans" w:eastAsia="Times New Roman" w:hAnsi="PT Sans" w:cs="Times New Roman"/>
          <w:color w:val="333333"/>
          <w:sz w:val="20"/>
          <w:szCs w:val="20"/>
          <w:lang w:eastAsia="en-GB"/>
        </w:rPr>
      </w:pPr>
      <w:r w:rsidRPr="009877A3">
        <w:rPr>
          <w:rFonts w:ascii="PT Sans" w:eastAsia="Times New Roman" w:hAnsi="PT Sans" w:cs="Times New Roman"/>
          <w:color w:val="333333"/>
          <w:sz w:val="20"/>
          <w:szCs w:val="20"/>
          <w:highlight w:val="lightGray"/>
          <w:lang w:eastAsia="en-GB"/>
        </w:rPr>
        <w:lastRenderedPageBreak/>
        <w:t>New prototypes will include smart maintenance systems, able to perform remote diagnosis and health monitoring, reducing maintenance costs and improving reliability of traction systems. Trains would have a higher punctuality rate; which is especially crucial for transport in ‘megacities’.</w:t>
      </w:r>
    </w:p>
    <w:p w:rsidR="006953D6" w:rsidRPr="006953D6" w:rsidRDefault="006953D6" w:rsidP="006953D6">
      <w:pPr>
        <w:spacing w:after="150"/>
        <w:rPr>
          <w:rFonts w:ascii="PT Sans" w:eastAsia="Times New Roman" w:hAnsi="PT Sans" w:cs="Times New Roman"/>
          <w:color w:val="333333"/>
          <w:sz w:val="20"/>
          <w:szCs w:val="20"/>
          <w:lang w:eastAsia="en-GB"/>
        </w:rPr>
      </w:pPr>
      <w:r w:rsidRPr="006953D6">
        <w:rPr>
          <w:rFonts w:ascii="PT Sans" w:eastAsia="Times New Roman" w:hAnsi="PT Sans" w:cs="Times New Roman"/>
          <w:i/>
          <w:iCs/>
          <w:color w:val="333333"/>
          <w:sz w:val="20"/>
          <w:szCs w:val="20"/>
          <w:u w:val="single"/>
          <w:lang w:eastAsia="en-GB"/>
        </w:rPr>
        <w:t>Moving towards market uptake:</w:t>
      </w:r>
      <w:r w:rsidRPr="006953D6">
        <w:rPr>
          <w:rFonts w:ascii="PT Sans" w:eastAsia="Times New Roman" w:hAnsi="PT Sans" w:cs="Times New Roman"/>
          <w:color w:val="333333"/>
          <w:sz w:val="20"/>
          <w:szCs w:val="20"/>
          <w:lang w:eastAsia="en-GB"/>
        </w:rPr>
        <w:t> Work on the next generation of traction systems has been undertaken by the Shift2Rail project </w:t>
      </w:r>
      <w:hyperlink r:id="rId7" w:tgtFrame="_blank" w:history="1">
        <w:r w:rsidRPr="006953D6">
          <w:rPr>
            <w:rFonts w:ascii="PT Sans" w:eastAsia="Times New Roman" w:hAnsi="PT Sans" w:cs="Times New Roman"/>
            <w:color w:val="004A8B"/>
            <w:sz w:val="20"/>
            <w:szCs w:val="20"/>
            <w:lang w:eastAsia="en-GB"/>
          </w:rPr>
          <w:t>PINTA</w:t>
        </w:r>
      </w:hyperlink>
      <w:r w:rsidRPr="006953D6">
        <w:rPr>
          <w:rFonts w:ascii="PT Sans" w:eastAsia="Times New Roman" w:hAnsi="PT Sans" w:cs="Times New Roman"/>
          <w:color w:val="333333"/>
          <w:sz w:val="20"/>
          <w:szCs w:val="20"/>
          <w:lang w:eastAsia="en-GB"/>
        </w:rPr>
        <w:t> that finished in December 2018. Shift2Rail partners are taking the developments forward in project </w:t>
      </w:r>
      <w:hyperlink r:id="rId8" w:tgtFrame="_blank" w:history="1">
        <w:r w:rsidRPr="006953D6">
          <w:rPr>
            <w:rFonts w:ascii="PT Sans" w:eastAsia="Times New Roman" w:hAnsi="PT Sans" w:cs="Times New Roman"/>
            <w:color w:val="004A8B"/>
            <w:sz w:val="20"/>
            <w:szCs w:val="20"/>
            <w:lang w:eastAsia="en-GB"/>
          </w:rPr>
          <w:t>PINTA-2</w:t>
        </w:r>
      </w:hyperlink>
      <w:r w:rsidRPr="006953D6">
        <w:rPr>
          <w:rFonts w:ascii="PT Sans" w:eastAsia="Times New Roman" w:hAnsi="PT Sans" w:cs="Times New Roman"/>
          <w:color w:val="333333"/>
          <w:sz w:val="20"/>
          <w:szCs w:val="20"/>
          <w:lang w:eastAsia="en-GB"/>
        </w:rPr>
        <w:t>. Through this collaborative work, Shift2Rail partners plan to bring a more efficient traction system to the market by 2024.</w:t>
      </w:r>
    </w:p>
    <w:p w:rsidR="00C03420" w:rsidRDefault="00C03420"/>
    <w:sectPr w:rsidR="00C0342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47C84"/>
    <w:multiLevelType w:val="multilevel"/>
    <w:tmpl w:val="6D5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20"/>
    <w:rsid w:val="002D60FD"/>
    <w:rsid w:val="006953D6"/>
    <w:rsid w:val="009877A3"/>
    <w:rsid w:val="00C034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3F35823-DF94-EF4A-8C63-D32921DC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53D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53D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3D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53D6"/>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6953D6"/>
  </w:style>
  <w:style w:type="character" w:styleId="Hyperlink">
    <w:name w:val="Hyperlink"/>
    <w:basedOn w:val="DefaultParagraphFont"/>
    <w:uiPriority w:val="99"/>
    <w:semiHidden/>
    <w:unhideWhenUsed/>
    <w:rsid w:val="006953D6"/>
    <w:rPr>
      <w:color w:val="0000FF"/>
      <w:u w:val="single"/>
    </w:rPr>
  </w:style>
  <w:style w:type="character" w:styleId="Strong">
    <w:name w:val="Strong"/>
    <w:basedOn w:val="DefaultParagraphFont"/>
    <w:uiPriority w:val="22"/>
    <w:qFormat/>
    <w:rsid w:val="006953D6"/>
    <w:rPr>
      <w:b/>
      <w:bCs/>
    </w:rPr>
  </w:style>
  <w:style w:type="character" w:styleId="Emphasis">
    <w:name w:val="Emphasis"/>
    <w:basedOn w:val="DefaultParagraphFont"/>
    <w:uiPriority w:val="20"/>
    <w:qFormat/>
    <w:rsid w:val="006953D6"/>
    <w:rPr>
      <w:i/>
      <w:iCs/>
    </w:rPr>
  </w:style>
  <w:style w:type="paragraph" w:styleId="NormalWeb">
    <w:name w:val="Normal (Web)"/>
    <w:basedOn w:val="Normal"/>
    <w:uiPriority w:val="99"/>
    <w:semiHidden/>
    <w:unhideWhenUsed/>
    <w:rsid w:val="006953D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66766">
      <w:bodyDiv w:val="1"/>
      <w:marLeft w:val="0"/>
      <w:marRight w:val="0"/>
      <w:marTop w:val="0"/>
      <w:marBottom w:val="0"/>
      <w:divBdr>
        <w:top w:val="none" w:sz="0" w:space="0" w:color="auto"/>
        <w:left w:val="none" w:sz="0" w:space="0" w:color="auto"/>
        <w:bottom w:val="none" w:sz="0" w:space="0" w:color="auto"/>
        <w:right w:val="none" w:sz="0" w:space="0" w:color="auto"/>
      </w:divBdr>
      <w:divsChild>
        <w:div w:id="314070561">
          <w:marLeft w:val="-225"/>
          <w:marRight w:val="-225"/>
          <w:marTop w:val="0"/>
          <w:marBottom w:val="0"/>
          <w:divBdr>
            <w:top w:val="none" w:sz="0" w:space="0" w:color="auto"/>
            <w:left w:val="none" w:sz="0" w:space="0" w:color="auto"/>
            <w:bottom w:val="none" w:sz="0" w:space="0" w:color="auto"/>
            <w:right w:val="none" w:sz="0" w:space="0" w:color="auto"/>
          </w:divBdr>
          <w:divsChild>
            <w:div w:id="812984206">
              <w:marLeft w:val="0"/>
              <w:marRight w:val="0"/>
              <w:marTop w:val="0"/>
              <w:marBottom w:val="0"/>
              <w:divBdr>
                <w:top w:val="none" w:sz="0" w:space="0" w:color="auto"/>
                <w:left w:val="none" w:sz="0" w:space="0" w:color="auto"/>
                <w:bottom w:val="none" w:sz="0" w:space="0" w:color="auto"/>
                <w:right w:val="none" w:sz="0" w:space="0" w:color="auto"/>
              </w:divBdr>
              <w:divsChild>
                <w:div w:id="2045406052">
                  <w:marLeft w:val="0"/>
                  <w:marRight w:val="0"/>
                  <w:marTop w:val="0"/>
                  <w:marBottom w:val="0"/>
                  <w:divBdr>
                    <w:top w:val="none" w:sz="0" w:space="0" w:color="auto"/>
                    <w:left w:val="none" w:sz="0" w:space="0" w:color="auto"/>
                    <w:bottom w:val="none" w:sz="0" w:space="0" w:color="auto"/>
                    <w:right w:val="none" w:sz="0" w:space="0" w:color="auto"/>
                  </w:divBdr>
                </w:div>
                <w:div w:id="19474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6013">
          <w:blockQuote w:val="1"/>
          <w:marLeft w:val="0"/>
          <w:marRight w:val="0"/>
          <w:marTop w:val="0"/>
          <w:marBottom w:val="300"/>
          <w:divBdr>
            <w:top w:val="none" w:sz="0" w:space="0" w:color="auto"/>
            <w:left w:val="single" w:sz="48" w:space="11" w:color="44C7F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shift2rail.org/s2r_ip1_n.aspx?p=PINTA2" TargetMode="External"/><Relationship Id="rId3" Type="http://schemas.openxmlformats.org/officeDocument/2006/relationships/settings" Target="settings.xml"/><Relationship Id="rId7" Type="http://schemas.openxmlformats.org/officeDocument/2006/relationships/hyperlink" Target="https://projects.shift2rail.org/s2r_ip1_n.aspx?p=PIN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ft2rail.org/news/" TargetMode="External"/><Relationship Id="rId5" Type="http://schemas.openxmlformats.org/officeDocument/2006/relationships/hyperlink" Target="https://shift2rail.org/highli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2020-02-25T15:50:00Z</dcterms:created>
  <dcterms:modified xsi:type="dcterms:W3CDTF">2020-03-26T15:36:00Z</dcterms:modified>
</cp:coreProperties>
</file>