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0891B2"/>
          <w:sz w:val="72"/>
          <w:szCs w:val="72"/>
        </w:rPr>
        <w:t xml:space="preserve">OPSIS</w:t>
      </w:r>
    </w:p>
    <w:p>
      <w:pPr>
        <w:spacing w:after="100"/>
        <w:jc w:val="center"/>
      </w:pPr>
      <w:r>
        <w:rPr>
          <w:rFonts w:ascii="Arial" w:cs="Arial" w:eastAsia="Arial" w:hAnsi="Arial"/>
          <w:b/>
          <w:bCs/>
          <w:color w:val="1E293B"/>
          <w:sz w:val="44"/>
          <w:szCs w:val="44"/>
        </w:rPr>
        <w:t xml:space="preserve">AI PIPELINE v4</w:t>
      </w:r>
    </w:p>
    <w:p>
      <w:pPr>
        <w:spacing w:after="60"/>
        <w:jc w:val="center"/>
      </w:pPr>
      <w:r>
        <w:rPr>
          <w:rFonts w:ascii="Arial" w:cs="Arial" w:eastAsia="Arial" w:hAnsi="Arial"/>
          <w:b/>
          <w:bCs/>
          <w:color w:val="1E293B"/>
          <w:sz w:val="32"/>
          <w:szCs w:val="32"/>
        </w:rPr>
        <w:t xml:space="preserve">STRATEGIC RESOLUTION ARCHITECTURE</w:t>
      </w:r>
    </w:p>
    <w:p>
      <w:pPr>
        <w:spacing w:after="40"/>
        <w:jc w:val="center"/>
      </w:pPr>
      <w:r>
        <w:rPr>
          <w:rFonts w:ascii="Arial" w:cs="Arial" w:eastAsia="Arial" w:hAnsi="Arial"/>
          <w:color w:val="94A3B8"/>
          <w:sz w:val="19"/>
          <w:szCs w:val="19"/>
        </w:rPr>
        <w:t xml:space="preserve">Two-Phase Pipeline  |  Strategic Resolution Engine  |  Redesigned Ticket Experience</w:t>
      </w:r>
    </w:p>
    <w:p>
      <w:pPr>
        <w:spacing w:after="40"/>
        <w:jc w:val="center"/>
      </w:pPr>
      <w:r>
        <w:rPr>
          <w:rFonts w:ascii="Arial" w:cs="Arial" w:eastAsia="Arial" w:hAnsi="Arial"/>
          <w:color w:val="94A3B8"/>
          <w:sz w:val="19"/>
          <w:szCs w:val="19"/>
        </w:rPr>
        <w:t xml:space="preserve">Scripting Console Integration  |  Automation Rule Learning  |  Proactive Improvement</w:t>
      </w:r>
    </w:p>
    <w:p>
      <w:pPr>
        <w:spacing w:before="600"/>
      </w:pPr>
    </w:p>
    <w:p>
      <w:pPr>
        <w:pBdr>
          <w:top w:val="single" w:color="0891B2" w:sz="2" w:space="8"/>
        </w:pBdr>
        <w:spacing w:before="200" w:after="100"/>
        <w:jc w:val="center"/>
      </w:pPr>
      <w:r>
        <w:rPr>
          <w:rFonts w:ascii="Arial" w:cs="Arial" w:eastAsia="Arial" w:hAnsi="Arial"/>
          <w:color w:val="94A3B8"/>
          <w:sz w:val="22"/>
          <w:szCs w:val="22"/>
        </w:rPr>
        <w:t xml:space="preserve">March 2026  |  Full Technical Specification</w:t>
      </w:r>
    </w:p>
    <w:p>
      <w:pPr>
        <w:jc w:val="center"/>
      </w:pPr>
      <w:r>
        <w:rPr>
          <w:rFonts w:ascii="Arial" w:cs="Arial" w:eastAsia="Arial" w:hAnsi="Arial"/>
          <w:color w:val="0891B2"/>
          <w:sz w:val="22"/>
          <w:szCs w:val="22"/>
        </w:rPr>
        <w:t xml:space="preserve">Hues Technology LLC  |  CONFIDENTIAL</w:t>
      </w:r>
    </w:p>
    <w:p>
      <w:r>
        <w:br w:type="page"/>
      </w:r>
    </w:p>
    <w:p>
      <w:pPr>
        <w:pStyle w:val="Heading1"/>
        <w:spacing w:before="400" w:after="200"/>
      </w:pPr>
      <w:r>
        <w:rPr>
          <w:rFonts w:ascii="Arial" w:cs="Arial" w:eastAsia="Arial" w:hAnsi="Arial"/>
          <w:b/>
          <w:bCs/>
          <w:color w:val="0891B2"/>
          <w:sz w:val="32"/>
          <w:szCs w:val="32"/>
        </w:rPr>
        <w:t xml:space="preserve">1. Why the Pipeline Needs to Change</w:t>
      </w:r>
    </w:p>
    <w:p>
      <w:pPr>
        <w:spacing w:after="120"/>
      </w:pPr>
      <w:r>
        <w:rPr>
          <w:rFonts w:ascii="Arial" w:cs="Arial" w:eastAsia="Arial" w:hAnsi="Arial"/>
          <w:b w:val="false"/>
          <w:bCs w:val="false"/>
          <w:i w:val="false"/>
          <w:iCs w:val="false"/>
          <w:color w:val="334155"/>
          <w:sz w:val="20"/>
          <w:szCs w:val="20"/>
        </w:rPr>
        <w:t xml:space="preserve">The current OPSIS AI pipeline is fast and effective at what it does: detect a signal, match it to a known resolution or generate a new one, validate it through the 7-layer safety chain, execute it on the endpoint, and cache the result. This pipeline resolves tickets in under 30 seconds and handles 60-70% of common issues autonomously.</w:t>
      </w:r>
    </w:p>
    <w:p>
      <w:pPr>
        <w:spacing w:after="120"/>
      </w:pPr>
      <w:r>
        <w:rPr>
          <w:rFonts w:ascii="Arial" w:cs="Arial" w:eastAsia="Arial" w:hAnsi="Arial"/>
          <w:b w:val="false"/>
          <w:bCs w:val="false"/>
          <w:i w:val="false"/>
          <w:iCs w:val="false"/>
          <w:color w:val="334155"/>
          <w:sz w:val="20"/>
          <w:szCs w:val="20"/>
        </w:rPr>
        <w:t xml:space="preserve">But it thinks like a script, not like a senior technician.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0"/>
                <w:szCs w:val="20"/>
              </w:rPr>
              <w:t xml:space="preserve">THE CURRENT APPROACH</w:t>
            </w:r>
          </w:p>
          <w:p>
            <w:r>
              <w:rPr>
                <w:rFonts w:ascii="Arial" w:cs="Arial" w:eastAsia="Arial" w:hAnsi="Arial"/>
                <w:color w:val="334155"/>
                <w:sz w:val="19"/>
                <w:szCs w:val="19"/>
              </w:rPr>
              <w:t xml:space="preserve">Signal: C: drive is critically low at 3% free.
Action: Clean temp files, empty recycle bin, clear Windows Update cache.
Result: C: drive is now at 12% free.
Outcome: Ticket resolved.
Two weeks later: C: drive is critically low at 3% free again.
Action: Clean temp files, empty recycle bin, clear Windows Update cache.
Result: C: drive is now at 11% free.
Outcome: Ticket resolved.
This cycle repeats indefinitely. The symptom gets fixed. The root cause is never addressed.</w:t>
            </w:r>
          </w:p>
        </w:tc>
      </w:tr>
    </w:tbl>
    <w:p>
      <w:pPr>
        <w:spacing w:after="100"/>
      </w:pPr>
    </w:p>
    <w:p>
      <w:pPr>
        <w:spacing w:after="120"/>
      </w:pPr>
      <w:r>
        <w:rPr>
          <w:rFonts w:ascii="Arial" w:cs="Arial" w:eastAsia="Arial" w:hAnsi="Arial"/>
          <w:b w:val="false"/>
          <w:bCs w:val="false"/>
          <w:i w:val="false"/>
          <w:iCs w:val="false"/>
          <w:color w:val="334155"/>
          <w:sz w:val="20"/>
          <w:szCs w:val="20"/>
        </w:rPr>
        <w:t xml:space="preserve">A senior technician would ask: why is this disk full? They would discover that the user has 47GB of documents accumulating locally because OneDrive Known Folder Move was never configured. They would find that Adobe Creative Suite is installed but hasn't been launched in 186 days. They would notice 8GB of PST archives that should be in Exchange Online. They would configure OneDrive redirection, remove the unused software, import the PSTs, and the disk would never fill up again.</w:t>
      </w:r>
    </w:p>
    <w:p>
      <w:pPr>
        <w:spacing w:after="100"/>
      </w:pPr>
    </w:p>
    <w:p>
      <w:pPr>
        <w:spacing w:after="120"/>
      </w:pPr>
      <w:r>
        <w:rPr>
          <w:rFonts w:ascii="Arial" w:cs="Arial" w:eastAsia="Arial" w:hAnsi="Arial"/>
          <w:b/>
          <w:bCs/>
          <w:i w:val="false"/>
          <w:iCs w:val="false"/>
          <w:color w:val="334155"/>
          <w:sz w:val="20"/>
          <w:szCs w:val="20"/>
        </w:rPr>
        <w:t xml:space="preserve">The pipeline v4 redesign makes OPSIS think like that senior technician. Not just for disk issues — for every signal, on every endpoint, across the entire environment.</w:t>
      </w:r>
    </w:p>
    <w:p>
      <w:r>
        <w:br w:type="page"/>
      </w:r>
    </w:p>
    <w:p>
      <w:pPr>
        <w:pStyle w:val="Heading1"/>
        <w:spacing w:before="400" w:after="200"/>
      </w:pPr>
      <w:r>
        <w:rPr>
          <w:rFonts w:ascii="Arial" w:cs="Arial" w:eastAsia="Arial" w:hAnsi="Arial"/>
          <w:b/>
          <w:bCs/>
          <w:color w:val="0891B2"/>
          <w:sz w:val="32"/>
          <w:szCs w:val="32"/>
        </w:rPr>
        <w:t xml:space="preserve">2. Two-Phase Architecture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C3AED" w:sz="12"/>
              <w:bottom w:val="none"/>
              <w:right w:val="none"/>
            </w:tcBorders>
            <w:shd w:fill="EDE9FE" w:val="clear"/>
            <w:tcMar>
              <w:top w:type="dxa" w:w="120"/>
              <w:left w:type="dxa" w:w="200"/>
              <w:bottom w:type="dxa" w:w="120"/>
              <w:right w:type="dxa" w:w="200"/>
            </w:tcMar>
          </w:tcPr>
          <w:p>
            <w:pPr>
              <w:spacing w:after="60"/>
            </w:pPr>
            <w:r>
              <w:rPr>
                <w:rFonts w:ascii="Arial" w:cs="Arial" w:eastAsia="Arial" w:hAnsi="Arial"/>
                <w:b/>
                <w:bCs/>
                <w:color w:val="7C3AED"/>
                <w:sz w:val="20"/>
                <w:szCs w:val="20"/>
              </w:rPr>
              <w:t xml:space="preserve">THE CORE PRINCIPLE</w:t>
            </w:r>
          </w:p>
          <w:p>
            <w:r>
              <w:rPr>
                <w:rFonts w:ascii="Arial" w:cs="Arial" w:eastAsia="Arial" w:hAnsi="Arial"/>
                <w:color w:val="334155"/>
                <w:sz w:val="19"/>
                <w:szCs w:val="19"/>
              </w:rPr>
              <w:t xml:space="preserve">Phase 1 stabilizes. Phase 2 resolves. Phase 1 is emergency medicine — stop the bleeding. Phase 2 is the specialist — diagnose the root cause, treat the disease, prevent recurrence, and improve the patient’s overall health while you’re there.</w:t>
            </w:r>
          </w:p>
        </w:tc>
      </w:tr>
    </w:tbl>
    <w:p>
      <w:pPr>
        <w:spacing w:after="100"/>
      </w:pPr>
    </w:p>
    <w:p>
      <w:pPr>
        <w:pStyle w:val="Heading2"/>
        <w:spacing w:before="300" w:after="150"/>
      </w:pPr>
      <w:r>
        <w:rPr>
          <w:rFonts w:ascii="Arial" w:cs="Arial" w:eastAsia="Arial" w:hAnsi="Arial"/>
          <w:b/>
          <w:bCs/>
          <w:color w:val="1E293B"/>
          <w:sz w:val="26"/>
          <w:szCs w:val="26"/>
        </w:rPr>
        <w:t xml:space="preserve">2.1 Phase 1: Immediate Triage (Unchanged)</w:t>
      </w:r>
    </w:p>
    <w:p>
      <w:pPr>
        <w:spacing w:after="120"/>
      </w:pPr>
      <w:r>
        <w:rPr>
          <w:rFonts w:ascii="Arial" w:cs="Arial" w:eastAsia="Arial" w:hAnsi="Arial"/>
          <w:b w:val="false"/>
          <w:bCs w:val="false"/>
          <w:i w:val="false"/>
          <w:iCs w:val="false"/>
          <w:color w:val="334155"/>
          <w:sz w:val="20"/>
          <w:szCs w:val="20"/>
        </w:rPr>
        <w:t xml:space="preserve">Phase 1 is the existing pipeline. It remains exactly as built: fast, cached, autonomous. When a signal fires, Phase 1 runs through the existing 6-tier pipeline: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060"/>
        <w:gridCol w:w="800"/>
        <w:gridCol w:w="1000"/>
      </w:tblGrid>
      <w:tr>
        <w:tc>
          <w:tcPr>
            <w:tcW w:type="dxa" w:w="7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Tier</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Name</w:t>
            </w:r>
          </w:p>
        </w:tc>
        <w:tc>
          <w:tcPr>
            <w:tcW w:type="dxa" w:w="4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It Does</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Cost</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Speed</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Hash Match</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Exact match in resolution_rules cache. Known issue, proven fix.</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&lt;1ms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1.5</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Knowledge Base</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Fuzzy match against runbooks table. 40-point threshold.</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$0</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&lt;100ms</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Ollama</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Local fuzzy match with category compatibility. Mistral 7B quantized.</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2-8s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2.5</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Gemini Research</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Web-grounded research via Gemini 2.5 Flash. Results fed to Claude.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~$0.005</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3-10s</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Claude Generation</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Full playbook generation with diagnostic context. Category-aware confidence thresholds.</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~$0.04</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5-15s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F</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GPT-4o Fallback</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Alternative model when Claude confidence is below threshold. Receives full diagnostic context.</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~$0.03</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5-12s</w:t>
            </w:r>
          </w:p>
        </w:tc>
      </w:tr>
    </w:tbl>
    <w:p>
      <w:pPr>
        <w:spacing w:after="100"/>
      </w:pPr>
    </w:p>
    <w:p>
      <w:pPr>
        <w:spacing w:after="120"/>
      </w:pPr>
      <w:r>
        <w:rPr>
          <w:rFonts w:ascii="Arial" w:cs="Arial" w:eastAsia="Arial" w:hAnsi="Arial"/>
          <w:b w:val="false"/>
          <w:bCs w:val="false"/>
          <w:i w:val="false"/>
          <w:iCs w:val="false"/>
          <w:color w:val="334155"/>
          <w:sz w:val="20"/>
          <w:szCs w:val="20"/>
        </w:rPr>
        <w:t xml:space="preserve">Phase 1 goal: stabilize the immediate symptom. Buy time. The disk has space. The service is restarted. The network adapter is reset. The endpoint is functional.</w:t>
      </w:r>
    </w:p>
    <w:p>
      <w:pPr>
        <w:spacing w:after="120"/>
      </w:pPr>
      <w:r>
        <w:rPr>
          <w:rFonts w:ascii="Arial" w:cs="Arial" w:eastAsia="Arial" w:hAnsi="Arial"/>
          <w:b w:val="false"/>
          <w:bCs w:val="false"/>
          <w:i w:val="false"/>
          <w:iCs w:val="false"/>
          <w:color w:val="334155"/>
          <w:sz w:val="20"/>
          <w:szCs w:val="20"/>
        </w:rPr>
        <w:t xml:space="preserve">Phase 1 execution time: 0.001 seconds (cache hit) to 30 seconds (full pipeline with diagnostics).</w:t>
      </w:r>
    </w:p>
    <w:p>
      <w:pPr>
        <w:spacing w:after="120"/>
      </w:pPr>
      <w:r>
        <w:rPr>
          <w:rFonts w:ascii="Arial" w:cs="Arial" w:eastAsia="Arial" w:hAnsi="Arial"/>
          <w:b/>
          <w:bCs/>
          <w:i w:val="false"/>
          <w:iCs w:val="false"/>
          <w:color w:val="334155"/>
          <w:sz w:val="20"/>
          <w:szCs w:val="20"/>
        </w:rPr>
        <w:t xml:space="preserve">Phase 1 remains unchanged. Every optimization built to date — signal anchoring, category coherence validation, two diagnostic rounds, recurrence detection, cross-tenant pattern detection, near-miss pre-research — continues to operate exactly as deployed.</w:t>
      </w:r>
    </w:p>
    <w:p>
      <w:pPr>
        <w:spacing w:after="100"/>
      </w:pPr>
    </w:p>
    <w:p>
      <w:pPr>
        <w:pStyle w:val="Heading2"/>
        <w:spacing w:before="300" w:after="150"/>
      </w:pPr>
      <w:r>
        <w:rPr>
          <w:rFonts w:ascii="Arial" w:cs="Arial" w:eastAsia="Arial" w:hAnsi="Arial"/>
          <w:b/>
          <w:bCs/>
          <w:color w:val="1E293B"/>
          <w:sz w:val="26"/>
          <w:szCs w:val="26"/>
        </w:rPr>
        <w:t xml:space="preserve">2.2 Phase 2: Strategic Resolution Engine (New)</w:t>
      </w:r>
    </w:p>
    <w:p>
      <w:pPr>
        <w:spacing w:after="120"/>
      </w:pPr>
      <w:r>
        <w:rPr>
          <w:rFonts w:ascii="Arial" w:cs="Arial" w:eastAsia="Arial" w:hAnsi="Arial"/>
          <w:b w:val="false"/>
          <w:bCs w:val="false"/>
          <w:i w:val="false"/>
          <w:iCs w:val="false"/>
          <w:color w:val="334155"/>
          <w:sz w:val="20"/>
          <w:szCs w:val="20"/>
        </w:rPr>
        <w:t xml:space="preserve">Phase 2 activates after Phase 1 completes (or in parallel if the signal is non-critical). Phase 2 is not about fixing the symptom — it is about understanding why the problem exists, what resources are available to solve it permanently, what else is wrong on this machine and for this user, and how to prevent recurrence.</w:t>
      </w:r>
    </w:p>
    <w:p>
      <w:pPr>
        <w:spacing w:after="100"/>
      </w:pPr>
    </w:p>
    <w:p>
      <w:pPr>
        <w:spacing w:after="120"/>
      </w:pPr>
      <w:r>
        <w:rPr>
          <w:rFonts w:ascii="Arial" w:cs="Arial" w:eastAsia="Arial" w:hAnsi="Arial"/>
          <w:b w:val="false"/>
          <w:bCs w:val="false"/>
          <w:i w:val="false"/>
          <w:iCs w:val="false"/>
          <w:color w:val="334155"/>
          <w:sz w:val="20"/>
          <w:szCs w:val="20"/>
        </w:rPr>
        <w:t xml:space="preserve">Phase 2 gathers comprehensive context from every data source OPSIS has, sends it to Claude with a senior-technician prompt, and receives a structured strategic resolution plan with prioritized actions, risk levels, compliance impact, and user communication drafts.</w:t>
      </w:r>
    </w:p>
    <w:p>
      <w:pPr>
        <w:spacing w:after="100"/>
      </w:pPr>
    </w:p>
    <w:p>
      <w:pPr>
        <w:spacing w:before="200" w:after="100"/>
      </w:pPr>
      <w:r>
        <w:rPr>
          <w:rFonts w:ascii="Arial" w:cs="Arial" w:eastAsia="Arial" w:hAnsi="Arial"/>
          <w:b/>
          <w:bCs/>
          <w:color w:val="0891B2"/>
          <w:sz w:val="22"/>
          <w:szCs w:val="22"/>
        </w:rPr>
        <w:t xml:space="preserve">Phase 2 Context Sources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Source</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Data Gathered</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Purpose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Endpoint diagnostics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Disk analysis by file type (documents, media, app data, caches, system). Top consumers by size. Free space trend over 7 days. EWMA health scores with trends.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Understand what is consuming resources and whether it is getting worse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Cloud storage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OneDrive: configured, sync status, available space. Google Drive: connected, available space. Mapped network drives: paths, available space. Secondary partitions.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Identify where data can be relocated to solve the problem permanently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Software usage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Installed applications cross-referenced with behavioral profiler process history. Last launch date, launch count (30d), disk footprint per application.</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Identify unused software that can be removed to recover space or reduce attack surface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User profile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File count and size by age bucket (&lt;30d, 30-90d, 90-180d, 180-365d, &gt;365d) for Documents, Desktop, Downloads, Pictures.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Determine whether old files can be archived or relocated</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Compliance state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Endpoint compliance score vs fleet average. Failing checks with specific evidence. Framework requirements for this client's industry.</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Identify compliance gaps that can be fixed while addressing the original issue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Security posture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Defender status, BitLocker, firewall, UAC, Secure Boot, TPM. Pending updates count and severity. Uptime and pending reboot. Defender definition age.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Identify security gaps to fix proactively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User identity</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MFA enrollment/enforcement. CA policy coverage. Admin role status. Password age. Email forwarding rules. OAuth app consents. Sign-in risk history.</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Identify identity and access risks associated with this user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Remediation history</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Previous tickets for this endpoint. Every remediation attempted — what worked, what failed, recurrence pattern. Dampening state.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Understand whether this is a recurring issue and whether past fixes were effective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Fleet comparison</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This endpoint's metrics vs fleet averages for the same client. Software deviation from fleet standard. Compliance score relative to peers.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Identify whether this machine is an outlier and what makes it different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AD / Entra / Google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GPO enforcement status for this machine's OU. AD group membership. Entra device compliance. Google 2SV enforcement. Domain trust configuration.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Understand the identity and policy context this machine operates in</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Environment Intel</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Change Intelligence correlations. Recent environment changes on this endpoint. Network discovery (unmanaged devices on same subnet). Backup status.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Identify related changes and environmental factors that contribute to the issue</w:t>
            </w:r>
          </w:p>
        </w:tc>
      </w:tr>
    </w:tbl>
    <w:p>
      <w:r>
        <w:br w:type="page"/>
      </w:r>
    </w:p>
    <w:p>
      <w:pPr>
        <w:pStyle w:val="Heading1"/>
        <w:spacing w:before="400" w:after="200"/>
      </w:pPr>
      <w:r>
        <w:rPr>
          <w:rFonts w:ascii="Arial" w:cs="Arial" w:eastAsia="Arial" w:hAnsi="Arial"/>
          <w:b/>
          <w:bCs/>
          <w:color w:val="0891B2"/>
          <w:sz w:val="32"/>
          <w:szCs w:val="32"/>
        </w:rPr>
        <w:t xml:space="preserve">3. The Strategic Resolution Plan</w:t>
      </w:r>
    </w:p>
    <w:p>
      <w:pPr>
        <w:spacing w:after="120"/>
      </w:pPr>
      <w:r>
        <w:rPr>
          <w:rFonts w:ascii="Arial" w:cs="Arial" w:eastAsia="Arial" w:hAnsi="Arial"/>
          <w:b w:val="false"/>
          <w:bCs w:val="false"/>
          <w:i w:val="false"/>
          <w:iCs w:val="false"/>
          <w:color w:val="334155"/>
          <w:sz w:val="20"/>
          <w:szCs w:val="20"/>
        </w:rPr>
        <w:t xml:space="preserve">Phase 2 sends all gathered context to Claude with a system prompt that instructs it to think like a senior MSP technician with 15 years of experience. Claude returns a structured JSON resolution plan with individual actions grouped by priority.</w:t>
      </w:r>
    </w:p>
    <w:p>
      <w:pPr>
        <w:spacing w:after="100"/>
      </w:pPr>
    </w:p>
    <w:p>
      <w:pPr>
        <w:pStyle w:val="Heading2"/>
        <w:spacing w:before="300" w:after="150"/>
      </w:pPr>
      <w:r>
        <w:rPr>
          <w:rFonts w:ascii="Arial" w:cs="Arial" w:eastAsia="Arial" w:hAnsi="Arial"/>
          <w:b/>
          <w:bCs/>
          <w:color w:val="1E293B"/>
          <w:sz w:val="26"/>
          <w:szCs w:val="26"/>
        </w:rPr>
        <w:t xml:space="preserve">3.1 The Claude Prompt</w:t>
      </w:r>
    </w:p>
    <w:p>
      <w:pPr>
        <w:spacing w:after="35"/>
        <w:ind w:left="360"/>
      </w:pPr>
      <w:r>
        <w:rPr>
          <w:rFonts w:ascii="Consolas" w:cs="Consolas" w:eastAsia="Consolas" w:hAnsi="Consolas"/>
          <w:color w:val="475569"/>
          <w:sz w:val="16"/>
          <w:szCs w:val="16"/>
        </w:rPr>
        <w:t xml:space="preserve">STRATEGIC_RESOLUTION_SYSTEM_PROMPT = '''</w:t>
      </w:r>
    </w:p>
    <w:p>
      <w:pPr>
        <w:spacing w:after="35"/>
        <w:ind w:left="360"/>
      </w:pPr>
      <w:r>
        <w:rPr>
          <w:rFonts w:ascii="Consolas" w:cs="Consolas" w:eastAsia="Consolas" w:hAnsi="Consolas"/>
          <w:color w:val="475569"/>
          <w:sz w:val="16"/>
          <w:szCs w:val="16"/>
        </w:rPr>
        <w:t xml:space="preserve">You are the most experienced MSP technician in the organization. You have</w:t>
      </w:r>
    </w:p>
    <w:p>
      <w:pPr>
        <w:spacing w:after="35"/>
        <w:ind w:left="360"/>
      </w:pPr>
      <w:r>
        <w:rPr>
          <w:rFonts w:ascii="Consolas" w:cs="Consolas" w:eastAsia="Consolas" w:hAnsi="Consolas"/>
          <w:color w:val="475569"/>
          <w:sz w:val="16"/>
          <w:szCs w:val="16"/>
        </w:rPr>
        <w:t xml:space="preserve">15 years of experience managing IT environments for regulated industries.</w:t>
      </w:r>
    </w:p>
    <w:p>
      <w:pPr>
        <w:spacing w:after="35"/>
        <w:ind w:left="360"/>
      </w:pPr>
      <w:r>
        <w:rPr>
          <w:rFonts w:ascii="Consolas" w:cs="Consolas" w:eastAsia="Consolas" w:hAnsi="Consolas"/>
          <w:color w:val="475569"/>
          <w:sz w:val="16"/>
          <w:szCs w:val="16"/>
        </w:rPr>
        <w:t xml:space="preserve"/>
      </w:r>
    </w:p>
    <w:p>
      <w:pPr>
        <w:spacing w:after="35"/>
        <w:ind w:left="360"/>
      </w:pPr>
      <w:r>
        <w:rPr>
          <w:rFonts w:ascii="Consolas" w:cs="Consolas" w:eastAsia="Consolas" w:hAnsi="Consolas"/>
          <w:color w:val="475569"/>
          <w:sz w:val="16"/>
          <w:szCs w:val="16"/>
        </w:rPr>
        <w:t xml:space="preserve">You were originally called in for one specific issue, but now that you're</w:t>
      </w:r>
    </w:p>
    <w:p>
      <w:pPr>
        <w:spacing w:after="35"/>
        <w:ind w:left="360"/>
      </w:pPr>
      <w:r>
        <w:rPr>
          <w:rFonts w:ascii="Consolas" w:cs="Consolas" w:eastAsia="Consolas" w:hAnsi="Consolas"/>
          <w:color w:val="475569"/>
          <w:sz w:val="16"/>
          <w:szCs w:val="16"/>
        </w:rPr>
        <w:t xml:space="preserve">looking at this machine, this user, and this environment, you need to</w:t>
      </w:r>
    </w:p>
    <w:p>
      <w:pPr>
        <w:spacing w:after="35"/>
        <w:ind w:left="360"/>
      </w:pPr>
      <w:r>
        <w:rPr>
          <w:rFonts w:ascii="Consolas" w:cs="Consolas" w:eastAsia="Consolas" w:hAnsi="Consolas"/>
          <w:color w:val="475569"/>
          <w:sz w:val="16"/>
          <w:szCs w:val="16"/>
        </w:rPr>
        <w:t xml:space="preserve">generate a COMPLETE improvement plan covering everything you find.</w:t>
      </w:r>
    </w:p>
    <w:p>
      <w:pPr>
        <w:spacing w:after="35"/>
        <w:ind w:left="360"/>
      </w:pPr>
      <w:r>
        <w:rPr>
          <w:rFonts w:ascii="Consolas" w:cs="Consolas" w:eastAsia="Consolas" w:hAnsi="Consolas"/>
          <w:color w:val="475569"/>
          <w:sz w:val="16"/>
          <w:szCs w:val="16"/>
        </w:rPr>
        <w:t xml:space="preserve"/>
      </w:r>
    </w:p>
    <w:p>
      <w:pPr>
        <w:spacing w:after="35"/>
        <w:ind w:left="360"/>
      </w:pPr>
      <w:r>
        <w:rPr>
          <w:rFonts w:ascii="Consolas" w:cs="Consolas" w:eastAsia="Consolas" w:hAnsi="Consolas"/>
          <w:color w:val="475569"/>
          <w:sz w:val="16"/>
          <w:szCs w:val="16"/>
        </w:rPr>
        <w:t xml:space="preserve">INSTRUCTIONS:</w:t>
      </w:r>
    </w:p>
    <w:p>
      <w:pPr>
        <w:spacing w:after="35"/>
        <w:ind w:left="360"/>
      </w:pPr>
      <w:r>
        <w:rPr>
          <w:rFonts w:ascii="Consolas" w:cs="Consolas" w:eastAsia="Consolas" w:hAnsi="Consolas"/>
          <w:color w:val="475569"/>
          <w:sz w:val="16"/>
          <w:szCs w:val="16"/>
        </w:rPr>
        <w:t xml:space="preserve">1. Start with a one-sentence verdict explaining the root cause</w:t>
      </w:r>
    </w:p>
    <w:p>
      <w:pPr>
        <w:spacing w:after="35"/>
        <w:ind w:left="360"/>
      </w:pPr>
      <w:r>
        <w:rPr>
          <w:rFonts w:ascii="Consolas" w:cs="Consolas" w:eastAsia="Consolas" w:hAnsi="Consolas"/>
          <w:color w:val="475569"/>
          <w:sz w:val="16"/>
          <w:szCs w:val="16"/>
        </w:rPr>
        <w:t xml:space="preserve">2. Generate a prioritized resolution plan with individual actions</w:t>
      </w:r>
    </w:p>
    <w:p>
      <w:pPr>
        <w:spacing w:after="35"/>
        <w:ind w:left="360"/>
      </w:pPr>
      <w:r>
        <w:rPr>
          <w:rFonts w:ascii="Consolas" w:cs="Consolas" w:eastAsia="Consolas" w:hAnsi="Consolas"/>
          <w:color w:val="475569"/>
          <w:sz w:val="16"/>
          <w:szCs w:val="16"/>
        </w:rPr>
        <w:t xml:space="preserve">3. Group actions into: CRITICAL (fix now), IMPORTANT (fix this week),</w:t>
      </w:r>
    </w:p>
    <w:p>
      <w:pPr>
        <w:spacing w:after="35"/>
        <w:ind w:left="360"/>
      </w:pPr>
      <w:r>
        <w:rPr>
          <w:rFonts w:ascii="Consolas" w:cs="Consolas" w:eastAsia="Consolas" w:hAnsi="Consolas"/>
          <w:color w:val="475569"/>
          <w:sz w:val="16"/>
          <w:szCs w:val="16"/>
        </w:rPr>
        <w:t xml:space="preserve">   RECOMMENDED (fix this month), INFORMATIONAL (tech should know)</w:t>
      </w:r>
    </w:p>
    <w:p>
      <w:pPr>
        <w:spacing w:after="35"/>
        <w:ind w:left="360"/>
      </w:pPr>
      <w:r>
        <w:rPr>
          <w:rFonts w:ascii="Consolas" w:cs="Consolas" w:eastAsia="Consolas" w:hAnsi="Consolas"/>
          <w:color w:val="475569"/>
          <w:sz w:val="16"/>
          <w:szCs w:val="16"/>
        </w:rPr>
        <w:t xml:space="preserve">4. For each action include:</w:t>
      </w:r>
    </w:p>
    <w:p>
      <w:pPr>
        <w:spacing w:after="35"/>
        <w:ind w:left="360"/>
      </w:pPr>
      <w:r>
        <w:rPr>
          <w:rFonts w:ascii="Consolas" w:cs="Consolas" w:eastAsia="Consolas" w:hAnsi="Consolas"/>
          <w:color w:val="475569"/>
          <w:sz w:val="16"/>
          <w:szCs w:val="16"/>
        </w:rPr>
        <w:t xml:space="preserve">   - description: what to do in plain English</w:t>
      </w:r>
    </w:p>
    <w:p>
      <w:pPr>
        <w:spacing w:after="35"/>
        <w:ind w:left="360"/>
      </w:pPr>
      <w:r>
        <w:rPr>
          <w:rFonts w:ascii="Consolas" w:cs="Consolas" w:eastAsia="Consolas" w:hAnsi="Consolas"/>
          <w:color w:val="475569"/>
          <w:sz w:val="16"/>
          <w:szCs w:val="16"/>
        </w:rPr>
        <w:t xml:space="preserve">   - reasoning: why this matters</w:t>
      </w:r>
    </w:p>
    <w:p>
      <w:pPr>
        <w:spacing w:after="35"/>
        <w:ind w:left="360"/>
      </w:pPr>
      <w:r>
        <w:rPr>
          <w:rFonts w:ascii="Consolas" w:cs="Consolas" w:eastAsia="Consolas" w:hAnsi="Consolas"/>
          <w:color w:val="475569"/>
          <w:sz w:val="16"/>
          <w:szCs w:val="16"/>
        </w:rPr>
        <w:t xml:space="preserve">   - risk_level: autonomous / tech_assisted / advisory</w:t>
      </w:r>
    </w:p>
    <w:p>
      <w:pPr>
        <w:spacing w:after="35"/>
        <w:ind w:left="360"/>
      </w:pPr>
      <w:r>
        <w:rPr>
          <w:rFonts w:ascii="Consolas" w:cs="Consolas" w:eastAsia="Consolas" w:hAnsi="Consolas"/>
          <w:color w:val="475569"/>
          <w:sz w:val="16"/>
          <w:szCs w:val="16"/>
        </w:rPr>
        <w:t xml:space="preserve">   - compliance_impact: which framework controls this addresses (or none)</w:t>
      </w:r>
    </w:p>
    <w:p>
      <w:pPr>
        <w:spacing w:after="35"/>
        <w:ind w:left="360"/>
      </w:pPr>
      <w:r>
        <w:rPr>
          <w:rFonts w:ascii="Consolas" w:cs="Consolas" w:eastAsia="Consolas" w:hAnsi="Consolas"/>
          <w:color w:val="475569"/>
          <w:sz w:val="16"/>
          <w:szCs w:val="16"/>
        </w:rPr>
        <w:t xml:space="preserve">   - estimated_impact: what improves (space recovered, risk reduced, etc)</w:t>
      </w:r>
    </w:p>
    <w:p>
      <w:pPr>
        <w:spacing w:after="35"/>
        <w:ind w:left="360"/>
      </w:pPr>
      <w:r>
        <w:rPr>
          <w:rFonts w:ascii="Consolas" w:cs="Consolas" w:eastAsia="Consolas" w:hAnsi="Consolas"/>
          <w:color w:val="475569"/>
          <w:sz w:val="16"/>
          <w:szCs w:val="16"/>
        </w:rPr>
        <w:t xml:space="preserve">   - prevents_recurrence: boolean</w:t>
      </w:r>
    </w:p>
    <w:p>
      <w:pPr>
        <w:spacing w:after="35"/>
        <w:ind w:left="360"/>
      </w:pPr>
      <w:r>
        <w:rPr>
          <w:rFonts w:ascii="Consolas" w:cs="Consolas" w:eastAsia="Consolas" w:hAnsi="Consolas"/>
          <w:color w:val="475569"/>
          <w:sz w:val="16"/>
          <w:szCs w:val="16"/>
        </w:rPr>
        <w:t xml:space="preserve">   - script_body: the PowerShell that would execute this action</w:t>
      </w:r>
    </w:p>
    <w:p>
      <w:pPr>
        <w:spacing w:after="35"/>
        <w:ind w:left="360"/>
      </w:pPr>
      <w:r>
        <w:rPr>
          <w:rFonts w:ascii="Consolas" w:cs="Consolas" w:eastAsia="Consolas" w:hAnsi="Consolas"/>
          <w:color w:val="475569"/>
          <w:sz w:val="16"/>
          <w:szCs w:val="16"/>
        </w:rPr>
        <w:t xml:space="preserve">   - preconditions: what must be true for this action to be safe</w:t>
      </w:r>
    </w:p>
    <w:p>
      <w:pPr>
        <w:spacing w:after="35"/>
        <w:ind w:left="360"/>
      </w:pPr>
      <w:r>
        <w:rPr>
          <w:rFonts w:ascii="Consolas" w:cs="Consolas" w:eastAsia="Consolas" w:hAnsi="Consolas"/>
          <w:color w:val="475569"/>
          <w:sz w:val="16"/>
          <w:szCs w:val="16"/>
        </w:rPr>
        <w:t xml:space="preserve">   - reversible: boolean + reversal_method if true</w:t>
      </w:r>
    </w:p>
    <w:p>
      <w:pPr>
        <w:spacing w:after="35"/>
        <w:ind w:left="360"/>
      </w:pPr>
      <w:r>
        <w:rPr>
          <w:rFonts w:ascii="Consolas" w:cs="Consolas" w:eastAsia="Consolas" w:hAnsi="Consolas"/>
          <w:color w:val="475569"/>
          <w:sz w:val="16"/>
          <w:szCs w:val="16"/>
        </w:rPr>
        <w:t xml:space="preserve">   - user_notification: message to show the user (null if not needed)</w:t>
      </w:r>
    </w:p>
    <w:p>
      <w:pPr>
        <w:spacing w:after="35"/>
        <w:ind w:left="360"/>
      </w:pPr>
      <w:r>
        <w:rPr>
          <w:rFonts w:ascii="Consolas" w:cs="Consolas" w:eastAsia="Consolas" w:hAnsi="Consolas"/>
          <w:color w:val="475569"/>
          <w:sz w:val="16"/>
          <w:szCs w:val="16"/>
        </w:rPr>
        <w:t xml:space="preserve">5. Generate a user notification draft summarizing all user-visible changes</w:t>
      </w:r>
    </w:p>
    <w:p>
      <w:pPr>
        <w:spacing w:after="35"/>
        <w:ind w:left="360"/>
      </w:pPr>
      <w:r>
        <w:rPr>
          <w:rFonts w:ascii="Consolas" w:cs="Consolas" w:eastAsia="Consolas" w:hAnsi="Consolas"/>
          <w:color w:val="475569"/>
          <w:sz w:val="16"/>
          <w:szCs w:val="16"/>
        </w:rPr>
        <w:t xml:space="preserve">6. Note any fleet-wide recommendations (issues affecting other endpoints)</w:t>
      </w:r>
    </w:p>
    <w:p>
      <w:pPr>
        <w:spacing w:after="35"/>
        <w:ind w:left="360"/>
      </w:pPr>
      <w:r>
        <w:rPr>
          <w:rFonts w:ascii="Consolas" w:cs="Consolas" w:eastAsia="Consolas" w:hAnsi="Consolas"/>
          <w:color w:val="475569"/>
          <w:sz w:val="16"/>
          <w:szCs w:val="16"/>
        </w:rPr>
        <w:t xml:space="preserve">7. Identify any items that should become automation rules</w:t>
      </w:r>
    </w:p>
    <w:p>
      <w:pPr>
        <w:spacing w:after="35"/>
        <w:ind w:left="360"/>
      </w:pPr>
      <w:r>
        <w:rPr>
          <w:rFonts w:ascii="Consolas" w:cs="Consolas" w:eastAsia="Consolas" w:hAnsi="Consolas"/>
          <w:color w:val="475569"/>
          <w:sz w:val="16"/>
          <w:szCs w:val="16"/>
        </w:rPr>
        <w:t xml:space="preserve"/>
      </w:r>
    </w:p>
    <w:p>
      <w:pPr>
        <w:spacing w:after="35"/>
        <w:ind w:left="360"/>
      </w:pPr>
      <w:r>
        <w:rPr>
          <w:rFonts w:ascii="Consolas" w:cs="Consolas" w:eastAsia="Consolas" w:hAnsi="Consolas"/>
          <w:color w:val="475569"/>
          <w:sz w:val="16"/>
          <w:szCs w:val="16"/>
        </w:rPr>
        <w:t xml:space="preserve">SAFETY RULES:</w:t>
      </w:r>
    </w:p>
    <w:p>
      <w:pPr>
        <w:spacing w:after="35"/>
        <w:ind w:left="360"/>
      </w:pPr>
      <w:r>
        <w:rPr>
          <w:rFonts w:ascii="Consolas" w:cs="Consolas" w:eastAsia="Consolas" w:hAnsi="Consolas"/>
          <w:color w:val="475569"/>
          <w:sz w:val="16"/>
          <w:szCs w:val="16"/>
        </w:rPr>
        <w:t xml:space="preserve">- Never delete user data permanently. Relocate, archive, or catalog.</w:t>
      </w:r>
    </w:p>
    <w:p>
      <w:pPr>
        <w:spacing w:after="35"/>
        <w:ind w:left="360"/>
      </w:pPr>
      <w:r>
        <w:rPr>
          <w:rFonts w:ascii="Consolas" w:cs="Consolas" w:eastAsia="Consolas" w:hAnsi="Consolas"/>
          <w:color w:val="475569"/>
          <w:sz w:val="16"/>
          <w:szCs w:val="16"/>
        </w:rPr>
        <w:t xml:space="preserve">- Never modify AD/Entra/Google identity without tech_assisted or advisory</w:t>
      </w:r>
    </w:p>
    <w:p>
      <w:pPr>
        <w:spacing w:after="35"/>
        <w:ind w:left="360"/>
      </w:pPr>
      <w:r>
        <w:rPr>
          <w:rFonts w:ascii="Consolas" w:cs="Consolas" w:eastAsia="Consolas" w:hAnsi="Consolas"/>
          <w:color w:val="475569"/>
          <w:sz w:val="16"/>
          <w:szCs w:val="16"/>
        </w:rPr>
        <w:t xml:space="preserve">- Never disable security features (firewall, Defender) even temporarily</w:t>
      </w:r>
    </w:p>
    <w:p>
      <w:pPr>
        <w:spacing w:after="35"/>
        <w:ind w:left="360"/>
      </w:pPr>
      <w:r>
        <w:rPr>
          <w:rFonts w:ascii="Consolas" w:cs="Consolas" w:eastAsia="Consolas" w:hAnsi="Consolas"/>
          <w:color w:val="475569"/>
          <w:sz w:val="16"/>
          <w:szCs w:val="16"/>
        </w:rPr>
        <w:t xml:space="preserve">- Always include reversal method for any system modification</w:t>
      </w:r>
    </w:p>
    <w:p>
      <w:pPr>
        <w:spacing w:after="35"/>
        <w:ind w:left="360"/>
      </w:pPr>
      <w:r>
        <w:rPr>
          <w:rFonts w:ascii="Consolas" w:cs="Consolas" w:eastAsia="Consolas" w:hAnsi="Consolas"/>
          <w:color w:val="475569"/>
          <w:sz w:val="16"/>
          <w:szCs w:val="16"/>
        </w:rPr>
        <w:t xml:space="preserve">- Flag compliance-impacting actions with the specific framework control</w:t>
      </w:r>
    </w:p>
    <w:p>
      <w:pPr>
        <w:spacing w:after="35"/>
        <w:ind w:left="360"/>
      </w:pPr>
      <w:r>
        <w:rPr>
          <w:rFonts w:ascii="Consolas" w:cs="Consolas" w:eastAsia="Consolas" w:hAnsi="Consolas"/>
          <w:color w:val="475569"/>
          <w:sz w:val="16"/>
          <w:szCs w:val="16"/>
        </w:rPr>
        <w:t xml:space="preserve"/>
      </w:r>
    </w:p>
    <w:p>
      <w:pPr>
        <w:spacing w:after="35"/>
        <w:ind w:left="360"/>
      </w:pPr>
      <w:r>
        <w:rPr>
          <w:rFonts w:ascii="Consolas" w:cs="Consolas" w:eastAsia="Consolas" w:hAnsi="Consolas"/>
          <w:color w:val="475569"/>
          <w:sz w:val="16"/>
          <w:szCs w:val="16"/>
        </w:rPr>
        <w:t xml:space="preserve">Respond ONLY with a JSON object. No markdown. No explanation outside JSON.</w:t>
      </w:r>
    </w:p>
    <w:p>
      <w:pPr>
        <w:spacing w:after="35"/>
        <w:ind w:left="360"/>
      </w:pPr>
      <w:r>
        <w:rPr>
          <w:rFonts w:ascii="Consolas" w:cs="Consolas" w:eastAsia="Consolas" w:hAnsi="Consolas"/>
          <w:color w:val="475569"/>
          <w:sz w:val="16"/>
          <w:szCs w:val="16"/>
        </w:rPr>
        <w:t xml:space="preserve">'''</w:t>
      </w:r>
    </w:p>
    <w:p>
      <w:pPr>
        <w:spacing w:after="100"/>
      </w:pPr>
    </w:p>
    <w:p>
      <w:pPr>
        <w:pStyle w:val="Heading2"/>
        <w:spacing w:before="300" w:after="150"/>
      </w:pPr>
      <w:r>
        <w:rPr>
          <w:rFonts w:ascii="Arial" w:cs="Arial" w:eastAsia="Arial" w:hAnsi="Arial"/>
          <w:b/>
          <w:bCs/>
          <w:color w:val="1E293B"/>
          <w:sz w:val="26"/>
          <w:szCs w:val="26"/>
        </w:rPr>
        <w:t xml:space="preserve">3.2 Action Risk Levels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3400"/>
        <w:gridCol w:w="80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Risk Level</w:t>
            </w:r>
          </w:p>
        </w:tc>
        <w:tc>
          <w:tcPr>
            <w:tcW w:type="dxa" w:w="2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Execution</w:t>
            </w:r>
          </w:p>
        </w:tc>
        <w:tc>
          <w:tcPr>
            <w:tcW w:type="dxa" w:w="3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Examples</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Color</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Autonomous</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Executes immediately. No tech approval. Tech sees it as 'Completed' when they open the ticket.</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Clear caches, update Defender definitions, configure OneDrive KFM, escrow BitLocker key, force Windows Update scan, reboot with notification</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7"/>
                <w:szCs w:val="17"/>
              </w:rPr>
              <w:t xml:space="preserve">Green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7"/>
                <w:szCs w:val="17"/>
              </w:rPr>
              <w:t xml:space="preserve">Tech-Assisted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OPSIS prepares everything. Tech reviews the plan and clicks Approve. OPSIS executes.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Move user documents to OneDrive, remove unused software (cataloged), import PSTs to Exchange, apply pending updates in batch, configure email forwarding removal</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7"/>
                <w:szCs w:val="17"/>
              </w:rPr>
              <w:t xml:space="preserve">Amber</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Advisory</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OPSIS generates the recommendation with full context. Tech decides how to proceed. May involve user conversation.</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Modify DLP policies, change CA policies, investigate unmanaged devices, migrate data between platforms, change user workflows, modify AD group membership</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2563EB"/>
                <w:sz w:val="17"/>
                <w:szCs w:val="17"/>
              </w:rPr>
              <w:t xml:space="preserve">Blue</w:t>
            </w:r>
          </w:p>
        </w:tc>
      </w:tr>
    </w:tbl>
    <w:p>
      <w:pPr>
        <w:spacing w:after="100"/>
      </w:pPr>
    </w:p>
    <w:p>
      <w:pPr>
        <w:pStyle w:val="Heading2"/>
        <w:spacing w:before="300" w:after="150"/>
      </w:pPr>
      <w:r>
        <w:rPr>
          <w:rFonts w:ascii="Arial" w:cs="Arial" w:eastAsia="Arial" w:hAnsi="Arial"/>
          <w:b/>
          <w:bCs/>
          <w:color w:val="1E293B"/>
          <w:sz w:val="26"/>
          <w:szCs w:val="26"/>
        </w:rPr>
        <w:t xml:space="preserve">3.3 Priority Groups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Priority</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When to Fix</w:t>
            </w:r>
          </w:p>
        </w:tc>
        <w:tc>
          <w:tcPr>
            <w:tcW w:type="dxa" w:w="5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Criteria</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C2626"/>
                <w:sz w:val="17"/>
                <w:szCs w:val="17"/>
              </w:rPr>
              <w:t xml:space="preserve">CRITICAL</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Fix now</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Active security risk, data exfiltration in progress, compliance violation that could trigger regulatory action, system about to fail (drive failure imminent, service cascade), SLA breach imminent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7"/>
                <w:szCs w:val="17"/>
              </w:rPr>
              <w:t xml:space="preserve">IMPORTANT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Fix this week</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Root cause of the triggering issue, recurring problem prevention, stale security definitions, pending critical updates, dormant admin accounts, password policy violations, missing encryption</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RECOMMENDED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Fix this month</w:t>
            </w:r>
          </w:p>
        </w:tc>
        <w:tc>
          <w:tcPr>
            <w:tcW w:type="dxa" w:w="5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Optimization opportunities, unused software removal, policy gaps that don't create immediate risk, fleet standardization, user workflow improvements, proactive maintenance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94A3B8"/>
                <w:sz w:val="17"/>
                <w:szCs w:val="17"/>
              </w:rPr>
              <w:t xml:space="preserve">INFORMATIONAL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Tech awareness</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EWMA trends to monitor, fleet-wide patterns, upcoming license expirations, hardware aging predictions, items requiring user conversation before action</w:t>
            </w:r>
          </w:p>
        </w:tc>
      </w:tr>
    </w:tbl>
    <w:p>
      <w:r>
        <w:br w:type="page"/>
      </w:r>
    </w:p>
    <w:p>
      <w:pPr>
        <w:pStyle w:val="Heading1"/>
        <w:spacing w:before="400" w:after="200"/>
      </w:pPr>
      <w:r>
        <w:rPr>
          <w:rFonts w:ascii="Arial" w:cs="Arial" w:eastAsia="Arial" w:hAnsi="Arial"/>
          <w:b/>
          <w:bCs/>
          <w:color w:val="0891B2"/>
          <w:sz w:val="32"/>
          <w:szCs w:val="32"/>
        </w:rPr>
        <w:t xml:space="preserve">4. The Redesigned Ticket Experience</w:t>
      </w:r>
    </w:p>
    <w:p>
      <w:pPr>
        <w:spacing w:after="120"/>
      </w:pPr>
      <w:r>
        <w:rPr>
          <w:rFonts w:ascii="Arial" w:cs="Arial" w:eastAsia="Arial" w:hAnsi="Arial"/>
          <w:b w:val="false"/>
          <w:bCs w:val="false"/>
          <w:i w:val="false"/>
          <w:iCs w:val="false"/>
          <w:color w:val="334155"/>
          <w:sz w:val="20"/>
          <w:szCs w:val="20"/>
        </w:rPr>
        <w:t xml:space="preserve">The ticket detail view is completely redesigned. The tech opens a ticket and sees five sections stacked in order of importance. They read the verdict in 5 seconds, scan the plan in 30 seconds, approve the actions they agree with, modify anything they want to change, and click execute. Total time: 2-3 minutes for a resolution that previously took 45-60 minutes.</w:t>
      </w:r>
    </w:p>
    <w:p>
      <w:pPr>
        <w:spacing w:after="100"/>
      </w:pPr>
    </w:p>
    <w:p>
      <w:pPr>
        <w:pStyle w:val="Heading2"/>
        <w:spacing w:before="300" w:after="150"/>
      </w:pPr>
      <w:r>
        <w:rPr>
          <w:rFonts w:ascii="Arial" w:cs="Arial" w:eastAsia="Arial" w:hAnsi="Arial"/>
          <w:b/>
          <w:bCs/>
          <w:color w:val="1E293B"/>
          <w:sz w:val="26"/>
          <w:szCs w:val="26"/>
        </w:rPr>
        <w:t xml:space="preserve">4.1 Section 1: The Verdict</w:t>
      </w:r>
    </w:p>
    <w:p>
      <w:pPr>
        <w:spacing w:after="120"/>
      </w:pPr>
      <w:r>
        <w:rPr>
          <w:rFonts w:ascii="Arial" w:cs="Arial" w:eastAsia="Arial" w:hAnsi="Arial"/>
          <w:b w:val="false"/>
          <w:bCs w:val="false"/>
          <w:i w:val="false"/>
          <w:iCs w:val="false"/>
          <w:color w:val="334155"/>
          <w:sz w:val="20"/>
          <w:szCs w:val="20"/>
        </w:rPr>
        <w:t xml:space="preserve">Top of the ticket. One sentence, bold, no jargon. Tells the tech exactly what happened and why.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0"/>
                <w:szCs w:val="20"/>
              </w:rPr>
              <w:t xml:space="preserve">EXAMPLE VERDICT</w:t>
            </w:r>
          </w:p>
          <w:p>
            <w:r>
              <w:rPr>
                <w:rFonts w:ascii="Arial" w:cs="Arial" w:eastAsia="Arial" w:hAnsi="Arial"/>
                <w:color w:val="334155"/>
                <w:sz w:val="19"/>
                <w:szCs w:val="19"/>
              </w:rPr>
              <w:t xml:space="preserve">"The C: drive is full because 47GB of user documents are accumulating locally. OneDrive is available with 980GB free but Known Folder Move was never configured. This is the 3rd disk cleanup in 30 days — the root cause has never been addressed."</w:t>
            </w:r>
          </w:p>
        </w:tc>
      </w:tr>
    </w:tbl>
    <w:p>
      <w:pPr>
        <w:spacing w:after="100"/>
      </w:pPr>
    </w:p>
    <w:p>
      <w:pPr>
        <w:spacing w:after="120"/>
      </w:pPr>
      <w:r>
        <w:rPr>
          <w:rFonts w:ascii="Arial" w:cs="Arial" w:eastAsia="Arial" w:hAnsi="Arial"/>
          <w:b w:val="false"/>
          <w:bCs w:val="false"/>
          <w:i w:val="false"/>
          <w:iCs w:val="false"/>
          <w:color w:val="334155"/>
          <w:sz w:val="20"/>
          <w:szCs w:val="20"/>
        </w:rPr>
        <w:t xml:space="preserve">Below the verdict: severity badge, SLA countdown timer, compliance impact flag (e.g., 'HIPAA: 3 controls affected'), recurrence indicator ('3rd occurrence in 30 days'), fleet comparison ('This endpoint: 64% compliance. Fleet average: 87%').</w:t>
      </w:r>
    </w:p>
    <w:p>
      <w:pPr>
        <w:spacing w:after="100"/>
      </w:pPr>
    </w:p>
    <w:p>
      <w:pPr>
        <w:pStyle w:val="Heading2"/>
        <w:spacing w:before="300" w:after="150"/>
      </w:pPr>
      <w:r>
        <w:rPr>
          <w:rFonts w:ascii="Arial" w:cs="Arial" w:eastAsia="Arial" w:hAnsi="Arial"/>
          <w:b/>
          <w:bCs/>
          <w:color w:val="1E293B"/>
          <w:sz w:val="26"/>
          <w:szCs w:val="26"/>
        </w:rPr>
        <w:t xml:space="preserve">4.2 Section 2: The Evidence</w:t>
      </w:r>
    </w:p>
    <w:p>
      <w:pPr>
        <w:spacing w:after="120"/>
      </w:pPr>
      <w:r>
        <w:rPr>
          <w:rFonts w:ascii="Arial" w:cs="Arial" w:eastAsia="Arial" w:hAnsi="Arial"/>
          <w:b w:val="false"/>
          <w:bCs w:val="false"/>
          <w:i w:val="false"/>
          <w:iCs w:val="false"/>
          <w:color w:val="334155"/>
          <w:sz w:val="20"/>
          <w:szCs w:val="20"/>
        </w:rPr>
        <w:t xml:space="preserve">Collapsible section, open by default. Everything OPSIS gathered to reach its conclusion, organized as sub-tabs:</w:t>
      </w:r>
    </w:p>
    <w:p>
      <w:pPr>
        <w:spacing w:after="100"/>
      </w:pPr>
    </w:p>
    <w:p>
      <w:pPr>
        <w:spacing w:after="80"/>
        <w:ind w:left="360"/>
      </w:pPr>
      <w:r>
        <w:rPr>
          <w:rFonts w:ascii="Arial" w:cs="Arial" w:eastAsia="Arial" w:hAnsi="Arial"/>
          <w:color w:val="334155"/>
          <w:sz w:val="20"/>
          <w:szCs w:val="20"/>
        </w:rPr>
        <w:t xml:space="preserve">•  Diagnostics tab: disk analysis by file type rendered as a donut chart with size labels. Top 10 consumers as a bar chart. Free space trend over 7 days as a line chart. Not raw PowerShell output — structured, visual data.</w:t>
      </w:r>
    </w:p>
    <w:p>
      <w:pPr>
        <w:spacing w:after="80"/>
        <w:ind w:left="360"/>
      </w:pPr>
      <w:r>
        <w:rPr>
          <w:rFonts w:ascii="Arial" w:cs="Arial" w:eastAsia="Arial" w:hAnsi="Arial"/>
          <w:color w:val="334155"/>
          <w:sz w:val="20"/>
          <w:szCs w:val="20"/>
        </w:rPr>
        <w:t xml:space="preserve">•  Environment tab: cloud storage availability (OneDrive: 980GB free, Drive H: 1.2TB free), user profile file age distribution, software usage audit (sorted by 'days since last launch'), compliance score vs fleet average.</w:t>
      </w:r>
    </w:p>
    <w:p>
      <w:pPr>
        <w:spacing w:after="80"/>
        <w:ind w:left="360"/>
      </w:pPr>
      <w:r>
        <w:rPr>
          <w:rFonts w:ascii="Arial" w:cs="Arial" w:eastAsia="Arial" w:hAnsi="Arial"/>
          <w:color w:val="334155"/>
          <w:sz w:val="20"/>
          <w:szCs w:val="20"/>
        </w:rPr>
        <w:t xml:space="preserve">•  History tab: timeline of every previous ticket for this endpoint. Every remediation attempted with outcome badge (success/failure). Recurrence pattern highlighted.</w:t>
      </w:r>
    </w:p>
    <w:p>
      <w:pPr>
        <w:spacing w:after="80"/>
        <w:ind w:left="360"/>
      </w:pPr>
      <w:r>
        <w:rPr>
          <w:rFonts w:ascii="Arial" w:cs="Arial" w:eastAsia="Arial" w:hAnsi="Arial"/>
          <w:color w:val="334155"/>
          <w:sz w:val="20"/>
          <w:szCs w:val="20"/>
        </w:rPr>
        <w:t xml:space="preserve">•  Identity tab: user's MFA status, CA policy coverage, admin roles, password age, forwarding rules, OAuth consents. Color-coded risk indicators.</w:t>
      </w:r>
    </w:p>
    <w:p>
      <w:pPr>
        <w:spacing w:after="80"/>
        <w:ind w:left="360"/>
      </w:pPr>
      <w:r>
        <w:rPr>
          <w:rFonts w:ascii="Arial" w:cs="Arial" w:eastAsia="Arial" w:hAnsi="Arial"/>
          <w:color w:val="334155"/>
          <w:sz w:val="20"/>
          <w:szCs w:val="20"/>
        </w:rPr>
        <w:t xml:space="preserve">•  Related tab: other active signals on this endpoint or from this user across other devices. Fleet-wide signals matching the same pattern.</w:t>
      </w:r>
    </w:p>
    <w:p>
      <w:pPr>
        <w:spacing w:after="100"/>
      </w:pPr>
    </w:p>
    <w:p>
      <w:pPr>
        <w:pStyle w:val="Heading2"/>
        <w:spacing w:before="300" w:after="150"/>
      </w:pPr>
      <w:r>
        <w:rPr>
          <w:rFonts w:ascii="Arial" w:cs="Arial" w:eastAsia="Arial" w:hAnsi="Arial"/>
          <w:b/>
          <w:bCs/>
          <w:color w:val="1E293B"/>
          <w:sz w:val="26"/>
          <w:szCs w:val="26"/>
        </w:rPr>
        <w:t xml:space="preserve">4.3 Section 3: The Resolution Plan</w:t>
      </w:r>
    </w:p>
    <w:p>
      <w:pPr>
        <w:spacing w:after="120"/>
      </w:pPr>
      <w:r>
        <w:rPr>
          <w:rFonts w:ascii="Arial" w:cs="Arial" w:eastAsia="Arial" w:hAnsi="Arial"/>
          <w:b/>
          <w:bCs/>
          <w:i w:val="false"/>
          <w:iCs w:val="false"/>
          <w:color w:val="334155"/>
          <w:sz w:val="20"/>
          <w:szCs w:val="20"/>
        </w:rPr>
        <w:t xml:space="preserve">The heart of the redesign. A list of action cards grouped by priority (Critical, Important, Recommended, Informational). Each action card contains:</w:t>
      </w:r>
    </w:p>
    <w:p>
      <w:pPr>
        <w:spacing w:after="100"/>
      </w:pPr>
    </w:p>
    <w:p>
      <w:pPr>
        <w:spacing w:after="80"/>
        <w:ind w:left="360"/>
      </w:pPr>
      <w:r>
        <w:rPr>
          <w:rFonts w:ascii="Arial" w:cs="Arial" w:eastAsia="Arial" w:hAnsi="Arial"/>
          <w:color w:val="334155"/>
          <w:sz w:val="20"/>
          <w:szCs w:val="20"/>
        </w:rPr>
        <w:t xml:space="preserve">•  The action in plain English: 'Move documents older than 6 months to OneDrive archive folder'</w:t>
      </w:r>
    </w:p>
    <w:p>
      <w:pPr>
        <w:spacing w:after="80"/>
        <w:ind w:left="360"/>
      </w:pPr>
      <w:r>
        <w:rPr>
          <w:rFonts w:ascii="Arial" w:cs="Arial" w:eastAsia="Arial" w:hAnsi="Arial"/>
          <w:color w:val="334155"/>
          <w:sz w:val="20"/>
          <w:szCs w:val="20"/>
        </w:rPr>
        <w:t xml:space="preserve">•  Why it matters: '47GB of documents accumulating locally. OneDrive has 980GB free. Prevents recurrence.'</w:t>
      </w:r>
    </w:p>
    <w:p>
      <w:pPr>
        <w:spacing w:after="80"/>
        <w:ind w:left="360"/>
      </w:pPr>
      <w:r>
        <w:rPr>
          <w:rFonts w:ascii="Arial" w:cs="Arial" w:eastAsia="Arial" w:hAnsi="Arial"/>
          <w:color w:val="334155"/>
          <w:sz w:val="20"/>
          <w:szCs w:val="20"/>
        </w:rPr>
        <w:t xml:space="preserve">•  Risk level badge: Autonomous (green) / Tech-Assisted (amber) / Advisory (blue)</w:t>
      </w:r>
    </w:p>
    <w:p>
      <w:pPr>
        <w:spacing w:after="80"/>
        <w:ind w:left="360"/>
      </w:pPr>
      <w:r>
        <w:rPr>
          <w:rFonts w:ascii="Arial" w:cs="Arial" w:eastAsia="Arial" w:hAnsi="Arial"/>
          <w:color w:val="334155"/>
          <w:sz w:val="20"/>
          <w:szCs w:val="20"/>
        </w:rPr>
        <w:t xml:space="preserve">•  Compliance impact: 'Addresses HIPAA §164.312(a)(1) access control' or 'No compliance impact'</w:t>
      </w:r>
    </w:p>
    <w:p>
      <w:pPr>
        <w:spacing w:after="80"/>
        <w:ind w:left="360"/>
      </w:pPr>
      <w:r>
        <w:rPr>
          <w:rFonts w:ascii="Arial" w:cs="Arial" w:eastAsia="Arial" w:hAnsi="Arial"/>
          <w:color w:val="334155"/>
          <w:sz w:val="20"/>
          <w:szCs w:val="20"/>
        </w:rPr>
        <w:t xml:space="preserve">•  Estimated impact: 'Recovers 32GB' or 'Prevents recurrence' or 'Closes security gap'</w:t>
      </w:r>
    </w:p>
    <w:p>
      <w:pPr>
        <w:spacing w:after="80"/>
        <w:ind w:left="360"/>
      </w:pPr>
      <w:r>
        <w:rPr>
          <w:rFonts w:ascii="Arial" w:cs="Arial" w:eastAsia="Arial" w:hAnsi="Arial"/>
          <w:color w:val="334155"/>
          <w:sz w:val="20"/>
          <w:szCs w:val="20"/>
        </w:rPr>
        <w:t xml:space="preserve">•  Status indicator: Pending / Approved / Executing / Completed / Skipped / Failed</w:t>
      </w:r>
    </w:p>
    <w:p>
      <w:pPr>
        <w:spacing w:after="100"/>
      </w:pPr>
    </w:p>
    <w:p>
      <w:pPr>
        <w:spacing w:after="120"/>
      </w:pPr>
      <w:r>
        <w:rPr>
          <w:rFonts w:ascii="Arial" w:cs="Arial" w:eastAsia="Arial" w:hAnsi="Arial"/>
          <w:b/>
          <w:bCs/>
          <w:i w:val="false"/>
          <w:iCs w:val="false"/>
          <w:color w:val="334155"/>
          <w:sz w:val="20"/>
          <w:szCs w:val="20"/>
        </w:rPr>
        <w:t xml:space="preserve">Three buttons per action card:</w:t>
      </w:r>
    </w:p>
    <w:p>
      <w:pPr>
        <w:spacing w:after="100"/>
      </w:pPr>
    </w:p>
    <w:p>
      <w:pPr>
        <w:spacing w:after="80"/>
        <w:ind w:left="360"/>
      </w:pPr>
      <w:r>
        <w:rPr>
          <w:rFonts w:ascii="Arial" w:cs="Arial" w:eastAsia="Arial" w:hAnsi="Arial"/>
          <w:color w:val="334155"/>
          <w:sz w:val="20"/>
          <w:szCs w:val="20"/>
        </w:rPr>
        <w:t xml:space="preserve">•  Approve — OPSIS executes this action as proposed.</w:t>
      </w:r>
    </w:p>
    <w:p>
      <w:pPr>
        <w:spacing w:after="80"/>
        <w:ind w:left="360"/>
      </w:pPr>
      <w:r>
        <w:rPr>
          <w:rFonts w:ascii="Arial" w:cs="Arial" w:eastAsia="Arial" w:hAnsi="Arial"/>
          <w:color w:val="334155"/>
          <w:sz w:val="20"/>
          <w:szCs w:val="20"/>
        </w:rPr>
        <w:t xml:space="preserve">•  Modify — Opens the Scripting Console inline (see Section 5).</w:t>
      </w:r>
    </w:p>
    <w:p>
      <w:pPr>
        <w:spacing w:after="80"/>
        <w:ind w:left="360"/>
      </w:pPr>
      <w:r>
        <w:rPr>
          <w:rFonts w:ascii="Arial" w:cs="Arial" w:eastAsia="Arial" w:hAnsi="Arial"/>
          <w:color w:val="334155"/>
          <w:sz w:val="20"/>
          <w:szCs w:val="20"/>
        </w:rPr>
        <w:t xml:space="preserve">•  Skip — Skips this action with optional reason logged.</w:t>
      </w:r>
    </w:p>
    <w:p>
      <w:pPr>
        <w:spacing w:after="100"/>
      </w:pPr>
    </w:p>
    <w:p>
      <w:pPr>
        <w:spacing w:after="120"/>
      </w:pPr>
      <w:r>
        <w:rPr>
          <w:rFonts w:ascii="Arial" w:cs="Arial" w:eastAsia="Arial" w:hAnsi="Arial"/>
          <w:b w:val="false"/>
          <w:bCs w:val="false"/>
          <w:i w:val="false"/>
          <w:iCs w:val="false"/>
          <w:color w:val="334155"/>
          <w:sz w:val="20"/>
          <w:szCs w:val="20"/>
        </w:rPr>
        <w:t xml:space="preserve">At the bottom of the plan: 'Approve All Pending' button that approves every tech-assisted action in one click. 'Execute Approved' button that runs all approved actions in sequence.</w:t>
      </w:r>
    </w:p>
    <w:p>
      <w:pPr>
        <w:spacing w:after="100"/>
      </w:pPr>
    </w:p>
    <w:p>
      <w:pPr>
        <w:pStyle w:val="Heading2"/>
        <w:spacing w:before="300" w:after="150"/>
      </w:pPr>
      <w:r>
        <w:rPr>
          <w:rFonts w:ascii="Arial" w:cs="Arial" w:eastAsia="Arial" w:hAnsi="Arial"/>
          <w:b/>
          <w:bCs/>
          <w:color w:val="1E293B"/>
          <w:sz w:val="26"/>
          <w:szCs w:val="26"/>
        </w:rPr>
        <w:t xml:space="preserve">4.4 Section 4: Proactive Improvements</w:t>
      </w:r>
    </w:p>
    <w:p>
      <w:pPr>
        <w:spacing w:after="120"/>
      </w:pPr>
      <w:r>
        <w:rPr>
          <w:rFonts w:ascii="Arial" w:cs="Arial" w:eastAsia="Arial" w:hAnsi="Arial"/>
          <w:b w:val="false"/>
          <w:bCs w:val="false"/>
          <w:i w:val="false"/>
          <w:iCs w:val="false"/>
          <w:color w:val="334155"/>
          <w:sz w:val="20"/>
          <w:szCs w:val="20"/>
        </w:rPr>
        <w:t xml:space="preserve">Below the resolution plan. Items OPSIS found while investigating that are not related to the original issue but improve the endpoint, the user's security posture, or the client's compliance score. Same action card format with approve/modify/skip.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0"/>
                <w:szCs w:val="20"/>
              </w:rPr>
              <w:t xml:space="preserve">EXAMPLE PROACTIVE ITEMS</w:t>
            </w:r>
          </w:p>
          <w:p>
            <w:r>
              <w:rPr>
                <w:rFonts w:ascii="Arial" w:cs="Arial" w:eastAsia="Arial" w:hAnsi="Arial"/>
                <w:color w:val="334155"/>
                <w:sz w:val="19"/>
                <w:szCs w:val="19"/>
              </w:rPr>
              <w:t xml:space="preserve">While investigating the disk issue on ACME-WS-07, OPSIS identified 7 additional improvements:
• Defender definitions 3 days stale (Autonomous — updating now)
• 14 pending updates including 2 critical security patches (Tech-Assisted)
• MFA enrolled but not enforced — HIPAA violation (Tech-Assisted)
• Email forwarding rule to personal Gmail — data exfiltration risk (Critical — Tech-Assisted)
• Reboot pending for 47 days (Autonomous — scheduled tonight)
• BitLocker recovery key not escrowed to Entra (Autonomous)
• Unmanaged device 192.168.1.47 on same subnet (Advisory)</w:t>
            </w:r>
          </w:p>
        </w:tc>
      </w:tr>
    </w:tbl>
    <w:p>
      <w:pPr>
        <w:spacing w:after="100"/>
      </w:pPr>
    </w:p>
    <w:p>
      <w:pPr>
        <w:pStyle w:val="Heading2"/>
        <w:spacing w:before="300" w:after="150"/>
      </w:pPr>
      <w:r>
        <w:rPr>
          <w:rFonts w:ascii="Arial" w:cs="Arial" w:eastAsia="Arial" w:hAnsi="Arial"/>
          <w:b/>
          <w:bCs/>
          <w:color w:val="1E293B"/>
          <w:sz w:val="26"/>
          <w:szCs w:val="26"/>
        </w:rPr>
        <w:t xml:space="preserve">4.5 Section 5: User Communication</w:t>
      </w:r>
    </w:p>
    <w:p>
      <w:pPr>
        <w:spacing w:after="120"/>
      </w:pPr>
      <w:r>
        <w:rPr>
          <w:rFonts w:ascii="Arial" w:cs="Arial" w:eastAsia="Arial" w:hAnsi="Arial"/>
          <w:b w:val="false"/>
          <w:bCs w:val="false"/>
          <w:i w:val="false"/>
          <w:iCs w:val="false"/>
          <w:color w:val="334155"/>
          <w:sz w:val="20"/>
          <w:szCs w:val="20"/>
        </w:rPr>
        <w:t xml:space="preserve">Auto-drafted notification based on approved actions. The tech can edit before sending. Delivered via agent WTSSendMessage popup and optionally via email.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0"/>
                <w:szCs w:val="20"/>
              </w:rPr>
              <w:t xml:space="preserve">EXAMPLE USER NOTIFICATION</w:t>
            </w:r>
          </w:p>
          <w:p>
            <w:r>
              <w:rPr>
                <w:rFonts w:ascii="Arial" w:cs="Arial" w:eastAsia="Arial" w:hAnsi="Arial"/>
                <w:color w:val="334155"/>
                <w:sz w:val="19"/>
                <w:szCs w:val="19"/>
              </w:rPr>
              <w:t xml:space="preserve">"Hi John,
OPSIS has made some improvements to your computer:
• Your documents older than 6 months have been moved to your OneDrive 'Archived Documents' folder. A shortcut has been placed on your Desktop. All files are accessible from any device.
• Adobe Creative Suite has been removed to free up space (last used 186 days ago). If you need it reinstalled, contact IT support — it will be restored within 15 minutes.
• Your computer will restart tonight at 11 PM to apply security updates. Please save your work before leaving.
If you have any questions, contact your IT support team."</w:t>
            </w:r>
          </w:p>
        </w:tc>
      </w:tr>
    </w:tbl>
    <w:p>
      <w:r>
        <w:br w:type="page"/>
      </w:r>
    </w:p>
    <w:p>
      <w:pPr>
        <w:pStyle w:val="Heading1"/>
        <w:spacing w:before="400" w:after="200"/>
      </w:pPr>
      <w:r>
        <w:rPr>
          <w:rFonts w:ascii="Arial" w:cs="Arial" w:eastAsia="Arial" w:hAnsi="Arial"/>
          <w:b/>
          <w:bCs/>
          <w:color w:val="0891B2"/>
          <w:sz w:val="32"/>
          <w:szCs w:val="32"/>
        </w:rPr>
        <w:t xml:space="preserve">5. Scripting Console Integration</w:t>
      </w:r>
    </w:p>
    <w:p>
      <w:pPr>
        <w:spacing w:after="120"/>
      </w:pPr>
      <w:r>
        <w:rPr>
          <w:rFonts w:ascii="Arial" w:cs="Arial" w:eastAsia="Arial" w:hAnsi="Arial"/>
          <w:b w:val="false"/>
          <w:bCs w:val="false"/>
          <w:i w:val="false"/>
          <w:iCs w:val="false"/>
          <w:color w:val="334155"/>
          <w:sz w:val="20"/>
          <w:szCs w:val="20"/>
        </w:rPr>
        <w:t xml:space="preserve">When a tech clicks 'Modify' on any action card in the resolution plan, the Scripting Console opens inline within the ticket. The tech has three options:</w:t>
      </w:r>
    </w:p>
    <w:p>
      <w:pPr>
        <w:spacing w:after="100"/>
      </w:pPr>
    </w:p>
    <w:p>
      <w:pPr>
        <w:spacing w:before="200" w:after="100"/>
      </w:pPr>
      <w:r>
        <w:rPr>
          <w:rFonts w:ascii="Arial" w:cs="Arial" w:eastAsia="Arial" w:hAnsi="Arial"/>
          <w:b/>
          <w:bCs/>
          <w:color w:val="0891B2"/>
          <w:sz w:val="22"/>
          <w:szCs w:val="22"/>
        </w:rPr>
        <w:t xml:space="preserve">Option A: Edit the Proposed Script</w:t>
      </w:r>
    </w:p>
    <w:p>
      <w:pPr>
        <w:spacing w:after="120"/>
      </w:pPr>
      <w:r>
        <w:rPr>
          <w:rFonts w:ascii="Arial" w:cs="Arial" w:eastAsia="Arial" w:hAnsi="Arial"/>
          <w:b w:val="false"/>
          <w:bCs w:val="false"/>
          <w:i w:val="false"/>
          <w:iCs w:val="false"/>
          <w:color w:val="334155"/>
          <w:sz w:val="20"/>
          <w:szCs w:val="20"/>
        </w:rPr>
        <w:t xml:space="preserve">OPSIS shows the PowerShell script that would execute for this action. The tech modifies it directly in a syntax-highlighted editor, then clicks Run. The modified script executes through the same securePowerShell pipeline as any other command.</w:t>
      </w:r>
    </w:p>
    <w:p>
      <w:pPr>
        <w:spacing w:after="100"/>
      </w:pPr>
    </w:p>
    <w:p>
      <w:pPr>
        <w:spacing w:before="200" w:after="100"/>
      </w:pPr>
      <w:r>
        <w:rPr>
          <w:rFonts w:ascii="Arial" w:cs="Arial" w:eastAsia="Arial" w:hAnsi="Arial"/>
          <w:b/>
          <w:bCs/>
          <w:color w:val="0891B2"/>
          <w:sz w:val="22"/>
          <w:szCs w:val="22"/>
        </w:rPr>
        <w:t xml:space="preserve">Option B: Natural Language Override</w:t>
      </w:r>
    </w:p>
    <w:p>
      <w:pPr>
        <w:spacing w:after="120"/>
      </w:pPr>
      <w:r>
        <w:rPr>
          <w:rFonts w:ascii="Arial" w:cs="Arial" w:eastAsia="Arial" w:hAnsi="Arial"/>
          <w:b w:val="false"/>
          <w:bCs w:val="false"/>
          <w:i w:val="false"/>
          <w:iCs w:val="false"/>
          <w:color w:val="334155"/>
          <w:sz w:val="20"/>
          <w:szCs w:val="20"/>
        </w:rPr>
        <w:t xml:space="preserve">The tech types what they want in plain English: 'Move only the PDF files older than 1 year to the H: drive instead of OneDrive.' OPSIS translates this to PowerShell via Ollama (zero cost for simple translations) or Claude (for complex requests), shows the translated script for approval, and executes on confirm.</w:t>
      </w:r>
    </w:p>
    <w:p>
      <w:pPr>
        <w:spacing w:after="100"/>
      </w:pPr>
    </w:p>
    <w:p>
      <w:pPr>
        <w:spacing w:before="200" w:after="100"/>
      </w:pPr>
      <w:r>
        <w:rPr>
          <w:rFonts w:ascii="Arial" w:cs="Arial" w:eastAsia="Arial" w:hAnsi="Arial"/>
          <w:b/>
          <w:bCs/>
          <w:color w:val="0891B2"/>
          <w:sz w:val="22"/>
          <w:szCs w:val="22"/>
        </w:rPr>
        <w:t xml:space="preserve">Option C: Library Script</w:t>
      </w:r>
    </w:p>
    <w:p>
      <w:pPr>
        <w:spacing w:after="120"/>
      </w:pPr>
      <w:r>
        <w:rPr>
          <w:rFonts w:ascii="Arial" w:cs="Arial" w:eastAsia="Arial" w:hAnsi="Arial"/>
          <w:b w:val="false"/>
          <w:bCs w:val="false"/>
          <w:i w:val="false"/>
          <w:iCs w:val="false"/>
          <w:color w:val="334155"/>
          <w:sz w:val="20"/>
          <w:szCs w:val="20"/>
        </w:rPr>
        <w:t xml:space="preserve">The Script Library opens inline. The tech searches for a relevant script (e.g., 'disk cleanup advanced'), adjusts parameters, and clicks Run. The script executes on the target endpoint with results streaming back to the ticket.</w:t>
      </w:r>
    </w:p>
    <w:p>
      <w:pPr>
        <w:spacing w:after="100"/>
      </w:pPr>
    </w:p>
    <w:p>
      <w:pPr>
        <w:spacing w:after="120"/>
      </w:pPr>
      <w:r>
        <w:rPr>
          <w:rFonts w:ascii="Arial" w:cs="Arial" w:eastAsia="Arial" w:hAnsi="Arial"/>
          <w:b/>
          <w:bCs/>
          <w:i w:val="false"/>
          <w:iCs w:val="false"/>
          <w:color w:val="334155"/>
          <w:sz w:val="20"/>
          <w:szCs w:val="20"/>
        </w:rPr>
        <w:t xml:space="preserve">In all three cases, execution flows through the existing scripting console infrastructure: securePowerShell with Base64 encoding, error sanitization, rate limiting, protected process/path checks, and full audit logging. The tech never leaves the ticket.</w:t>
      </w:r>
    </w:p>
    <w:p>
      <w:pPr>
        <w:spacing w:after="100"/>
      </w:pPr>
    </w:p>
    <w:p>
      <w:pPr>
        <w:spacing w:before="200" w:after="100"/>
      </w:pPr>
      <w:r>
        <w:rPr>
          <w:rFonts w:ascii="Arial" w:cs="Arial" w:eastAsia="Arial" w:hAnsi="Arial"/>
          <w:b/>
          <w:bCs/>
          <w:color w:val="0891B2"/>
          <w:sz w:val="22"/>
          <w:szCs w:val="22"/>
        </w:rPr>
        <w:t xml:space="preserve">Fleet Execution from Tickets</w:t>
      </w:r>
    </w:p>
    <w:p>
      <w:pPr>
        <w:spacing w:after="120"/>
      </w:pPr>
      <w:r>
        <w:rPr>
          <w:rFonts w:ascii="Arial" w:cs="Arial" w:eastAsia="Arial" w:hAnsi="Arial"/>
          <w:b w:val="false"/>
          <w:bCs w:val="false"/>
          <w:i w:val="false"/>
          <w:iCs w:val="false"/>
          <w:color w:val="334155"/>
          <w:sz w:val="20"/>
          <w:szCs w:val="20"/>
        </w:rPr>
        <w:t xml:space="preserve">If the resolution plan identifies fleet-wide issues ('2 other machines also lack OneDrive Known Folder Move'), the tech can click 'Apply to Fleet' on that action. OPSIS identifies all affected endpoints, shows the target list with install risk scores, and deploys the same action across the fleet in one approval. Results stream back per endpoint.</w:t>
      </w:r>
    </w:p>
    <w:p>
      <w:r>
        <w:br w:type="page"/>
      </w:r>
    </w:p>
    <w:p>
      <w:pPr>
        <w:pStyle w:val="Heading1"/>
        <w:spacing w:before="400" w:after="200"/>
      </w:pPr>
      <w:r>
        <w:rPr>
          <w:rFonts w:ascii="Arial" w:cs="Arial" w:eastAsia="Arial" w:hAnsi="Arial"/>
          <w:b/>
          <w:bCs/>
          <w:color w:val="0891B2"/>
          <w:sz w:val="32"/>
          <w:szCs w:val="32"/>
        </w:rPr>
        <w:t xml:space="preserve">6. Automation Rule Learning</w:t>
      </w:r>
    </w:p>
    <w:p>
      <w:pPr>
        <w:spacing w:after="120"/>
      </w:pPr>
      <w:r>
        <w:rPr>
          <w:rFonts w:ascii="Arial" w:cs="Arial" w:eastAsia="Arial" w:hAnsi="Arial"/>
          <w:b w:val="false"/>
          <w:bCs w:val="false"/>
          <w:i w:val="false"/>
          <w:iCs w:val="false"/>
          <w:color w:val="334155"/>
          <w:sz w:val="20"/>
          <w:szCs w:val="20"/>
        </w:rPr>
        <w:t xml:space="preserve">When a tech approves an action and it executes successfully, OPSIS offers to remember the decision. The tech sees a footer on each completed action card: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C3AED" w:sz="12"/>
              <w:bottom w:val="none"/>
              <w:right w:val="none"/>
            </w:tcBorders>
            <w:shd w:fill="EDE9FE" w:val="clear"/>
            <w:tcMar>
              <w:top w:type="dxa" w:w="120"/>
              <w:left w:type="dxa" w:w="200"/>
              <w:bottom w:type="dxa" w:w="120"/>
              <w:right w:type="dxa" w:w="200"/>
            </w:tcMar>
          </w:tcPr>
          <w:p>
            <w:pPr>
              <w:spacing w:after="60"/>
            </w:pPr>
            <w:r>
              <w:rPr>
                <w:rFonts w:ascii="Arial" w:cs="Arial" w:eastAsia="Arial" w:hAnsi="Arial"/>
                <w:b/>
                <w:bCs/>
                <w:color w:val="7C3AED"/>
                <w:sz w:val="20"/>
                <w:szCs w:val="20"/>
              </w:rPr>
              <w:t xml:space="preserve">LEARNING PROMPT</w:t>
            </w:r>
          </w:p>
          <w:p>
            <w:r>
              <w:rPr>
                <w:rFonts w:ascii="Arial" w:cs="Arial" w:eastAsia="Arial" w:hAnsi="Arial"/>
                <w:color w:val="334155"/>
                <w:sz w:val="19"/>
                <w:szCs w:val="19"/>
              </w:rPr>
              <w:t xml:space="preserve">"OPSIS executed this successfully. Want OPSIS to handle this automatically next time?"
[This client only]     [All my clients]     [No thanks]</w:t>
            </w:r>
          </w:p>
        </w:tc>
      </w:tr>
    </w:tbl>
    <w:p>
      <w:pPr>
        <w:spacing w:after="100"/>
      </w:pPr>
    </w:p>
    <w:p>
      <w:pPr>
        <w:spacing w:after="120"/>
      </w:pPr>
      <w:r>
        <w:rPr>
          <w:rFonts w:ascii="Arial" w:cs="Arial" w:eastAsia="Arial" w:hAnsi="Arial"/>
          <w:b w:val="false"/>
          <w:bCs w:val="false"/>
          <w:i w:val="false"/>
          <w:iCs w:val="false"/>
          <w:color w:val="334155"/>
          <w:sz w:val="20"/>
          <w:szCs w:val="20"/>
        </w:rPr>
        <w:t xml:space="preserve">One click creates an automation rule. The next time the same scenario occurs — same signal type, same preconditions met — OPSIS executes the action automatically without asking the tech.</w:t>
      </w:r>
    </w:p>
    <w:p>
      <w:pPr>
        <w:spacing w:after="100"/>
      </w:pPr>
    </w:p>
    <w:p>
      <w:pPr>
        <w:pStyle w:val="Heading2"/>
        <w:spacing w:before="300" w:after="150"/>
      </w:pPr>
      <w:r>
        <w:rPr>
          <w:rFonts w:ascii="Arial" w:cs="Arial" w:eastAsia="Arial" w:hAnsi="Arial"/>
          <w:b/>
          <w:bCs/>
          <w:color w:val="1E293B"/>
          <w:sz w:val="26"/>
          <w:szCs w:val="26"/>
        </w:rPr>
        <w:t xml:space="preserve">6.1 How Rules Are Stored</w:t>
      </w:r>
    </w:p>
    <w:p>
      <w:pPr>
        <w:spacing w:after="100"/>
      </w:pPr>
    </w:p>
    <w:p>
      <w:pPr>
        <w:spacing w:after="35"/>
        <w:ind w:left="360"/>
      </w:pPr>
      <w:r>
        <w:rPr>
          <w:rFonts w:ascii="Consolas" w:cs="Consolas" w:eastAsia="Consolas" w:hAnsi="Consolas"/>
          <w:color w:val="475569"/>
          <w:sz w:val="16"/>
          <w:szCs w:val="16"/>
        </w:rPr>
        <w:t xml:space="preserve">CREATE TABLE resolution_automation_rules (</w:t>
      </w:r>
    </w:p>
    <w:p>
      <w:pPr>
        <w:spacing w:after="35"/>
        <w:ind w:left="360"/>
      </w:pPr>
      <w:r>
        <w:rPr>
          <w:rFonts w:ascii="Consolas" w:cs="Consolas" w:eastAsia="Consolas" w:hAnsi="Consolas"/>
          <w:color w:val="475569"/>
          <w:sz w:val="16"/>
          <w:szCs w:val="16"/>
        </w:rPr>
        <w:t xml:space="preserve">    id UUID PRIMARY KEY DEFAULT gen_random_uuid(),</w:t>
      </w:r>
    </w:p>
    <w:p>
      <w:pPr>
        <w:spacing w:after="35"/>
        <w:ind w:left="360"/>
      </w:pPr>
      <w:r>
        <w:rPr>
          <w:rFonts w:ascii="Consolas" w:cs="Consolas" w:eastAsia="Consolas" w:hAnsi="Consolas"/>
          <w:color w:val="475569"/>
          <w:sz w:val="16"/>
          <w:szCs w:val="16"/>
        </w:rPr>
        <w:t xml:space="preserve">    organization_id INTEGER NOT NULL,</w:t>
      </w:r>
    </w:p>
    <w:p>
      <w:pPr>
        <w:spacing w:after="35"/>
        <w:ind w:left="360"/>
      </w:pPr>
      <w:r>
        <w:rPr>
          <w:rFonts w:ascii="Consolas" w:cs="Consolas" w:eastAsia="Consolas" w:hAnsi="Consolas"/>
          <w:color w:val="475569"/>
          <w:sz w:val="16"/>
          <w:szCs w:val="16"/>
        </w:rPr>
        <w:t xml:space="preserve">    client_id INTEGER,  -- null = all clients (fleet-wide)</w:t>
      </w:r>
    </w:p>
    <w:p>
      <w:pPr>
        <w:spacing w:after="35"/>
        <w:ind w:left="360"/>
      </w:pPr>
      <w:r>
        <w:rPr>
          <w:rFonts w:ascii="Consolas" w:cs="Consolas" w:eastAsia="Consolas" w:hAnsi="Consolas"/>
          <w:color w:val="475569"/>
          <w:sz w:val="16"/>
          <w:szCs w:val="16"/>
        </w:rPr>
        <w:t xml:space="preserve">    trigger_signal_type VARCHAR(100) NOT NULL,  -- disk_critical, service_stopped</w:t>
      </w:r>
    </w:p>
    <w:p>
      <w:pPr>
        <w:spacing w:after="35"/>
        <w:ind w:left="360"/>
      </w:pPr>
      <w:r>
        <w:rPr>
          <w:rFonts w:ascii="Consolas" w:cs="Consolas" w:eastAsia="Consolas" w:hAnsi="Consolas"/>
          <w:color w:val="475569"/>
          <w:sz w:val="16"/>
          <w:szCs w:val="16"/>
        </w:rPr>
        <w:t xml:space="preserve">    trigger_conditions JSONB NOT NULL,  -- {onedrive_available: true, document_heavy: true}</w:t>
      </w:r>
    </w:p>
    <w:p>
      <w:pPr>
        <w:spacing w:after="35"/>
        <w:ind w:left="360"/>
      </w:pPr>
      <w:r>
        <w:rPr>
          <w:rFonts w:ascii="Consolas" w:cs="Consolas" w:eastAsia="Consolas" w:hAnsi="Consolas"/>
          <w:color w:val="475569"/>
          <w:sz w:val="16"/>
          <w:szCs w:val="16"/>
        </w:rPr>
        <w:t xml:space="preserve">    action_type VARCHAR(100) NOT NULL,  -- relocate_files, remove_unused_software</w:t>
      </w:r>
    </w:p>
    <w:p>
      <w:pPr>
        <w:spacing w:after="35"/>
        <w:ind w:left="360"/>
      </w:pPr>
      <w:r>
        <w:rPr>
          <w:rFonts w:ascii="Consolas" w:cs="Consolas" w:eastAsia="Consolas" w:hAnsi="Consolas"/>
          <w:color w:val="475569"/>
          <w:sz w:val="16"/>
          <w:szCs w:val="16"/>
        </w:rPr>
        <w:t xml:space="preserve">    action_params JSONB NOT NULL,  -- {file_age_threshold: 180, destination: 'onedrive'}</w:t>
      </w:r>
    </w:p>
    <w:p>
      <w:pPr>
        <w:spacing w:after="35"/>
        <w:ind w:left="360"/>
      </w:pPr>
      <w:r>
        <w:rPr>
          <w:rFonts w:ascii="Consolas" w:cs="Consolas" w:eastAsia="Consolas" w:hAnsi="Consolas"/>
          <w:color w:val="475569"/>
          <w:sz w:val="16"/>
          <w:szCs w:val="16"/>
        </w:rPr>
        <w:t xml:space="preserve">    script_body TEXT,  -- the PowerShell that executes</w:t>
      </w:r>
    </w:p>
    <w:p>
      <w:pPr>
        <w:spacing w:after="35"/>
        <w:ind w:left="360"/>
      </w:pPr>
      <w:r>
        <w:rPr>
          <w:rFonts w:ascii="Consolas" w:cs="Consolas" w:eastAsia="Consolas" w:hAnsi="Consolas"/>
          <w:color w:val="475569"/>
          <w:sz w:val="16"/>
          <w:szCs w:val="16"/>
        </w:rPr>
        <w:t xml:space="preserve">    approved_by VARCHAR(255) NOT NULL,  -- tech who created the rule</w:t>
      </w:r>
    </w:p>
    <w:p>
      <w:pPr>
        <w:spacing w:after="35"/>
        <w:ind w:left="360"/>
      </w:pPr>
      <w:r>
        <w:rPr>
          <w:rFonts w:ascii="Consolas" w:cs="Consolas" w:eastAsia="Consolas" w:hAnsi="Consolas"/>
          <w:color w:val="475569"/>
          <w:sz w:val="16"/>
          <w:szCs w:val="16"/>
        </w:rPr>
        <w:t xml:space="preserve">    source_ticket_id INTEGER,  -- the ticket where this was first approved</w:t>
      </w:r>
    </w:p>
    <w:p>
      <w:pPr>
        <w:spacing w:after="35"/>
        <w:ind w:left="360"/>
      </w:pPr>
      <w:r>
        <w:rPr>
          <w:rFonts w:ascii="Consolas" w:cs="Consolas" w:eastAsia="Consolas" w:hAnsi="Consolas"/>
          <w:color w:val="475569"/>
          <w:sz w:val="16"/>
          <w:szCs w:val="16"/>
        </w:rPr>
        <w:t xml:space="preserve">    scope VARCHAR(20) DEFAULT 'client',  -- 'client' or 'fleet'</w:t>
      </w:r>
    </w:p>
    <w:p>
      <w:pPr>
        <w:spacing w:after="35"/>
        <w:ind w:left="360"/>
      </w:pPr>
      <w:r>
        <w:rPr>
          <w:rFonts w:ascii="Consolas" w:cs="Consolas" w:eastAsia="Consolas" w:hAnsi="Consolas"/>
          <w:color w:val="475569"/>
          <w:sz w:val="16"/>
          <w:szCs w:val="16"/>
        </w:rPr>
        <w:t xml:space="preserve">    times_executed INTEGER DEFAULT 0,</w:t>
      </w:r>
    </w:p>
    <w:p>
      <w:pPr>
        <w:spacing w:after="35"/>
        <w:ind w:left="360"/>
      </w:pPr>
      <w:r>
        <w:rPr>
          <w:rFonts w:ascii="Consolas" w:cs="Consolas" w:eastAsia="Consolas" w:hAnsi="Consolas"/>
          <w:color w:val="475569"/>
          <w:sz w:val="16"/>
          <w:szCs w:val="16"/>
        </w:rPr>
        <w:t xml:space="preserve">    last_executed_at TIMESTAMPTZ,</w:t>
      </w:r>
    </w:p>
    <w:p>
      <w:pPr>
        <w:spacing w:after="35"/>
        <w:ind w:left="360"/>
      </w:pPr>
      <w:r>
        <w:rPr>
          <w:rFonts w:ascii="Consolas" w:cs="Consolas" w:eastAsia="Consolas" w:hAnsi="Consolas"/>
          <w:color w:val="475569"/>
          <w:sz w:val="16"/>
          <w:szCs w:val="16"/>
        </w:rPr>
        <w:t xml:space="preserve">    success_rate FLOAT DEFAULT 100.0,</w:t>
      </w:r>
    </w:p>
    <w:p>
      <w:pPr>
        <w:spacing w:after="35"/>
        <w:ind w:left="360"/>
      </w:pPr>
      <w:r>
        <w:rPr>
          <w:rFonts w:ascii="Consolas" w:cs="Consolas" w:eastAsia="Consolas" w:hAnsi="Consolas"/>
          <w:color w:val="475569"/>
          <w:sz w:val="16"/>
          <w:szCs w:val="16"/>
        </w:rPr>
        <w:t xml:space="preserve">    is_active BOOLEAN DEFAULT TRUE,</w:t>
      </w:r>
    </w:p>
    <w:p>
      <w:pPr>
        <w:spacing w:after="35"/>
        <w:ind w:left="360"/>
      </w:pPr>
      <w:r>
        <w:rPr>
          <w:rFonts w:ascii="Consolas" w:cs="Consolas" w:eastAsia="Consolas" w:hAnsi="Consolas"/>
          <w:color w:val="475569"/>
          <w:sz w:val="16"/>
          <w:szCs w:val="16"/>
        </w:rPr>
        <w:t xml:space="preserve">    created_at TIMESTAMPTZ DEFAULT NOW()</w:t>
      </w:r>
    </w:p>
    <w:p>
      <w:pPr>
        <w:spacing w:after="35"/>
        <w:ind w:left="360"/>
      </w:pPr>
      <w:r>
        <w:rPr>
          <w:rFonts w:ascii="Consolas" w:cs="Consolas" w:eastAsia="Consolas" w:hAnsi="Consolas"/>
          <w:color w:val="475569"/>
          <w:sz w:val="16"/>
          <w:szCs w:val="16"/>
        </w:rPr>
        <w:t xml:space="preserve">);</w:t>
      </w:r>
    </w:p>
    <w:p>
      <w:pPr>
        <w:spacing w:after="100"/>
      </w:pPr>
    </w:p>
    <w:p>
      <w:pPr>
        <w:pStyle w:val="Heading2"/>
        <w:spacing w:before="300" w:after="150"/>
      </w:pPr>
      <w:r>
        <w:rPr>
          <w:rFonts w:ascii="Arial" w:cs="Arial" w:eastAsia="Arial" w:hAnsi="Arial"/>
          <w:b/>
          <w:bCs/>
          <w:color w:val="1E293B"/>
          <w:sz w:val="26"/>
          <w:szCs w:val="26"/>
        </w:rPr>
        <w:t xml:space="preserve">6.2 How the Pipeline Uses Rules</w:t>
      </w:r>
    </w:p>
    <w:p>
      <w:pPr>
        <w:spacing w:after="120"/>
      </w:pPr>
      <w:r>
        <w:rPr>
          <w:rFonts w:ascii="Arial" w:cs="Arial" w:eastAsia="Arial" w:hAnsi="Arial"/>
          <w:b w:val="false"/>
          <w:bCs w:val="false"/>
          <w:i w:val="false"/>
          <w:iCs w:val="false"/>
          <w:color w:val="334155"/>
          <w:sz w:val="20"/>
          <w:szCs w:val="20"/>
        </w:rPr>
        <w:t xml:space="preserve">During Phase 2 plan generation, before presenting each action to the tech, the Strategic Resolution Engine checks resolution_automation_rules for a matching rule:</w:t>
      </w:r>
    </w:p>
    <w:p>
      <w:pPr>
        <w:spacing w:after="100"/>
      </w:pPr>
    </w:p>
    <w:p>
      <w:pPr>
        <w:spacing w:after="80"/>
        <w:ind w:left="360"/>
      </w:pPr>
      <w:r>
        <w:rPr>
          <w:rFonts w:ascii="Arial" w:cs="Arial" w:eastAsia="Arial" w:hAnsi="Arial"/>
          <w:color w:val="334155"/>
          <w:sz w:val="20"/>
          <w:szCs w:val="20"/>
        </w:rPr>
        <w:t xml:space="preserve">•  Match criteria: same signal type + all trigger conditions met + scope includes this client + is_active = true + success_rate &gt; 80%</w:t>
      </w:r>
    </w:p>
    <w:p>
      <w:pPr>
        <w:spacing w:after="80"/>
        <w:ind w:left="360"/>
      </w:pPr>
      <w:r>
        <w:rPr>
          <w:rFonts w:ascii="Arial" w:cs="Arial" w:eastAsia="Arial" w:hAnsi="Arial"/>
          <w:color w:val="334155"/>
          <w:sz w:val="20"/>
          <w:szCs w:val="20"/>
        </w:rPr>
        <w:t xml:space="preserve">•  If match found: action executes automatically. Tech sees it as 'Auto-approved (Rule #47: created by jsmith, executed 12 times, 100% success rate)'</w:t>
      </w:r>
    </w:p>
    <w:p>
      <w:pPr>
        <w:spacing w:after="80"/>
        <w:ind w:left="360"/>
      </w:pPr>
      <w:r>
        <w:rPr>
          <w:rFonts w:ascii="Arial" w:cs="Arial" w:eastAsia="Arial" w:hAnsi="Arial"/>
          <w:color w:val="334155"/>
          <w:sz w:val="20"/>
          <w:szCs w:val="20"/>
        </w:rPr>
        <w:t xml:space="preserve">•  Tech can override: click 'Stop auto-approving' to deactivate the rule</w:t>
      </w:r>
    </w:p>
    <w:p>
      <w:pPr>
        <w:spacing w:after="80"/>
        <w:ind w:left="360"/>
      </w:pPr>
      <w:r>
        <w:rPr>
          <w:rFonts w:ascii="Arial" w:cs="Arial" w:eastAsia="Arial" w:hAnsi="Arial"/>
          <w:color w:val="334155"/>
          <w:sz w:val="20"/>
          <w:szCs w:val="20"/>
        </w:rPr>
        <w:t xml:space="preserve">•  If no match: action presents normally with approve/modify/skip buttons</w:t>
      </w:r>
    </w:p>
    <w:p>
      <w:pPr>
        <w:spacing w:after="100"/>
      </w:pPr>
    </w:p>
    <w:p>
      <w:pPr>
        <w:pStyle w:val="Heading2"/>
        <w:spacing w:before="300" w:after="150"/>
      </w:pPr>
      <w:r>
        <w:rPr>
          <w:rFonts w:ascii="Arial" w:cs="Arial" w:eastAsia="Arial" w:hAnsi="Arial"/>
          <w:b/>
          <w:bCs/>
          <w:color w:val="1E293B"/>
          <w:sz w:val="26"/>
          <w:szCs w:val="26"/>
        </w:rPr>
        <w:t xml:space="preserve">6.3 Safety Constraints on Automation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E2E2" w:val="clear"/>
            <w:tcMar>
              <w:top w:type="dxa" w:w="120"/>
              <w:left w:type="dxa" w:w="200"/>
              <w:bottom w:type="dxa" w:w="120"/>
              <w:right w:type="dxa" w:w="200"/>
            </w:tcMar>
          </w:tcPr>
          <w:p>
            <w:pPr>
              <w:spacing w:after="60"/>
            </w:pPr>
            <w:r>
              <w:rPr>
                <w:rFonts w:ascii="Arial" w:cs="Arial" w:eastAsia="Arial" w:hAnsi="Arial"/>
                <w:b/>
                <w:bCs/>
                <w:color w:val="DC2626"/>
                <w:sz w:val="20"/>
                <w:szCs w:val="20"/>
              </w:rPr>
              <w:t xml:space="preserve">ACTIONS THAT CAN NEVER BE AUTO-APPROVED</w:t>
            </w:r>
          </w:p>
          <w:p>
            <w:r>
              <w:rPr>
                <w:rFonts w:ascii="Arial" w:cs="Arial" w:eastAsia="Arial" w:hAnsi="Arial"/>
                <w:color w:val="334155"/>
                <w:sz w:val="19"/>
                <w:szCs w:val="19"/>
              </w:rPr>
              <w:t xml:space="preserve">Regardless of tech preference, these actions always require human review:
• Disable or delete user accounts
• Revoke admin privileges
• Delete files permanently (relocation and archival are fine)
• Modify firewall rules
• Change AD/Entra/Google group membership
• Modify Conditional Access policies
• Change DLP policies
• Modify security infrastructure
These are blocked at the rule creation level. If a tech tries to auto-approve 'disable user account when sign-in risk is high,' OPSIS refuses: 'This action cannot be automated due to its security impact.'</w:t>
            </w:r>
          </w:p>
        </w:tc>
      </w:tr>
    </w:tbl>
    <w:p>
      <w:pPr>
        <w:spacing w:after="100"/>
      </w:pPr>
    </w:p>
    <w:p>
      <w:pPr>
        <w:pStyle w:val="Heading2"/>
        <w:spacing w:before="300" w:after="150"/>
      </w:pPr>
      <w:r>
        <w:rPr>
          <w:rFonts w:ascii="Arial" w:cs="Arial" w:eastAsia="Arial" w:hAnsi="Arial"/>
          <w:b/>
          <w:bCs/>
          <w:color w:val="1E293B"/>
          <w:sz w:val="26"/>
          <w:szCs w:val="26"/>
        </w:rPr>
        <w:t xml:space="preserve">6.4 The Compounding Effect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Timeline</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Automation Rules</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Auto-Resolved %</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Tech Queue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Month 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0 rules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40% (Phase 1 cache)</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60% of tickets need tech review</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Month 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25 rules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65%</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35% of tickets need tech review</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Month 6</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50+ rules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80%</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20% — only genuinely complex issues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Month 12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100+ rules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90%</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10% — exceptions requiring human judgment</w:t>
            </w:r>
          </w:p>
        </w:tc>
      </w:tr>
    </w:tbl>
    <w:p>
      <w:pPr>
        <w:spacing w:after="100"/>
      </w:pPr>
    </w:p>
    <w:p>
      <w:pPr>
        <w:spacing w:after="120"/>
      </w:pPr>
      <w:r>
        <w:rPr>
          <w:rFonts w:ascii="Arial" w:cs="Arial" w:eastAsia="Arial" w:hAnsi="Arial"/>
          <w:b/>
          <w:bCs/>
          <w:i w:val="false"/>
          <w:iCs w:val="false"/>
          <w:color w:val="334155"/>
          <w:sz w:val="20"/>
          <w:szCs w:val="20"/>
        </w:rPr>
        <w:t xml:space="preserve">Every automation rule is specific to the MSP's environment and decision patterns. Switching to a competitor means losing all accumulated operational intelligence. This is lock-in through value that compounds over time.</w:t>
      </w:r>
    </w:p>
    <w:p>
      <w:r>
        <w:br w:type="page"/>
      </w:r>
    </w:p>
    <w:p>
      <w:pPr>
        <w:pStyle w:val="Heading1"/>
        <w:spacing w:before="400" w:after="200"/>
      </w:pPr>
      <w:r>
        <w:rPr>
          <w:rFonts w:ascii="Arial" w:cs="Arial" w:eastAsia="Arial" w:hAnsi="Arial"/>
          <w:b/>
          <w:bCs/>
          <w:color w:val="0891B2"/>
          <w:sz w:val="32"/>
          <w:szCs w:val="32"/>
        </w:rPr>
        <w:t xml:space="preserve">7. Proactive Improvement Engine</w:t>
      </w:r>
    </w:p>
    <w:p>
      <w:pPr>
        <w:spacing w:after="120"/>
      </w:pPr>
      <w:r>
        <w:rPr>
          <w:rFonts w:ascii="Arial" w:cs="Arial" w:eastAsia="Arial" w:hAnsi="Arial"/>
          <w:b w:val="false"/>
          <w:bCs w:val="false"/>
          <w:i w:val="false"/>
          <w:iCs w:val="false"/>
          <w:color w:val="334155"/>
          <w:sz w:val="20"/>
          <w:szCs w:val="20"/>
        </w:rPr>
        <w:t xml:space="preserve">Phase 2 doesn't require a signal trigger. The Strategic Resolution Engine can run proactively on a schedule — scanning every endpoint, every user, every cloud configuration for every client — and generating improvement plans without waiting for something to break.</w:t>
      </w:r>
    </w:p>
    <w:p>
      <w:pPr>
        <w:spacing w:after="100"/>
      </w:pPr>
    </w:p>
    <w:p>
      <w:pPr>
        <w:pStyle w:val="Heading2"/>
        <w:spacing w:before="300" w:after="150"/>
      </w:pPr>
      <w:r>
        <w:rPr>
          <w:rFonts w:ascii="Arial" w:cs="Arial" w:eastAsia="Arial" w:hAnsi="Arial"/>
          <w:b/>
          <w:bCs/>
          <w:color w:val="1E293B"/>
          <w:sz w:val="26"/>
          <w:szCs w:val="26"/>
        </w:rPr>
        <w:t xml:space="preserve">7.1 Weekly Proactive Scan</w:t>
      </w:r>
    </w:p>
    <w:p>
      <w:pPr>
        <w:spacing w:after="120"/>
      </w:pPr>
      <w:r>
        <w:rPr>
          <w:rFonts w:ascii="Arial" w:cs="Arial" w:eastAsia="Arial" w:hAnsi="Arial"/>
          <w:b w:val="false"/>
          <w:bCs w:val="false"/>
          <w:i w:val="false"/>
          <w:iCs w:val="false"/>
          <w:color w:val="334155"/>
          <w:sz w:val="20"/>
          <w:szCs w:val="20"/>
        </w:rPr>
        <w:t xml:space="preserve">Every Sunday at 5:00 AM UTC, the Proactive Improvement Engine runs for each client:</w:t>
      </w:r>
    </w:p>
    <w:p>
      <w:pPr>
        <w:spacing w:after="100"/>
      </w:pPr>
    </w:p>
    <w:p>
      <w:pPr>
        <w:spacing w:after="80"/>
        <w:ind w:left="360"/>
      </w:pPr>
      <w:r>
        <w:rPr>
          <w:rFonts w:ascii="Arial" w:cs="Arial" w:eastAsia="Arial" w:hAnsi="Arial"/>
          <w:color w:val="334155"/>
          <w:sz w:val="20"/>
          <w:szCs w:val="20"/>
        </w:rPr>
        <w:t xml:space="preserve">•  Scans every endpoint: compliance gaps, security posture, software drift from fleet standard, pending updates, backup status, EWMA health trends</w:t>
      </w:r>
    </w:p>
    <w:p>
      <w:pPr>
        <w:spacing w:after="80"/>
        <w:ind w:left="360"/>
      </w:pPr>
      <w:r>
        <w:rPr>
          <w:rFonts w:ascii="Arial" w:cs="Arial" w:eastAsia="Arial" w:hAnsi="Arial"/>
          <w:color w:val="334155"/>
          <w:sz w:val="20"/>
          <w:szCs w:val="20"/>
        </w:rPr>
        <w:t xml:space="preserve">•  Scans every user: MFA enforcement, CA policy coverage, password age, forwarding rules, OAuth consents, admin role audit</w:t>
      </w:r>
    </w:p>
    <w:p>
      <w:pPr>
        <w:spacing w:after="80"/>
        <w:ind w:left="360"/>
      </w:pPr>
      <w:r>
        <w:rPr>
          <w:rFonts w:ascii="Arial" w:cs="Arial" w:eastAsia="Arial" w:hAnsi="Arial"/>
          <w:color w:val="334155"/>
          <w:sz w:val="20"/>
          <w:szCs w:val="20"/>
        </w:rPr>
        <w:t xml:space="preserve">•  Scans cloud platforms: M365 Secure Score recommendations, Google security check failures, DLP policy gaps, sensitivity label coverage</w:t>
      </w:r>
    </w:p>
    <w:p>
      <w:pPr>
        <w:spacing w:after="80"/>
        <w:ind w:left="360"/>
      </w:pPr>
      <w:r>
        <w:rPr>
          <w:rFonts w:ascii="Arial" w:cs="Arial" w:eastAsia="Arial" w:hAnsi="Arial"/>
          <w:color w:val="334155"/>
          <w:sz w:val="20"/>
          <w:szCs w:val="20"/>
        </w:rPr>
        <w:t xml:space="preserve">•  Scans AD/Entra: stale accounts, privileged group membership, GPO enforcement gaps, certificate expirations, DNS configuration</w:t>
      </w:r>
    </w:p>
    <w:p>
      <w:pPr>
        <w:spacing w:after="80"/>
        <w:ind w:left="360"/>
      </w:pPr>
      <w:r>
        <w:rPr>
          <w:rFonts w:ascii="Arial" w:cs="Arial" w:eastAsia="Arial" w:hAnsi="Arial"/>
          <w:color w:val="334155"/>
          <w:sz w:val="20"/>
          <w:szCs w:val="20"/>
        </w:rPr>
        <w:t xml:space="preserve">•  Generates a prioritized improvement plan for the entire client: '23 improvements recommended for Acme Dental this week'</w:t>
      </w:r>
    </w:p>
    <w:p>
      <w:pPr>
        <w:spacing w:after="100"/>
      </w:pPr>
    </w:p>
    <w:p>
      <w:pPr>
        <w:pStyle w:val="Heading2"/>
        <w:spacing w:before="300" w:after="150"/>
      </w:pPr>
      <w:r>
        <w:rPr>
          <w:rFonts w:ascii="Arial" w:cs="Arial" w:eastAsia="Arial" w:hAnsi="Arial"/>
          <w:b/>
          <w:bCs/>
          <w:color w:val="1E293B"/>
          <w:sz w:val="26"/>
          <w:szCs w:val="26"/>
        </w:rPr>
        <w:t xml:space="preserve">7.2 Improvement Plan Delivery</w:t>
      </w:r>
    </w:p>
    <w:p>
      <w:pPr>
        <w:spacing w:after="120"/>
      </w:pPr>
      <w:r>
        <w:rPr>
          <w:rFonts w:ascii="Arial" w:cs="Arial" w:eastAsia="Arial" w:hAnsi="Arial"/>
          <w:b w:val="false"/>
          <w:bCs w:val="false"/>
          <w:i w:val="false"/>
          <w:iCs w:val="false"/>
          <w:color w:val="334155"/>
          <w:sz w:val="20"/>
          <w:szCs w:val="20"/>
        </w:rPr>
        <w:t xml:space="preserve">The improvement plan is delivered three ways:</w:t>
      </w:r>
    </w:p>
    <w:p>
      <w:pPr>
        <w:spacing w:after="100"/>
      </w:pPr>
    </w:p>
    <w:p>
      <w:pPr>
        <w:spacing w:after="80"/>
        <w:ind w:left="360"/>
      </w:pPr>
      <w:r>
        <w:rPr>
          <w:rFonts w:ascii="Arial" w:cs="Arial" w:eastAsia="Arial" w:hAnsi="Arial"/>
          <w:color w:val="334155"/>
          <w:sz w:val="20"/>
          <w:szCs w:val="20"/>
        </w:rPr>
        <w:t xml:space="preserve">•  Dashboard: 'Weekly Improvements' tab in the client view showing the plan with approve/modify/skip interface — same as ticket resolution plans</w:t>
      </w:r>
    </w:p>
    <w:p>
      <w:pPr>
        <w:spacing w:after="80"/>
        <w:ind w:left="360"/>
      </w:pPr>
      <w:r>
        <w:rPr>
          <w:rFonts w:ascii="Arial" w:cs="Arial" w:eastAsia="Arial" w:hAnsi="Arial"/>
          <w:color w:val="334155"/>
          <w:sz w:val="20"/>
          <w:szCs w:val="20"/>
        </w:rPr>
        <w:t xml:space="preserve">•  Email digest: sent to the MSP org admins every Monday morning with a summary of recommended improvements across all clients</w:t>
      </w:r>
    </w:p>
    <w:p>
      <w:pPr>
        <w:spacing w:after="80"/>
        <w:ind w:left="360"/>
      </w:pPr>
      <w:r>
        <w:rPr>
          <w:rFonts w:ascii="Arial" w:cs="Arial" w:eastAsia="Arial" w:hAnsi="Arial"/>
          <w:color w:val="334155"/>
          <w:sz w:val="20"/>
          <w:szCs w:val="20"/>
        </w:rPr>
        <w:t xml:space="preserve">•  PSA ticket: optionally creates a 'Weekly Environment Review' ticket in the PSA with the improvement list as an internal note</w:t>
      </w:r>
    </w:p>
    <w:p>
      <w:pPr>
        <w:spacing w:after="100"/>
      </w:pPr>
    </w:p>
    <w:p>
      <w:pPr>
        <w:spacing w:after="120"/>
      </w:pPr>
      <w:r>
        <w:rPr>
          <w:rFonts w:ascii="Arial" w:cs="Arial" w:eastAsia="Arial" w:hAnsi="Arial"/>
          <w:b w:val="false"/>
          <w:bCs w:val="false"/>
          <w:i w:val="false"/>
          <w:iCs w:val="false"/>
          <w:color w:val="334155"/>
          <w:sz w:val="20"/>
          <w:szCs w:val="20"/>
        </w:rPr>
        <w:t xml:space="preserve">The MSP reviews the plan, approves what they agree with, and OPSIS executes. The environment gets better every week without a single incident triggering the analysis.</w:t>
      </w:r>
    </w:p>
    <w:p>
      <w:pPr>
        <w:spacing w:after="100"/>
      </w:pPr>
    </w:p>
    <w:p>
      <w:pPr>
        <w:pStyle w:val="Heading2"/>
        <w:spacing w:before="300" w:after="150"/>
      </w:pPr>
      <w:r>
        <w:rPr>
          <w:rFonts w:ascii="Arial" w:cs="Arial" w:eastAsia="Arial" w:hAnsi="Arial"/>
          <w:b/>
          <w:bCs/>
          <w:color w:val="1E293B"/>
          <w:sz w:val="26"/>
          <w:szCs w:val="26"/>
        </w:rPr>
        <w:t xml:space="preserve">7.3 QBR Integration</w:t>
      </w:r>
    </w:p>
    <w:p>
      <w:pPr>
        <w:spacing w:after="120"/>
      </w:pPr>
      <w:r>
        <w:rPr>
          <w:rFonts w:ascii="Arial" w:cs="Arial" w:eastAsia="Arial" w:hAnsi="Arial"/>
          <w:b w:val="false"/>
          <w:bCs w:val="false"/>
          <w:i w:val="false"/>
          <w:iCs w:val="false"/>
          <w:color w:val="334155"/>
          <w:sz w:val="20"/>
          <w:szCs w:val="20"/>
        </w:rPr>
        <w:t xml:space="preserve">The proactive improvements feed directly into the QBR report. Each quarter, the MSP can show the client: 'OPSIS identified and executed 67 improvements to your environment this quarter. Your compliance score improved from 72% to 91%. Your mean time to resolution dropped from 45 minutes to 3 minutes. Here is the detailed improvement log.'</w:t>
      </w:r>
    </w:p>
    <w:p>
      <w:r>
        <w:br w:type="page"/>
      </w:r>
    </w:p>
    <w:p>
      <w:pPr>
        <w:pStyle w:val="Heading1"/>
        <w:spacing w:before="400" w:after="200"/>
      </w:pPr>
      <w:r>
        <w:rPr>
          <w:rFonts w:ascii="Arial" w:cs="Arial" w:eastAsia="Arial" w:hAnsi="Arial"/>
          <w:b/>
          <w:bCs/>
          <w:color w:val="0891B2"/>
          <w:sz w:val="32"/>
          <w:szCs w:val="32"/>
        </w:rPr>
        <w:t xml:space="preserve">8. New Agent Diagnostic Primitives</w:t>
      </w:r>
    </w:p>
    <w:p>
      <w:pPr>
        <w:spacing w:after="120"/>
      </w:pPr>
      <w:r>
        <w:rPr>
          <w:rFonts w:ascii="Arial" w:cs="Arial" w:eastAsia="Arial" w:hAnsi="Arial"/>
          <w:b w:val="false"/>
          <w:bCs w:val="false"/>
          <w:i w:val="false"/>
          <w:iCs w:val="false"/>
          <w:color w:val="334155"/>
          <w:sz w:val="20"/>
          <w:szCs w:val="20"/>
        </w:rPr>
        <w:t xml:space="preserve">Phase 2 requires the agent to gather richer context than Phase 1's existing diagnostics. Five new primitives are needed: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Primitive</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It Returns</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Used For</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getDiskAnalysisByType()</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Disk usage categorized: documents (Word/Excel/PDF), media (photos/video), app data (PSTs, browser cache, DB files), installers, system files. Top 10 categories with sizes.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Root cause of disk issues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getCloudStorageStatus()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OneDrive: configured, sync status, available space, KFM enabled. Google Drive: connected, space. Mapped drives: paths, free space. Secondary partitions.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Finding relocation targets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getSoftwareUsageAudit()</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Installed apps cross-referenced with process history: app name, install date, last launched, launch count (30d), disk footprint. Sorted by days since last launch.</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Finding unused software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getUserFileAge(path)</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Files in user profile folders by age bucket: &lt;30d, 30-90d, 90-180d, 180-365d, &gt;365d. Count and size per bucket per folder (Documents, Desktop, Downloads, Pictures).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File relocation decisions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relocateFiles(criteria, dest)</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Moves files matching age/type/size criteria to destination (OneDrive folder, mapped drive, archive). Creates shortcut at original location. Returns: files moved, size, manifest for reversal.</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Executing file relocations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catalogAndRemove(appName)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Records full software details (version, install path, registry keys, file list) in software_usage_audit table, then runs uninstaller. Enables future reinstall from catalog.</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Removing unused software with reversal capability</w:t>
            </w:r>
          </w:p>
        </w:tc>
      </w:tr>
    </w:tbl>
    <w:p>
      <w:r>
        <w:br w:type="page"/>
      </w:r>
    </w:p>
    <w:p>
      <w:pPr>
        <w:pStyle w:val="Heading1"/>
        <w:spacing w:before="400" w:after="200"/>
      </w:pPr>
      <w:r>
        <w:rPr>
          <w:rFonts w:ascii="Arial" w:cs="Arial" w:eastAsia="Arial" w:hAnsi="Arial"/>
          <w:b/>
          <w:bCs/>
          <w:color w:val="0891B2"/>
          <w:sz w:val="32"/>
          <w:szCs w:val="32"/>
        </w:rPr>
        <w:t xml:space="preserve">9. Database Schema Changes</w:t>
      </w:r>
    </w:p>
    <w:p>
      <w:pPr>
        <w:spacing w:after="100"/>
      </w:pPr>
    </w:p>
    <w:p>
      <w:pPr>
        <w:pStyle w:val="Heading2"/>
        <w:spacing w:before="300" w:after="150"/>
      </w:pPr>
      <w:r>
        <w:rPr>
          <w:rFonts w:ascii="Arial" w:cs="Arial" w:eastAsia="Arial" w:hAnsi="Arial"/>
          <w:b/>
          <w:bCs/>
          <w:color w:val="1E293B"/>
          <w:sz w:val="26"/>
          <w:szCs w:val="26"/>
        </w:rPr>
        <w:t xml:space="preserve">9.1 New Tables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Table</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Purpose</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Key Columns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ticket_resolution_plans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Strategic resolution plan per ticket. Stores the full Phase 2 output.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ticket_id, verdict, strategic_context (JSONB), resolution_plan (JSONB), proactive_improvements (JSONB), user_notification (JSONB), phase, created_at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resolution_automation_rules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Learned automation rules from tech approvals. Checked during plan generation.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trigger_signal_type, trigger_conditions (JSONB), action_type, action_params (JSONB), script_body, scope, approved_by, source_ticket_id, times_executed, success_rate, is_active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software_usage_audit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Cataloged software before removal. Enables reinstall from catalog.</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endpoint_id, software_name, version, install_path, registry_keys (JSONB), file_manifest (JSONB), removal_date, reinstall_requested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file_relocation_log</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Every file relocation for audit trail and reversal.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endpoint_id, source_path, destination_path, file_count, total_size_bytes, relocation_type, user_notified, reversal_available_until</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proactive_improvement_plans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Weekly proactive scan results per client.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client_id, scan_date, improvement_count, plan (JSONB), approved_count, executed_count, compliance_delta</w:t>
            </w:r>
          </w:p>
        </w:tc>
      </w:tr>
    </w:tbl>
    <w:p>
      <w:r>
        <w:br w:type="page"/>
      </w:r>
    </w:p>
    <w:p>
      <w:pPr>
        <w:pStyle w:val="Heading1"/>
        <w:spacing w:before="400" w:after="200"/>
      </w:pPr>
      <w:r>
        <w:rPr>
          <w:rFonts w:ascii="Arial" w:cs="Arial" w:eastAsia="Arial" w:hAnsi="Arial"/>
          <w:b/>
          <w:bCs/>
          <w:color w:val="0891B2"/>
          <w:sz w:val="32"/>
          <w:szCs w:val="32"/>
        </w:rPr>
        <w:t xml:space="preserve">10. API Routes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60"/>
        <w:gridCol w:w="4800"/>
      </w:tblGrid>
      <w:tr>
        <w:tc>
          <w:tcPr>
            <w:tcW w:type="dxa" w:w="7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Method</w:t>
            </w:r>
          </w:p>
        </w:tc>
        <w:tc>
          <w:tcPr>
            <w:tcW w:type="dxa" w:w="3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Endpoint</w:t>
            </w:r>
          </w:p>
        </w:tc>
        <w:tc>
          <w:tcPr>
            <w:tcW w:type="dxa" w:w="4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Purpose</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/api/tickets/{id}/resolution-plan</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Returns the full strategic resolution plan with evidence, actions, and proactive improvements.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/api/tickets/{id}/actions/{action_id}/approve</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Approve a single action for execution.</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/api/tickets/{id}/actions/{action_id}/modify</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Submit modified script body and approve.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/api/tickets/{id}/actions/{action_id}/skip</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Skip an action with optional reason.</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/api/tickets/{id}/approve-all</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Approve all pending tech-assisted actions at once.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/api/tickets/{id}/execute</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Execute all approved actions in sequence. Returns execution results.</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/api/tickets/{id}/actions/{action_id}/script</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Get the proposed PowerShell script for review or modification.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/api/tickets/{id}/actions/{action_id}/run-script</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Execute a custom script for this action via the scripting console.</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7"/>
                <w:szCs w:val="17"/>
              </w:rPr>
              <w:t xml:space="preserve">PUT</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/api/tickets/{id}/notification</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Edit the auto-drafted user notification before sending.</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/api/tickets/{id}/notification/send</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Send the user notification via agent popup and/or email.</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/api/tickets/{id}/actions/{action_id}/automate</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Create an automation rule from a completed action. Body: {scope: 'client'|'fleet'}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/api/automation-rules</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List all automation rules for the organization. Filterable by client, signal type, active status.</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7"/>
                <w:szCs w:val="17"/>
              </w:rPr>
              <w:t xml:space="preserve">PUT</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/api/automation-rules/{id}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Update an automation rule (modify conditions, deactivate).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C2626"/>
                <w:sz w:val="17"/>
                <w:szCs w:val="17"/>
              </w:rPr>
              <w:t xml:space="preserve">DELETE</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/api/automation-rules/{id}</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Delete an automation rule.</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7"/>
                <w:szCs w:val="17"/>
              </w:rPr>
              <w:t xml:space="preserve">GET</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/api/proactive/improvements/{client_id}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Latest proactive improvement plan for a client.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/api/proactive/improvements/{client_id}/scan</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Trigger a manual proactive scan for a client.</w:t>
            </w:r>
          </w:p>
        </w:tc>
      </w:tr>
      <w:tr>
        <w:tc>
          <w:tcPr>
            <w:tcW w:type="dxa" w:w="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/api/proactive/improvements/{client_id}/approve</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Approve selected improvements from a proactive plan.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7"/>
                <w:szCs w:val="17"/>
              </w:rPr>
              <w:t xml:space="preserve">POST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/api/tickets/{id}/actions/{action_id}/apply-fleet</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Apply an action to all affected endpoints fleet-wide.</w:t>
            </w:r>
          </w:p>
        </w:tc>
      </w:tr>
    </w:tbl>
    <w:p>
      <w:r>
        <w:br w:type="page"/>
      </w:r>
    </w:p>
    <w:p>
      <w:pPr>
        <w:pStyle w:val="Heading1"/>
        <w:spacing w:before="400" w:after="200"/>
      </w:pPr>
      <w:r>
        <w:rPr>
          <w:rFonts w:ascii="Arial" w:cs="Arial" w:eastAsia="Arial" w:hAnsi="Arial"/>
          <w:b/>
          <w:bCs/>
          <w:color w:val="0891B2"/>
          <w:sz w:val="32"/>
          <w:szCs w:val="32"/>
        </w:rPr>
        <w:t xml:space="preserve">11. Complete Pipeline Flow: Signal to Resolution</w:t>
      </w:r>
    </w:p>
    <w:p>
      <w:pPr>
        <w:spacing w:after="100"/>
      </w:pPr>
    </w:p>
    <w:p>
      <w:pPr>
        <w:spacing w:after="120"/>
      </w:pPr>
      <w:r>
        <w:rPr>
          <w:rFonts w:ascii="Arial" w:cs="Arial" w:eastAsia="Arial" w:hAnsi="Arial"/>
          <w:b/>
          <w:bCs/>
          <w:i w:val="false"/>
          <w:iCs w:val="false"/>
          <w:color w:val="334155"/>
          <w:sz w:val="20"/>
          <w:szCs w:val="20"/>
        </w:rPr>
        <w:t xml:space="preserve">The complete lifecycle of a signal through both phases:</w:t>
      </w:r>
    </w:p>
    <w:p>
      <w:pPr>
        <w:spacing w:after="100"/>
      </w:pPr>
    </w:p>
    <w:p>
      <w:pPr>
        <w:spacing w:before="200" w:after="100"/>
      </w:pPr>
      <w:r>
        <w:rPr>
          <w:rFonts w:ascii="Arial" w:cs="Arial" w:eastAsia="Arial" w:hAnsi="Arial"/>
          <w:b/>
          <w:bCs/>
          <w:color w:val="0891B2"/>
          <w:sz w:val="22"/>
          <w:szCs w:val="22"/>
        </w:rPr>
        <w:t xml:space="preserve">Stage 1: Signal Entry</w:t>
      </w:r>
    </w:p>
    <w:p>
      <w:pPr>
        <w:spacing w:after="35"/>
        <w:ind w:left="360"/>
      </w:pPr>
      <w:r>
        <w:rPr>
          <w:rFonts w:ascii="Consolas" w:cs="Consolas" w:eastAsia="Consolas" w:hAnsi="Consolas"/>
          <w:color w:val="475569"/>
          <w:sz w:val="16"/>
          <w:szCs w:val="16"/>
        </w:rPr>
        <w:t xml:space="preserve">Agent detects: C: drive at 3% free on ACME-WS-07</w:t>
      </w:r>
    </w:p>
    <w:p>
      <w:pPr>
        <w:spacing w:after="35"/>
        <w:ind w:left="360"/>
      </w:pPr>
      <w:r>
        <w:rPr>
          <w:rFonts w:ascii="Consolas" w:cs="Consolas" w:eastAsia="Consolas" w:hAnsi="Consolas"/>
          <w:color w:val="475569"/>
          <w:sz w:val="16"/>
          <w:szCs w:val="16"/>
        </w:rPr>
        <w:t xml:space="preserve">  → Signal Intelligence: dedup check, recurrence check, suppress/enrich</w:t>
      </w:r>
    </w:p>
    <w:p>
      <w:pPr>
        <w:spacing w:after="35"/>
        <w:ind w:left="360"/>
      </w:pPr>
      <w:r>
        <w:rPr>
          <w:rFonts w:ascii="Consolas" w:cs="Consolas" w:eastAsia="Consolas" w:hAnsi="Consolas"/>
          <w:color w:val="475569"/>
          <w:sz w:val="16"/>
          <w:szCs w:val="16"/>
        </w:rPr>
        <w:t xml:space="preserve">  → Service classification: not ignorable, not protected</w:t>
      </w:r>
    </w:p>
    <w:p>
      <w:pPr>
        <w:spacing w:after="35"/>
        <w:ind w:left="360"/>
      </w:pPr>
      <w:r>
        <w:rPr>
          <w:rFonts w:ascii="Consolas" w:cs="Consolas" w:eastAsia="Consolas" w:hAnsi="Consolas"/>
          <w:color w:val="475569"/>
          <w:sz w:val="16"/>
          <w:szCs w:val="16"/>
        </w:rPr>
        <w:t xml:space="preserve">  → Pre-escalation diagnostics: disk_troubleshoot runbook collects context</w:t>
      </w:r>
    </w:p>
    <w:p>
      <w:pPr>
        <w:spacing w:after="35"/>
        <w:ind w:left="360"/>
      </w:pPr>
      <w:r>
        <w:rPr>
          <w:rFonts w:ascii="Consolas" w:cs="Consolas" w:eastAsia="Consolas" w:hAnsi="Consolas"/>
          <w:color w:val="475569"/>
          <w:sz w:val="16"/>
          <w:szCs w:val="16"/>
        </w:rPr>
        <w:t xml:space="preserve">  → Signal sent to server with diagnostics attached</w:t>
      </w:r>
    </w:p>
    <w:p>
      <w:pPr>
        <w:spacing w:after="100"/>
      </w:pPr>
    </w:p>
    <w:p>
      <w:pPr>
        <w:spacing w:before="200" w:after="100"/>
      </w:pPr>
      <w:r>
        <w:rPr>
          <w:rFonts w:ascii="Arial" w:cs="Arial" w:eastAsia="Arial" w:hAnsi="Arial"/>
          <w:b/>
          <w:bCs/>
          <w:color w:val="0891B2"/>
          <w:sz w:val="22"/>
          <w:szCs w:val="22"/>
        </w:rPr>
        <w:t xml:space="preserve">Stage 2: Phase 1 — Immediate Triage</w:t>
      </w:r>
    </w:p>
    <w:p>
      <w:pPr>
        <w:spacing w:after="35"/>
        <w:ind w:left="360"/>
      </w:pPr>
      <w:r>
        <w:rPr>
          <w:rFonts w:ascii="Consolas" w:cs="Consolas" w:eastAsia="Consolas" w:hAnsi="Consolas"/>
          <w:color w:val="475569"/>
          <w:sz w:val="16"/>
          <w:szCs w:val="16"/>
        </w:rPr>
        <w:t xml:space="preserve">Server receives signal</w:t>
      </w:r>
    </w:p>
    <w:p>
      <w:pPr>
        <w:spacing w:after="35"/>
        <w:ind w:left="360"/>
      </w:pPr>
      <w:r>
        <w:rPr>
          <w:rFonts w:ascii="Consolas" w:cs="Consolas" w:eastAsia="Consolas" w:hAnsi="Consolas"/>
          <w:color w:val="475569"/>
          <w:sz w:val="16"/>
          <w:szCs w:val="16"/>
        </w:rPr>
        <w:t xml:space="preserve">  → Tier 1: resolution_rules cache lookup → MATCH (disk cleanup playbook)</w:t>
      </w:r>
    </w:p>
    <w:p>
      <w:pPr>
        <w:spacing w:after="35"/>
        <w:ind w:left="360"/>
      </w:pPr>
      <w:r>
        <w:rPr>
          <w:rFonts w:ascii="Consolas" w:cs="Consolas" w:eastAsia="Consolas" w:hAnsi="Consolas"/>
          <w:color w:val="475569"/>
          <w:sz w:val="16"/>
          <w:szCs w:val="16"/>
        </w:rPr>
        <w:t xml:space="preserve">  → Safety chain: 7-layer validation → PASS</w:t>
      </w:r>
    </w:p>
    <w:p>
      <w:pPr>
        <w:spacing w:after="35"/>
        <w:ind w:left="360"/>
      </w:pPr>
      <w:r>
        <w:rPr>
          <w:rFonts w:ascii="Consolas" w:cs="Consolas" w:eastAsia="Consolas" w:hAnsi="Consolas"/>
          <w:color w:val="475569"/>
          <w:sz w:val="16"/>
          <w:szCs w:val="16"/>
        </w:rPr>
        <w:t xml:space="preserve">  → Automation rule check: no matching rule for Phase 1 actions</w:t>
      </w:r>
    </w:p>
    <w:p>
      <w:pPr>
        <w:spacing w:after="35"/>
        <w:ind w:left="360"/>
      </w:pPr>
      <w:r>
        <w:rPr>
          <w:rFonts w:ascii="Consolas" w:cs="Consolas" w:eastAsia="Consolas" w:hAnsi="Consolas"/>
          <w:color w:val="475569"/>
          <w:sz w:val="16"/>
          <w:szCs w:val="16"/>
        </w:rPr>
        <w:t xml:space="preserve">  → Agent executes: clean temp + empty recycle bin + clear WU cache</w:t>
      </w:r>
    </w:p>
    <w:p>
      <w:pPr>
        <w:spacing w:after="35"/>
        <w:ind w:left="360"/>
      </w:pPr>
      <w:r>
        <w:rPr>
          <w:rFonts w:ascii="Consolas" w:cs="Consolas" w:eastAsia="Consolas" w:hAnsi="Consolas"/>
          <w:color w:val="475569"/>
          <w:sz w:val="16"/>
          <w:szCs w:val="16"/>
        </w:rPr>
        <w:t xml:space="preserve">  → Result: C: drive now at 12% free</w:t>
      </w:r>
    </w:p>
    <w:p>
      <w:pPr>
        <w:spacing w:after="35"/>
        <w:ind w:left="360"/>
      </w:pPr>
      <w:r>
        <w:rPr>
          <w:rFonts w:ascii="Consolas" w:cs="Consolas" w:eastAsia="Consolas" w:hAnsi="Consolas"/>
          <w:color w:val="475569"/>
          <w:sz w:val="16"/>
          <w:szCs w:val="16"/>
        </w:rPr>
        <w:t xml:space="preserve">  → Ticket created with Phase 1 result: 'Immediate: recovered 9GB'</w:t>
      </w:r>
    </w:p>
    <w:p>
      <w:pPr>
        <w:spacing w:after="35"/>
        <w:ind w:left="360"/>
      </w:pPr>
      <w:r>
        <w:rPr>
          <w:rFonts w:ascii="Consolas" w:cs="Consolas" w:eastAsia="Consolas" w:hAnsi="Consolas"/>
          <w:color w:val="475569"/>
          <w:sz w:val="16"/>
          <w:szCs w:val="16"/>
        </w:rPr>
        <w:t xml:space="preserve">  → Phase 1 complete. Elapsed: 28 seconds.</w:t>
      </w:r>
    </w:p>
    <w:p>
      <w:pPr>
        <w:spacing w:after="100"/>
      </w:pPr>
    </w:p>
    <w:p>
      <w:pPr>
        <w:spacing w:before="200" w:after="100"/>
      </w:pPr>
      <w:r>
        <w:rPr>
          <w:rFonts w:ascii="Arial" w:cs="Arial" w:eastAsia="Arial" w:hAnsi="Arial"/>
          <w:b/>
          <w:bCs/>
          <w:color w:val="0891B2"/>
          <w:sz w:val="22"/>
          <w:szCs w:val="22"/>
        </w:rPr>
        <w:t xml:space="preserve">Stage 3: Phase 2 — Strategic Resolution</w:t>
      </w:r>
    </w:p>
    <w:p>
      <w:pPr>
        <w:spacing w:after="35"/>
        <w:ind w:left="360"/>
      </w:pPr>
      <w:r>
        <w:rPr>
          <w:rFonts w:ascii="Consolas" w:cs="Consolas" w:eastAsia="Consolas" w:hAnsi="Consolas"/>
          <w:color w:val="475569"/>
          <w:sz w:val="16"/>
          <w:szCs w:val="16"/>
        </w:rPr>
        <w:t xml:space="preserve">Phase 2 activates (parallel if non-critical, sequential if critical)</w:t>
      </w:r>
    </w:p>
    <w:p>
      <w:pPr>
        <w:spacing w:after="35"/>
        <w:ind w:left="360"/>
      </w:pPr>
      <w:r>
        <w:rPr>
          <w:rFonts w:ascii="Consolas" w:cs="Consolas" w:eastAsia="Consolas" w:hAnsi="Consolas"/>
          <w:color w:val="475569"/>
          <w:sz w:val="16"/>
          <w:szCs w:val="16"/>
        </w:rPr>
        <w:t xml:space="preserve">  → Extended diagnostics sent to agent:</w:t>
      </w:r>
    </w:p>
    <w:p>
      <w:pPr>
        <w:spacing w:after="35"/>
        <w:ind w:left="360"/>
      </w:pPr>
      <w:r>
        <w:rPr>
          <w:rFonts w:ascii="Consolas" w:cs="Consolas" w:eastAsia="Consolas" w:hAnsi="Consolas"/>
          <w:color w:val="475569"/>
          <w:sz w:val="16"/>
          <w:szCs w:val="16"/>
        </w:rPr>
        <w:t xml:space="preserve">      getDiskAnalysisByType() → 47GB documents, 12GB unused apps, 8GB PSTs</w:t>
      </w:r>
    </w:p>
    <w:p>
      <w:pPr>
        <w:spacing w:after="35"/>
        <w:ind w:left="360"/>
      </w:pPr>
      <w:r>
        <w:rPr>
          <w:rFonts w:ascii="Consolas" w:cs="Consolas" w:eastAsia="Consolas" w:hAnsi="Consolas"/>
          <w:color w:val="475569"/>
          <w:sz w:val="16"/>
          <w:szCs w:val="16"/>
        </w:rPr>
        <w:t xml:space="preserve">      getCloudStorageStatus() → OneDrive: 980GB free, KFM: not configured</w:t>
      </w:r>
    </w:p>
    <w:p>
      <w:pPr>
        <w:spacing w:after="35"/>
        <w:ind w:left="360"/>
      </w:pPr>
      <w:r>
        <w:rPr>
          <w:rFonts w:ascii="Consolas" w:cs="Consolas" w:eastAsia="Consolas" w:hAnsi="Consolas"/>
          <w:color w:val="475569"/>
          <w:sz w:val="16"/>
          <w:szCs w:val="16"/>
        </w:rPr>
        <w:t xml:space="preserve">      getSoftwareUsageAudit() → Adobe 186d unused, VS Code 94d unused</w:t>
      </w:r>
    </w:p>
    <w:p>
      <w:pPr>
        <w:spacing w:after="35"/>
        <w:ind w:left="360"/>
      </w:pPr>
      <w:r>
        <w:rPr>
          <w:rFonts w:ascii="Consolas" w:cs="Consolas" w:eastAsia="Consolas" w:hAnsi="Consolas"/>
          <w:color w:val="475569"/>
          <w:sz w:val="16"/>
          <w:szCs w:val="16"/>
        </w:rPr>
        <w:t xml:space="preserve">      getUserFileAge() → 32GB older than 180 days in Documents</w:t>
      </w:r>
    </w:p>
    <w:p>
      <w:pPr>
        <w:spacing w:after="35"/>
        <w:ind w:left="360"/>
      </w:pPr>
      <w:r>
        <w:rPr>
          <w:rFonts w:ascii="Consolas" w:cs="Consolas" w:eastAsia="Consolas" w:hAnsi="Consolas"/>
          <w:color w:val="475569"/>
          <w:sz w:val="16"/>
          <w:szCs w:val="16"/>
        </w:rPr>
        <w:t xml:space="preserve">  → Server gathers:</w:t>
      </w:r>
    </w:p>
    <w:p>
      <w:pPr>
        <w:spacing w:after="35"/>
        <w:ind w:left="360"/>
      </w:pPr>
      <w:r>
        <w:rPr>
          <w:rFonts w:ascii="Consolas" w:cs="Consolas" w:eastAsia="Consolas" w:hAnsi="Consolas"/>
          <w:color w:val="475569"/>
          <w:sz w:val="16"/>
          <w:szCs w:val="16"/>
        </w:rPr>
        <w:t xml:space="preserve">      Compliance: 64% (fleet avg 87%), 3 HIPAA controls failing</w:t>
      </w:r>
    </w:p>
    <w:p>
      <w:pPr>
        <w:spacing w:after="35"/>
        <w:ind w:left="360"/>
      </w:pPr>
      <w:r>
        <w:rPr>
          <w:rFonts w:ascii="Consolas" w:cs="Consolas" w:eastAsia="Consolas" w:hAnsi="Consolas"/>
          <w:color w:val="475569"/>
          <w:sz w:val="16"/>
          <w:szCs w:val="16"/>
        </w:rPr>
        <w:t xml:space="preserve">      Security: Defender 3d stale, 14 pending updates, reboot 47d pending</w:t>
      </w:r>
    </w:p>
    <w:p>
      <w:pPr>
        <w:spacing w:after="35"/>
        <w:ind w:left="360"/>
      </w:pPr>
      <w:r>
        <w:rPr>
          <w:rFonts w:ascii="Consolas" w:cs="Consolas" w:eastAsia="Consolas" w:hAnsi="Consolas"/>
          <w:color w:val="475569"/>
          <w:sz w:val="16"/>
          <w:szCs w:val="16"/>
        </w:rPr>
        <w:t xml:space="preserve">      Identity: MFA enrolled not enforced, forwarding to Gmail, 3 OAuth apps</w:t>
      </w:r>
    </w:p>
    <w:p>
      <w:pPr>
        <w:spacing w:after="35"/>
        <w:ind w:left="360"/>
      </w:pPr>
      <w:r>
        <w:rPr>
          <w:rFonts w:ascii="Consolas" w:cs="Consolas" w:eastAsia="Consolas" w:hAnsi="Consolas"/>
          <w:color w:val="475569"/>
          <w:sz w:val="16"/>
          <w:szCs w:val="16"/>
        </w:rPr>
        <w:t xml:space="preserve">      History: 3rd disk cleanup in 30 days, same root cause never addressed</w:t>
      </w:r>
    </w:p>
    <w:p>
      <w:pPr>
        <w:spacing w:after="35"/>
        <w:ind w:left="360"/>
      </w:pPr>
      <w:r>
        <w:rPr>
          <w:rFonts w:ascii="Consolas" w:cs="Consolas" w:eastAsia="Consolas" w:hAnsi="Consolas"/>
          <w:color w:val="475569"/>
          <w:sz w:val="16"/>
          <w:szCs w:val="16"/>
        </w:rPr>
        <w:t xml:space="preserve">      Fleet: 2 other machines also lack OneDrive KFM</w:t>
      </w:r>
    </w:p>
    <w:p>
      <w:pPr>
        <w:spacing w:after="35"/>
        <w:ind w:left="360"/>
      </w:pPr>
      <w:r>
        <w:rPr>
          <w:rFonts w:ascii="Consolas" w:cs="Consolas" w:eastAsia="Consolas" w:hAnsi="Consolas"/>
          <w:color w:val="475569"/>
          <w:sz w:val="16"/>
          <w:szCs w:val="16"/>
        </w:rPr>
        <w:t xml:space="preserve">  → Full context sent to Claude with strategic resolution prompt</w:t>
      </w:r>
    </w:p>
    <w:p>
      <w:pPr>
        <w:spacing w:after="35"/>
        <w:ind w:left="360"/>
      </w:pPr>
      <w:r>
        <w:rPr>
          <w:rFonts w:ascii="Consolas" w:cs="Consolas" w:eastAsia="Consolas" w:hAnsi="Consolas"/>
          <w:color w:val="475569"/>
          <w:sz w:val="16"/>
          <w:szCs w:val="16"/>
        </w:rPr>
        <w:t xml:space="preserve">  → Claude returns structured plan: 15 actions across 4 priority groups</w:t>
      </w:r>
    </w:p>
    <w:p>
      <w:pPr>
        <w:spacing w:after="35"/>
        <w:ind w:left="360"/>
      </w:pPr>
      <w:r>
        <w:rPr>
          <w:rFonts w:ascii="Consolas" w:cs="Consolas" w:eastAsia="Consolas" w:hAnsi="Consolas"/>
          <w:color w:val="475569"/>
          <w:sz w:val="16"/>
          <w:szCs w:val="16"/>
        </w:rPr>
        <w:t xml:space="preserve">  → Phase 2 complete. Elapsed: 15-30 seconds.</w:t>
      </w:r>
    </w:p>
    <w:p>
      <w:pPr>
        <w:spacing w:after="100"/>
      </w:pPr>
    </w:p>
    <w:p>
      <w:pPr>
        <w:spacing w:before="200" w:after="100"/>
      </w:pPr>
      <w:r>
        <w:rPr>
          <w:rFonts w:ascii="Arial" w:cs="Arial" w:eastAsia="Arial" w:hAnsi="Arial"/>
          <w:b/>
          <w:bCs/>
          <w:color w:val="0891B2"/>
          <w:sz w:val="22"/>
          <w:szCs w:val="22"/>
        </w:rPr>
        <w:t xml:space="preserve">Stage 4: Automation Rule Matching</w:t>
      </w:r>
    </w:p>
    <w:p>
      <w:pPr>
        <w:spacing w:after="35"/>
        <w:ind w:left="360"/>
      </w:pPr>
      <w:r>
        <w:rPr>
          <w:rFonts w:ascii="Consolas" w:cs="Consolas" w:eastAsia="Consolas" w:hAnsi="Consolas"/>
          <w:color w:val="475569"/>
          <w:sz w:val="16"/>
          <w:szCs w:val="16"/>
        </w:rPr>
        <w:t xml:space="preserve">For each action in the plan:</w:t>
      </w:r>
    </w:p>
    <w:p>
      <w:pPr>
        <w:spacing w:after="35"/>
        <w:ind w:left="360"/>
      </w:pPr>
      <w:r>
        <w:rPr>
          <w:rFonts w:ascii="Consolas" w:cs="Consolas" w:eastAsia="Consolas" w:hAnsi="Consolas"/>
          <w:color w:val="475569"/>
          <w:sz w:val="16"/>
          <w:szCs w:val="16"/>
        </w:rPr>
        <w:t xml:space="preserve">  → Check resolution_automation_rules for matching rule</w:t>
      </w:r>
    </w:p>
    <w:p>
      <w:pPr>
        <w:spacing w:after="35"/>
        <w:ind w:left="360"/>
      </w:pPr>
      <w:r>
        <w:rPr>
          <w:rFonts w:ascii="Consolas" w:cs="Consolas" w:eastAsia="Consolas" w:hAnsi="Consolas"/>
          <w:color w:val="475569"/>
          <w:sz w:val="16"/>
          <w:szCs w:val="16"/>
        </w:rPr>
        <w:t xml:space="preserve">  → 'Configure OneDrive KFM' → Rule #12 matches (created 2 months ago,</w:t>
      </w:r>
    </w:p>
    <w:p>
      <w:pPr>
        <w:spacing w:after="35"/>
        <w:ind w:left="360"/>
      </w:pPr>
      <w:r>
        <w:rPr>
          <w:rFonts w:ascii="Consolas" w:cs="Consolas" w:eastAsia="Consolas" w:hAnsi="Consolas"/>
          <w:color w:val="475569"/>
          <w:sz w:val="16"/>
          <w:szCs w:val="16"/>
        </w:rPr>
        <w:t xml:space="preserve">     executed 8 times, 100% success) → AUTO-APPROVED</w:t>
      </w:r>
    </w:p>
    <w:p>
      <w:pPr>
        <w:spacing w:after="35"/>
        <w:ind w:left="360"/>
      </w:pPr>
      <w:r>
        <w:rPr>
          <w:rFonts w:ascii="Consolas" w:cs="Consolas" w:eastAsia="Consolas" w:hAnsi="Consolas"/>
          <w:color w:val="475569"/>
          <w:sz w:val="16"/>
          <w:szCs w:val="16"/>
        </w:rPr>
        <w:t xml:space="preserve">  → 'Update Defender definitions' → Rule #3 matches → AUTO-APPROVED</w:t>
      </w:r>
    </w:p>
    <w:p>
      <w:pPr>
        <w:spacing w:after="35"/>
        <w:ind w:left="360"/>
      </w:pPr>
      <w:r>
        <w:rPr>
          <w:rFonts w:ascii="Consolas" w:cs="Consolas" w:eastAsia="Consolas" w:hAnsi="Consolas"/>
          <w:color w:val="475569"/>
          <w:sz w:val="16"/>
          <w:szCs w:val="16"/>
        </w:rPr>
        <w:t xml:space="preserve">  → 'Move documents &gt;6mo to OneDrive' → No matching rule → PENDING APPROVAL</w:t>
      </w:r>
    </w:p>
    <w:p>
      <w:pPr>
        <w:spacing w:after="35"/>
        <w:ind w:left="360"/>
      </w:pPr>
      <w:r>
        <w:rPr>
          <w:rFonts w:ascii="Consolas" w:cs="Consolas" w:eastAsia="Consolas" w:hAnsi="Consolas"/>
          <w:color w:val="475569"/>
          <w:sz w:val="16"/>
          <w:szCs w:val="16"/>
        </w:rPr>
        <w:t xml:space="preserve">  → 'Remove Adobe Creative Suite' → No matching rule → PENDING APPROVAL</w:t>
      </w:r>
    </w:p>
    <w:p>
      <w:pPr>
        <w:spacing w:after="35"/>
        <w:ind w:left="360"/>
      </w:pPr>
      <w:r>
        <w:rPr>
          <w:rFonts w:ascii="Consolas" w:cs="Consolas" w:eastAsia="Consolas" w:hAnsi="Consolas"/>
          <w:color w:val="475569"/>
          <w:sz w:val="16"/>
          <w:szCs w:val="16"/>
        </w:rPr>
        <w:t xml:space="preserve">  → 'Disable email forwarding to Gmail' → No matching rule → PENDING APPROVAL</w:t>
      </w:r>
    </w:p>
    <w:p>
      <w:pPr>
        <w:spacing w:after="35"/>
        <w:ind w:left="360"/>
      </w:pPr>
      <w:r>
        <w:rPr>
          <w:rFonts w:ascii="Consolas" w:cs="Consolas" w:eastAsia="Consolas" w:hAnsi="Consolas"/>
          <w:color w:val="475569"/>
          <w:sz w:val="16"/>
          <w:szCs w:val="16"/>
        </w:rPr>
        <w:t xml:space="preserve">  → 'Enforce MFA' → Rule #7 matches → AUTO-APPROVED</w:t>
      </w:r>
    </w:p>
    <w:p>
      <w:pPr>
        <w:spacing w:after="100"/>
      </w:pPr>
    </w:p>
    <w:p>
      <w:pPr>
        <w:spacing w:before="200" w:after="100"/>
      </w:pPr>
      <w:r>
        <w:rPr>
          <w:rFonts w:ascii="Arial" w:cs="Arial" w:eastAsia="Arial" w:hAnsi="Arial"/>
          <w:b/>
          <w:bCs/>
          <w:color w:val="0891B2"/>
          <w:sz w:val="22"/>
          <w:szCs w:val="22"/>
        </w:rPr>
        <w:t xml:space="preserve">Stage 5: Tech Review</w:t>
      </w:r>
    </w:p>
    <w:p>
      <w:pPr>
        <w:spacing w:after="35"/>
        <w:ind w:left="360"/>
      </w:pPr>
      <w:r>
        <w:rPr>
          <w:rFonts w:ascii="Consolas" w:cs="Consolas" w:eastAsia="Consolas" w:hAnsi="Consolas"/>
          <w:color w:val="475569"/>
          <w:sz w:val="16"/>
          <w:szCs w:val="16"/>
        </w:rPr>
        <w:t xml:space="preserve">Tech opens ticket. Sees:</w:t>
      </w:r>
    </w:p>
    <w:p>
      <w:pPr>
        <w:spacing w:after="35"/>
        <w:ind w:left="360"/>
      </w:pPr>
      <w:r>
        <w:rPr>
          <w:rFonts w:ascii="Consolas" w:cs="Consolas" w:eastAsia="Consolas" w:hAnsi="Consolas"/>
          <w:color w:val="475569"/>
          <w:sz w:val="16"/>
          <w:szCs w:val="16"/>
        </w:rPr>
        <w:t xml:space="preserve">  → Verdict: root cause explained in one sentence</w:t>
      </w:r>
    </w:p>
    <w:p>
      <w:pPr>
        <w:spacing w:after="35"/>
        <w:ind w:left="360"/>
      </w:pPr>
      <w:r>
        <w:rPr>
          <w:rFonts w:ascii="Consolas" w:cs="Consolas" w:eastAsia="Consolas" w:hAnsi="Consolas"/>
          <w:color w:val="475569"/>
          <w:sz w:val="16"/>
          <w:szCs w:val="16"/>
        </w:rPr>
        <w:t xml:space="preserve">  → Evidence: full diagnostic context in visual tabs</w:t>
      </w:r>
    </w:p>
    <w:p>
      <w:pPr>
        <w:spacing w:after="35"/>
        <w:ind w:left="360"/>
      </w:pPr>
      <w:r>
        <w:rPr>
          <w:rFonts w:ascii="Consolas" w:cs="Consolas" w:eastAsia="Consolas" w:hAnsi="Consolas"/>
          <w:color w:val="475569"/>
          <w:sz w:val="16"/>
          <w:szCs w:val="16"/>
        </w:rPr>
        <w:t xml:space="preserve">  → 4 actions already auto-executed (green 'Completed' badges)</w:t>
      </w:r>
    </w:p>
    <w:p>
      <w:pPr>
        <w:spacing w:after="35"/>
        <w:ind w:left="360"/>
      </w:pPr>
      <w:r>
        <w:rPr>
          <w:rFonts w:ascii="Consolas" w:cs="Consolas" w:eastAsia="Consolas" w:hAnsi="Consolas"/>
          <w:color w:val="475569"/>
          <w:sz w:val="16"/>
          <w:szCs w:val="16"/>
        </w:rPr>
        <w:t xml:space="preserve">  → 3 actions awaiting approval (amber 'Pending' badges)</w:t>
      </w:r>
    </w:p>
    <w:p>
      <w:pPr>
        <w:spacing w:after="35"/>
        <w:ind w:left="360"/>
      </w:pPr>
      <w:r>
        <w:rPr>
          <w:rFonts w:ascii="Consolas" w:cs="Consolas" w:eastAsia="Consolas" w:hAnsi="Consolas"/>
          <w:color w:val="475569"/>
          <w:sz w:val="16"/>
          <w:szCs w:val="16"/>
        </w:rPr>
        <w:t xml:space="preserve">  → 7 proactive improvements identified</w:t>
      </w:r>
    </w:p>
    <w:p>
      <w:pPr>
        <w:spacing w:after="35"/>
        <w:ind w:left="360"/>
      </w:pPr>
      <w:r>
        <w:rPr>
          <w:rFonts w:ascii="Consolas" w:cs="Consolas" w:eastAsia="Consolas" w:hAnsi="Consolas"/>
          <w:color w:val="475569"/>
          <w:sz w:val="16"/>
          <w:szCs w:val="16"/>
        </w:rPr>
        <w:t xml:space="preserve">  → User notification drafted</w:t>
      </w:r>
    </w:p>
    <w:p>
      <w:pPr>
        <w:spacing w:after="35"/>
        <w:ind w:left="360"/>
      </w:pPr>
      <w:r>
        <w:rPr>
          <w:rFonts w:ascii="Consolas" w:cs="Consolas" w:eastAsia="Consolas" w:hAnsi="Consolas"/>
          <w:color w:val="475569"/>
          <w:sz w:val="16"/>
          <w:szCs w:val="16"/>
        </w:rPr>
        <w:t xml:space="preserve">Tech clicks 'Approve All Pending' → clicks 'Execute'</w:t>
      </w:r>
    </w:p>
    <w:p>
      <w:pPr>
        <w:spacing w:after="35"/>
        <w:ind w:left="360"/>
      </w:pPr>
      <w:r>
        <w:rPr>
          <w:rFonts w:ascii="Consolas" w:cs="Consolas" w:eastAsia="Consolas" w:hAnsi="Consolas"/>
          <w:color w:val="475569"/>
          <w:sz w:val="16"/>
          <w:szCs w:val="16"/>
        </w:rPr>
        <w:t xml:space="preserve">  → OPSIS executes: file relocation, software removal, forwarding disable</w:t>
      </w:r>
    </w:p>
    <w:p>
      <w:pPr>
        <w:spacing w:after="35"/>
        <w:ind w:left="360"/>
      </w:pPr>
      <w:r>
        <w:rPr>
          <w:rFonts w:ascii="Consolas" w:cs="Consolas" w:eastAsia="Consolas" w:hAnsi="Consolas"/>
          <w:color w:val="475569"/>
          <w:sz w:val="16"/>
          <w:szCs w:val="16"/>
        </w:rPr>
        <w:t xml:space="preserve">  → Results stream back per action</w:t>
      </w:r>
    </w:p>
    <w:p>
      <w:pPr>
        <w:spacing w:after="35"/>
        <w:ind w:left="360"/>
      </w:pPr>
      <w:r>
        <w:rPr>
          <w:rFonts w:ascii="Consolas" w:cs="Consolas" w:eastAsia="Consolas" w:hAnsi="Consolas"/>
          <w:color w:val="475569"/>
          <w:sz w:val="16"/>
          <w:szCs w:val="16"/>
        </w:rPr>
        <w:t xml:space="preserve">  → Tech reviews user notification, clicks Send</w:t>
      </w:r>
    </w:p>
    <w:p>
      <w:pPr>
        <w:spacing w:after="35"/>
        <w:ind w:left="360"/>
      </w:pPr>
      <w:r>
        <w:rPr>
          <w:rFonts w:ascii="Consolas" w:cs="Consolas" w:eastAsia="Consolas" w:hAnsi="Consolas"/>
          <w:color w:val="475569"/>
          <w:sz w:val="16"/>
          <w:szCs w:val="16"/>
        </w:rPr>
        <w:t xml:space="preserve">  → User sees popup and email explaining changes</w:t>
      </w:r>
    </w:p>
    <w:p>
      <w:pPr>
        <w:spacing w:after="100"/>
      </w:pPr>
    </w:p>
    <w:p>
      <w:pPr>
        <w:spacing w:before="200" w:after="100"/>
      </w:pPr>
      <w:r>
        <w:rPr>
          <w:rFonts w:ascii="Arial" w:cs="Arial" w:eastAsia="Arial" w:hAnsi="Arial"/>
          <w:b/>
          <w:bCs/>
          <w:color w:val="0891B2"/>
          <w:sz w:val="22"/>
          <w:szCs w:val="22"/>
        </w:rPr>
        <w:t xml:space="preserve">Stage 6: Learning</w:t>
      </w:r>
    </w:p>
    <w:p>
      <w:pPr>
        <w:spacing w:after="35"/>
        <w:ind w:left="360"/>
      </w:pPr>
      <w:r>
        <w:rPr>
          <w:rFonts w:ascii="Consolas" w:cs="Consolas" w:eastAsia="Consolas" w:hAnsi="Consolas"/>
          <w:color w:val="475569"/>
          <w:sz w:val="16"/>
          <w:szCs w:val="16"/>
        </w:rPr>
        <w:t xml:space="preserve">On each completed action, tech sees: 'Let OPSIS handle this next time?'</w:t>
      </w:r>
    </w:p>
    <w:p>
      <w:pPr>
        <w:spacing w:after="35"/>
        <w:ind w:left="360"/>
      </w:pPr>
      <w:r>
        <w:rPr>
          <w:rFonts w:ascii="Consolas" w:cs="Consolas" w:eastAsia="Consolas" w:hAnsi="Consolas"/>
          <w:color w:val="475569"/>
          <w:sz w:val="16"/>
          <w:szCs w:val="16"/>
        </w:rPr>
        <w:t xml:space="preserve">  → Tech clicks 'All my clients' on 'Move documents to OneDrive'</w:t>
      </w:r>
    </w:p>
    <w:p>
      <w:pPr>
        <w:spacing w:after="35"/>
        <w:ind w:left="360"/>
      </w:pPr>
      <w:r>
        <w:rPr>
          <w:rFonts w:ascii="Consolas" w:cs="Consolas" w:eastAsia="Consolas" w:hAnsi="Consolas"/>
          <w:color w:val="475569"/>
          <w:sz w:val="16"/>
          <w:szCs w:val="16"/>
        </w:rPr>
        <w:t xml:space="preserve">  → New automation rule created: signal=disk_critical,</w:t>
      </w:r>
    </w:p>
    <w:p>
      <w:pPr>
        <w:spacing w:after="35"/>
        <w:ind w:left="360"/>
      </w:pPr>
      <w:r>
        <w:rPr>
          <w:rFonts w:ascii="Consolas" w:cs="Consolas" w:eastAsia="Consolas" w:hAnsi="Consolas"/>
          <w:color w:val="475569"/>
          <w:sz w:val="16"/>
          <w:szCs w:val="16"/>
        </w:rPr>
        <w:t xml:space="preserve">     conditions={document_heavy, onedrive_available, onedrive_has_space}</w:t>
      </w:r>
    </w:p>
    <w:p>
      <w:pPr>
        <w:spacing w:after="35"/>
        <w:ind w:left="360"/>
      </w:pPr>
      <w:r>
        <w:rPr>
          <w:rFonts w:ascii="Consolas" w:cs="Consolas" w:eastAsia="Consolas" w:hAnsi="Consolas"/>
          <w:color w:val="475569"/>
          <w:sz w:val="16"/>
          <w:szCs w:val="16"/>
        </w:rPr>
        <w:t xml:space="preserve">  → Next time ANY endpoint has a full disk with documents + OneDrive:</w:t>
      </w:r>
    </w:p>
    <w:p>
      <w:pPr>
        <w:spacing w:after="35"/>
        <w:ind w:left="360"/>
      </w:pPr>
      <w:r>
        <w:rPr>
          <w:rFonts w:ascii="Consolas" w:cs="Consolas" w:eastAsia="Consolas" w:hAnsi="Consolas"/>
          <w:color w:val="475569"/>
          <w:sz w:val="16"/>
          <w:szCs w:val="16"/>
        </w:rPr>
        <w:t xml:space="preserve">     OPSIS relocates automatically without asking</w:t>
      </w:r>
    </w:p>
    <w:p>
      <w:pPr>
        <w:spacing w:after="35"/>
        <w:ind w:left="360"/>
      </w:pPr>
      <w:r>
        <w:rPr>
          <w:rFonts w:ascii="Consolas" w:cs="Consolas" w:eastAsia="Consolas" w:hAnsi="Consolas"/>
          <w:color w:val="475569"/>
          <w:sz w:val="16"/>
          <w:szCs w:val="16"/>
        </w:rPr>
        <w:t xml:space="preserve"/>
      </w:r>
    </w:p>
    <w:p>
      <w:pPr>
        <w:spacing w:after="35"/>
        <w:ind w:left="360"/>
      </w:pPr>
      <w:r>
        <w:rPr>
          <w:rFonts w:ascii="Consolas" w:cs="Consolas" w:eastAsia="Consolas" w:hAnsi="Consolas"/>
          <w:color w:val="475569"/>
          <w:sz w:val="16"/>
          <w:szCs w:val="16"/>
        </w:rPr>
        <w:t xml:space="preserve">Phase 1 resolution cached in resolution_rules (existing behavior)</w:t>
      </w:r>
    </w:p>
    <w:p>
      <w:pPr>
        <w:spacing w:after="35"/>
        <w:ind w:left="360"/>
      </w:pPr>
      <w:r>
        <w:rPr>
          <w:rFonts w:ascii="Consolas" w:cs="Consolas" w:eastAsia="Consolas" w:hAnsi="Consolas"/>
          <w:color w:val="475569"/>
          <w:sz w:val="16"/>
          <w:szCs w:val="16"/>
        </w:rPr>
        <w:t xml:space="preserve">Phase 2 automation rule saved in resolution_automation_rules (new)</w:t>
      </w:r>
    </w:p>
    <w:p>
      <w:pPr>
        <w:spacing w:after="35"/>
        <w:ind w:left="360"/>
      </w:pPr>
      <w:r>
        <w:rPr>
          <w:rFonts w:ascii="Consolas" w:cs="Consolas" w:eastAsia="Consolas" w:hAnsi="Consolas"/>
          <w:color w:val="475569"/>
          <w:sz w:val="16"/>
          <w:szCs w:val="16"/>
        </w:rPr>
        <w:t xml:space="preserve">Both learning loops compound independently.</w:t>
      </w:r>
    </w:p>
    <w:p>
      <w:r>
        <w:br w:type="page"/>
      </w:r>
    </w:p>
    <w:p>
      <w:pPr>
        <w:pStyle w:val="Heading1"/>
        <w:spacing w:before="400" w:after="200"/>
      </w:pPr>
      <w:r>
        <w:rPr>
          <w:rFonts w:ascii="Arial" w:cs="Arial" w:eastAsia="Arial" w:hAnsi="Arial"/>
          <w:b/>
          <w:bCs/>
          <w:color w:val="0891B2"/>
          <w:sz w:val="32"/>
          <w:szCs w:val="32"/>
        </w:rPr>
        <w:t xml:space="preserve">12. Implementation Plan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60"/>
        <w:gridCol w:w="600"/>
        <w:gridCol w:w="2000"/>
        <w:gridCol w:w="3100"/>
      </w:tblGrid>
      <w:tr>
        <w:tc>
          <w:tcPr>
            <w:tcW w:type="dxa" w:w="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32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Component</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Days</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Dependencies</w:t>
            </w:r>
          </w:p>
        </w:tc>
        <w:tc>
          <w:tcPr>
            <w:tcW w:type="dxa" w:w="31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7"/>
                <w:szCs w:val="17"/>
              </w:rPr>
              <w:t xml:space="preserve">Deliverable</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Database: 5 new tables + migrations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None</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Schema foundation</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2</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Strategic Resolution Engine: context gathering + Claude integration + plan generation</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5</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1, all data sources</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2 generates structured plans from full environment context</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3</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Agent primitives: getDiskAnalysisByType, getCloudStorageStatus, getSoftwareUsageAudit, getUserFileAge, relocateFiles, catalogAndRemove</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4</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Agent rebuild</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Agent can gather strategic context and execute relocations/removals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4</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Ticket detail redesign: 5 sections, action cards, approve/modify/skip, evidence tabs, verdict, user notification</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5</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2, Phase 3</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Completely redesigned ticket experience</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5</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Scripting Console inline integration: modify mode with 3 options (edit script, NL override, library pick)</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Scripting Console, Phase 4</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Tech can modify any action without leaving the ticket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6</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Automation rule system: rule storage, matching engine, rule creation from completed actions, admin management UI</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4</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Self-learning automation that compounds over time</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7</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Proactive Improvement Engine: weekly scan, plan generation, delivery (dashboard + email + PSA), QBR integration</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2</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Environment improves weekly without incident triggers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8</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API routes: 19 new endpoints for resolution plans, action execution, automation rules, proactive improvements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All phases</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Complete API surface</w:t>
            </w:r>
          </w:p>
        </w:tc>
      </w:tr>
      <w:tr>
        <w:tc>
          <w:tcPr>
            <w:tcW w:type="dxa" w:w="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9</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User notification system: auto-draft, tech edit, popup delivery, email delivery, notification templates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Phase 4</w:t>
            </w:r>
          </w:p>
        </w:tc>
        <w:tc>
          <w:tcPr>
            <w:tcW w:type="dxa" w:w="3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Users informed of all changes with reversal instructions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7"/>
                <w:szCs w:val="17"/>
              </w:rPr>
              <w:t xml:space="preserve">10</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Testing, integration, deployment</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All</w:t>
            </w:r>
          </w:p>
        </w:tc>
        <w:tc>
          <w:tcPr>
            <w:tcW w:type="dxa" w:w="3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7"/>
                <w:szCs w:val="17"/>
              </w:rPr>
              <w:t xml:space="preserve">End-to-end validated in production</w:t>
            </w:r>
          </w:p>
        </w:tc>
      </w:tr>
    </w:tbl>
    <w:p>
      <w:pPr>
        <w:spacing w:after="100"/>
      </w:pPr>
    </w:p>
    <w:p>
      <w:pPr>
        <w:spacing w:after="120"/>
      </w:pPr>
      <w:r>
        <w:rPr>
          <w:rFonts w:ascii="Arial" w:cs="Arial" w:eastAsia="Arial" w:hAnsi="Arial"/>
          <w:b/>
          <w:bCs/>
          <w:i w:val="false"/>
          <w:iCs w:val="false"/>
          <w:color w:val="334155"/>
          <w:sz w:val="20"/>
          <w:szCs w:val="20"/>
        </w:rPr>
        <w:t xml:space="preserve">Total estimated effort: 30 development days.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0"/>
                <w:szCs w:val="20"/>
              </w:rPr>
              <w:t xml:space="preserve">WHAT THIS CHANGES</w:t>
            </w:r>
          </w:p>
          <w:p>
            <w:r>
              <w:rPr>
                <w:rFonts w:ascii="Arial" w:cs="Arial" w:eastAsia="Arial" w:hAnsi="Arial"/>
                <w:color w:val="334155"/>
                <w:sz w:val="19"/>
                <w:szCs w:val="19"/>
              </w:rPr>
              <w:t xml:space="preserve">Before: OPSIS detects a problem, fixes the symptom, creates a ticket, done. The tech investigates separately if they want to understand why.
After: OPSIS detects a problem, stabilizes the symptom, analyzes the root cause using every data source available, generates a strategic plan with 10-15 actions covering the root cause + compliance gaps + security improvements + proactive maintenance, presents it to the tech as a one-click approval workflow, executes everything the tech approves, notifies the user about changes, learns from the tech's decisions for next time, and proactively scans for improvements weekly without waiting for problems.
The tech goes from investigator to decision-maker. OPSIS goes from remediation engine to IT operations partner.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C3AED" w:sz="12"/>
              <w:bottom w:val="none"/>
              <w:right w:val="none"/>
            </w:tcBorders>
            <w:shd w:fill="EDE9FE" w:val="clear"/>
            <w:tcMar>
              <w:top w:type="dxa" w:w="120"/>
              <w:left w:type="dxa" w:w="200"/>
              <w:bottom w:type="dxa" w:w="120"/>
              <w:right w:type="dxa" w:w="200"/>
            </w:tcMar>
          </w:tcPr>
          <w:p>
            <w:pPr>
              <w:spacing w:after="60"/>
            </w:pPr>
            <w:r>
              <w:rPr>
                <w:rFonts w:ascii="Arial" w:cs="Arial" w:eastAsia="Arial" w:hAnsi="Arial"/>
                <w:b/>
                <w:bCs/>
                <w:color w:val="7C3AED"/>
                <w:sz w:val="20"/>
                <w:szCs w:val="20"/>
              </w:rPr>
              <w:t xml:space="preserve">COMPETITIVE IMPACT</w:t>
            </w:r>
          </w:p>
          <w:p>
            <w:r>
              <w:rPr>
                <w:rFonts w:ascii="Arial" w:cs="Arial" w:eastAsia="Arial" w:hAnsi="Arial"/>
                <w:color w:val="334155"/>
                <w:sz w:val="19"/>
                <w:szCs w:val="19"/>
              </w:rPr>
              <w:t xml:space="preserve">No MSP tool in the market generates strategic resolution plans from comprehensive environment context. NinjaOne deploys patches. Atera routes tickets. ConnectWise manages workflows. None of them look at a disk full signal and generate a 15-item improvement plan that addresses the root cause, closes compliance gaps, removes security risks, prevents recurrence, and communicates changes to the user — all from data they already have.
This is the feature that transforms OPSIS from a tool MSPs use to a partner MSPs depend on.</w:t>
            </w:r>
          </w:p>
        </w:tc>
      </w:tr>
    </w:tbl>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94A3B8"/>
        <w:sz w:val="15"/>
        <w:szCs w:val="15"/>
      </w:rPr>
      <w:t xml:space="preserve">Hues Technology LLC  |  opsisapp.com  |  Page </w:t>
    </w:r>
    <w:r>
      <w:rPr>
        <w:rFonts w:ascii="Arial" w:cs="Arial" w:eastAsia="Arial" w:hAnsi="Arial"/>
        <w:color w:val="94A3B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640"/>
      </w:tabs>
    </w:pPr>
    <w:r>
      <w:rPr>
        <w:rFonts w:ascii="Arial" w:cs="Arial" w:eastAsia="Arial" w:hAnsi="Arial"/>
        <w:b/>
        <w:bCs/>
        <w:color w:val="0891B2"/>
        <w:sz w:val="16"/>
        <w:szCs w:val="16"/>
      </w:rPr>
      <w:t xml:space="preserve">OPSIS AI Pipeline v4 — Strategic Resolution Architecture</w:t>
    </w:r>
    <w:r>
      <w:rPr>
        <w:rFonts w:ascii="Arial" w:cs="Arial" w:eastAsia="Arial" w:hAnsi="Arial"/>
        <w:color w:val="DC262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2026-03-31T03:53:57.238Z</dcterms:created>
  <dcterms:modified xsi:type="dcterms:W3CDTF">2026-03-31T03:53:57.239Z</dcterms:modified>
</cp:coreProperties>
</file>

<file path=docProps/custom.xml><?xml version="1.0" encoding="utf-8"?>
<Properties xmlns="http://schemas.openxmlformats.org/officeDocument/2006/custom-properties" xmlns:vt="http://schemas.openxmlformats.org/officeDocument/2006/docPropsVTypes"/>
</file>