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OPSIS Frontend File Map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D4FF"/>
          <w:sz w:val="32"/>
          <w:szCs w:val="32"/>
        </w:rPr>
        <w:t xml:space="preserve">&amp; Session Lessons Learned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March 9, 2026 — 28 Pages, 4 Components, 3 Hooks, 4 Core Files</w:t>
      </w:r>
    </w:p>
    <w:p>
      <w:pPr>
        <w:pStyle w:val="Heading1"/>
      </w:pPr>
      <w:r>
        <w:t xml:space="preserve">1. Pages (28 files)</w:t>
      </w:r>
    </w:p>
    <w:p>
      <w:pPr>
        <w:spacing w:after="150"/>
      </w:pPr>
      <w:r>
        <w:rPr>
          <w:sz w:val="21"/>
          <w:szCs w:val="21"/>
        </w:rPr>
        <w:t xml:space="preserve">Each page is a React functional component in src/pages/. All use Tailwind CSS, React Query for data fetching, and the OPSIS design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6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LoginPage.tsx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 form with JWT auth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Auth, JWT token storage, redirect on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SignupPage.tsx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MSP registration 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Multi-step signup, email/username validation, package 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DashboardPage.tsx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Main dashboard — stats, charts, M365 alerts, quick actions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1 + 3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stat cards, 7-day charts, client cards, M365 service status, announcements, quick actions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UserManagementPage.tsx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CRUD + role assignment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list, create/edit modal, role dropdown, RBAC-gated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CustomRolesPage.tsx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/custom-roles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Custom role CRUD with granular permissions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Role list, 36-permission editor, 6 categories, preset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SecurityPage.tsx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M365 security threats 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Threat list, severity filters, scan trigger, threat detail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AdminConsolePage.tsx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System admin — AI ops, config, system health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 pipeline config, model status, system metrics, log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M365Page.tsx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/m365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Microsoft 365 management — tenants, users, licenses, 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Multi-tab: tenants, users, licenses, groups, security scans, license intelligence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TicketsPage.tsx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Ticket management with bulk actions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 + 3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Active/resolved/escalations tabs, bulk select, resolve all, time-to-resolve column, create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TicketDetailPage.tsx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/tickets/:id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 ticket detail 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Ticket info, AI analysis section, resolution section, back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EndpointsPage.tsx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Endpoint fleet management with filters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 + 3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filter bar (All/Online/Offline/Critical), search, offline duration highlighting, device detail drill-down, health scores, behavioral profiles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ClientsPage.tsx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Client list and overview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Client cards with endpoint counts, subscription tier badges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ClientManagementPage.tsx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/client-management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Client CRUD + API key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Create/edit client, API key generation, agent download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AuditLogPage.tsx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Security audit log viewer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Paginated log table, user/action filters, timestamp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KnowledgeBasePage.tsx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/knowledge-base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Runbook management — upload, extract, review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 upload, 2-stage extraction, human review workflow, runbook editor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ROIDashboardPage.tsx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/roi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ROI metrics with PDF export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 + 3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Hours saved, cost savings, category/priority breakdown, labor rate config, PDF export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EnvironmentIntelligencePage.tsx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Auto-discovered environment documentation (7 tabs)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Overview, hardware, software, network, users, security, profile tabs — replaces IT Glue/Hudu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ProfileSettingsPage.tsx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profile, sessions, API keys, MFA, billing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Profile edit, session management, passkey management, TOTP MFA setup, API keys, Stripe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CompliancePage.tsx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Compliance framework dashboards (9 frameworks)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HIPAA, SOX, PCI-DSS, CMMC, FERPA, SOC2, GLBA, NIST, ABA — score cards, gap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DriftPreventionPage.tsx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/drift-prevention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Configuration drift detection + prevention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Baseline comparison, drift alerts, auto-remediation toggles, policy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ChangesPage.tsx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M365 change request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 recommendations, approve/reject/execute/rollback, dry run, scheduling, verification, input collection, escalations tab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SchedulesPage.tsx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/schedules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Scheduled M365 analysis jobs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Create/edit schedules, run now, history, email digest config, pause/enable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SharedLibraryPage.tsx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/runbook-library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Shared runbook library with search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Search, category/risk filters, sort options, runbook detail modal, fleet command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AmberPage.tsx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AMBER — M365 conversational assistant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Chat UI, quick actions, session state machine, Graph API execution, PowerShell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VoicePage.tsx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Voice module — live copilot, admin guide, auto-ticket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modes: copilot/admin/ticket/runbook/fleet, WebSocket audio, Deepgram transcription, webhook chat integration, agent dispatch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FleetIntelligencePage.tsx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/fleet-intelligence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Fleet-wide analytics (5 tabs)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Summary, remediation effectiveness, hardware degradation, software instability, issue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MSPOverviewPage.tsx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/msp-overview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All-clients-at-a-glance MSP 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Client health cards, attention items, endpoint/issue/escalation rollup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TenantOnboardingWizard.tsx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/onboard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8-step automated M365 tenant onboarding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Wave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Form → live progress → completion summary with users/licenses/security/groups discovered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Components (src/components/)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Layout.tsx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Main layout — sidebar nav, header, content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Mobile hamburger menu, slide-over sidebar, auto-close on nav, RBAC-filtered navigation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TenantSwitcher.tsx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Client/tenant dropdown selector in header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Switches context for all data queries, overview mode for all-clients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ProtectedRoute.tsx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Route guard 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Checks JWT + permission before rendering child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ErrorBoundary.tsx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React error boundary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Catches render errors, shows fallback UI instead of white screen</w:t>
            </w:r>
          </w:p>
        </w:tc>
      </w:tr>
    </w:tbl>
    <w:p>
      <w:pPr>
        <w:pStyle w:val="Heading1"/>
        <w:spacing w:before="300"/>
      </w:pPr>
      <w:r>
        <w:t xml:space="preserve">3. Hooks (src/hooks/)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useAuth.tsx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 context — login, logout, user state, JWT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usePermissions.tsx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Permission helpers — can(), canAny(), canAll(), custom role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useTenantContext.tsx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Tenant/client context — selectedClientId, selectedClient, isOverview</w:t>
            </w:r>
          </w:p>
        </w:tc>
      </w:tr>
    </w:tbl>
    <w:p>
      <w:pPr>
        <w:pStyle w:val="Heading1"/>
        <w:spacing w:before="300"/>
      </w:pPr>
      <w:r>
        <w:t xml:space="preserve">4. Services (src/services/)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api.ts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Axios instance with JWT interceptor, base URL config, all API service modules (clients, tickets, m365, endpointProfile, behavioralProfile, etc.)</w:t>
            </w:r>
          </w:p>
        </w:tc>
      </w:tr>
    </w:tbl>
    <w:p>
      <w:pPr>
        <w:pStyle w:val="Heading1"/>
        <w:spacing w:before="300"/>
      </w:pPr>
      <w:r>
        <w:t xml:space="preserve">5. Core Files (src/)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Route definitions, ProtectedRoute wrappers, lazy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main.tsx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React entry point, providers (QueryClient, Auth, Tenant)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permissions.ts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 permissions, 6 categories, PERMISSIONS constants, ROLE_PERMISSIONS map, ROUTE_PERMISSIONS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index.css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Tailwind imports, custom utilities, OPSIS design tokens (opsis-midnight, opsis-cyan, opsis-teal)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Dark sidebar: </w:t>
      </w:r>
      <w:r>
        <w:rPr>
          <w:rFonts w:ascii="Arial" w:cs="Arial" w:eastAsia="Arial" w:hAnsi="Arial"/>
          <w:sz w:val="21"/>
          <w:szCs w:val="21"/>
        </w:rPr>
        <w:t xml:space="preserve">bg-opsis-midnight (#0F172A) with white/gray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Accent color: </w:t>
      </w:r>
      <w:r>
        <w:rPr>
          <w:rFonts w:ascii="Arial" w:cs="Arial" w:eastAsia="Arial" w:hAnsi="Arial"/>
          <w:sz w:val="21"/>
          <w:szCs w:val="21"/>
        </w:rPr>
        <w:t xml:space="preserve">#2DD4FF (opsis-cyan) for active states, links,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Teal: </w:t>
      </w:r>
      <w:r>
        <w:rPr>
          <w:rFonts w:ascii="Arial" w:cs="Arial" w:eastAsia="Arial" w:hAnsi="Arial"/>
          <w:sz w:val="21"/>
          <w:szCs w:val="21"/>
        </w:rPr>
        <w:t xml:space="preserve">#1FB6A6 (opsis-teal) for success states, positive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area: </w:t>
      </w:r>
      <w:r>
        <w:rPr>
          <w:rFonts w:ascii="Arial" w:cs="Arial" w:eastAsia="Arial" w:hAnsi="Arial"/>
          <w:sz w:val="21"/>
          <w:szCs w:val="21"/>
        </w:rPr>
        <w:t xml:space="preserve">White cards on #F8F9FB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Cards: </w:t>
      </w:r>
      <w:r>
        <w:rPr>
          <w:rFonts w:ascii="Arial" w:cs="Arial" w:eastAsia="Arial" w:hAnsi="Arial"/>
          <w:sz w:val="21"/>
          <w:szCs w:val="21"/>
        </w:rPr>
        <w:t xml:space="preserve">rounded-xl border border-gray-200 with card-hover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 values: </w:t>
      </w:r>
      <w:r>
        <w:rPr>
          <w:rFonts w:ascii="Arial" w:cs="Arial" w:eastAsia="Arial" w:hAnsi="Arial"/>
          <w:sz w:val="21"/>
          <w:szCs w:val="21"/>
        </w:rPr>
        <w:t xml:space="preserve">text-3xl font-bold with stat-value animation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Typography: </w:t>
      </w:r>
      <w:r>
        <w:rPr>
          <w:rFonts w:ascii="Arial" w:cs="Arial" w:eastAsia="Arial" w:hAnsi="Arial"/>
          <w:sz w:val="21"/>
          <w:szCs w:val="21"/>
        </w:rPr>
        <w:t xml:space="preserve">System font stack via Tailwind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 colors: </w:t>
      </w:r>
      <w:r>
        <w:rPr>
          <w:rFonts w:ascii="Arial" w:cs="Arial" w:eastAsia="Arial" w:hAnsi="Arial"/>
          <w:sz w:val="21"/>
          <w:szCs w:val="21"/>
        </w:rPr>
        <w:t xml:space="preserve">text-healthy (green), text-warning (amber), text-critical (red)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Badges: </w:t>
      </w:r>
      <w:r>
        <w:rPr>
          <w:rFonts w:ascii="Arial" w:cs="Arial" w:eastAsia="Arial" w:hAnsi="Arial"/>
          <w:sz w:val="21"/>
          <w:szCs w:val="21"/>
        </w:rPr>
        <w:t xml:space="preserve">text-[10px] font-semibold px-2 py-0.5 rounded-full with category-specific bg/text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Modals: </w:t>
      </w:r>
      <w:r>
        <w:rPr>
          <w:rFonts w:ascii="Arial" w:cs="Arial" w:eastAsia="Arial" w:hAnsi="Arial"/>
          <w:sz w:val="21"/>
          <w:szCs w:val="21"/>
        </w:rPr>
        <w:t xml:space="preserve">fixed inset-0 bg-black/40 backdrop-blur-sm, rounded-2xl shadow-2xl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Tables: </w:t>
      </w:r>
      <w:r>
        <w:rPr>
          <w:rFonts w:ascii="Arial" w:cs="Arial" w:eastAsia="Arial" w:hAnsi="Arial"/>
          <w:sz w:val="21"/>
          <w:szCs w:val="21"/>
        </w:rPr>
        <w:t xml:space="preserve">text-[10px] uppercase tracking-wide headers, hover:bg-gray-50/50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Mobile: </w:t>
      </w:r>
      <w:r>
        <w:rPr>
          <w:rFonts w:ascii="Arial" w:cs="Arial" w:eastAsia="Arial" w:hAnsi="Arial"/>
          <w:sz w:val="21"/>
          <w:szCs w:val="21"/>
        </w:rPr>
        <w:t xml:space="preserve">grid-cols-1 sm:grid-cols-2 lg:grid-cols-4 pattern, p-4 sm:p-6 lg:p-8 padding</w:t>
      </w:r>
    </w:p>
    <w:p>
      <w:r>
        <w:br w:type="page"/>
      </w:r>
    </w:p>
    <w:p>
      <w:pPr>
        <w:pStyle w:val="Heading1"/>
      </w:pPr>
      <w:r>
        <w:t xml:space="preserve">7. Lessons Learned (All Sessions)</w:t>
      </w:r>
    </w:p>
    <w:p>
      <w:pPr>
        <w:pStyle w:val="Heading2"/>
      </w:pPr>
      <w:r>
        <w:t xml:space="preserve">Deployment &amp;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Docker bytecode cache: </w:t>
      </w:r>
      <w:r>
        <w:rPr>
          <w:rFonts w:ascii="Arial" w:cs="Arial" w:eastAsia="Arial" w:hAnsi="Arial"/>
          <w:sz w:val="21"/>
          <w:szCs w:val="21"/>
        </w:rPr>
        <w:t xml:space="preserve">Persists through restarts. Use 'docker exec ... find /app -name "*.pyc" -delete' or full rebuild when behavior seems impossible.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Python heredocs: </w:t>
      </w:r>
      <w:r>
        <w:rPr>
          <w:rFonts w:ascii="Arial" w:cs="Arial" w:eastAsia="Arial" w:hAnsi="Arial"/>
          <w:sz w:val="21"/>
          <w:szCs w:val="21"/>
        </w:rPr>
        <w:t xml:space="preserve">Use python3 &lt;&lt; 'PYEOF' for file writes to avoid bash JSX escaping issues with curly braces and backticks.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 +H: </w:t>
      </w:r>
      <w:r>
        <w:rPr>
          <w:rFonts w:ascii="Arial" w:cs="Arial" w:eastAsia="Arial" w:hAnsi="Arial"/>
          <w:sz w:val="21"/>
          <w:szCs w:val="21"/>
        </w:rPr>
        <w:t xml:space="preserve">Required before any sed/perl commands containing '!' characters (bash history expansion).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sed -i with /a append: </w:t>
      </w:r>
      <w:r>
        <w:rPr>
          <w:rFonts w:ascii="Arial" w:cs="Arial" w:eastAsia="Arial" w:hAnsi="Arial"/>
          <w:sz w:val="21"/>
          <w:szCs w:val="21"/>
        </w:rPr>
        <w:t xml:space="preserve">Can duplicate lines. Always verify line counts after sed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docker cp + restart for backend: </w:t>
      </w:r>
      <w:r>
        <w:rPr>
          <w:rFonts w:ascii="Arial" w:cs="Arial" w:eastAsia="Arial" w:hAnsi="Arial"/>
          <w:sz w:val="21"/>
          <w:szCs w:val="21"/>
        </w:rPr>
        <w:t xml:space="preserve">Fast iteration. Full --no-cache build required for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 tables: </w:t>
      </w:r>
      <w:r>
        <w:rPr>
          <w:rFonts w:ascii="Arial" w:cs="Arial" w:eastAsia="Arial" w:hAnsi="Arial"/>
          <w:sz w:val="21"/>
          <w:szCs w:val="21"/>
        </w:rPr>
        <w:t xml:space="preserve">Call Base.metadata.create_all() via docker exec when auto-creation doesn't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Docker build output: </w:t>
      </w:r>
      <w:r>
        <w:rPr>
          <w:rFonts w:ascii="Arial" w:cs="Arial" w:eastAsia="Arial" w:hAnsi="Arial"/>
          <w:sz w:val="21"/>
          <w:szCs w:val="21"/>
        </w:rPr>
        <w:t xml:space="preserve">Piped output can create junk files ('=', 'CACHED', '[builder'). Check git status before committing.</w:t>
      </w:r>
    </w:p>
    <w:p>
      <w:pPr>
        <w:pStyle w:val="Heading2"/>
      </w:pPr>
      <w:r>
        <w:t xml:space="preserve">React / TypeScript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Modal/Field at module scope: </w:t>
      </w:r>
      <w:r>
        <w:rPr>
          <w:rFonts w:ascii="Arial" w:cs="Arial" w:eastAsia="Arial" w:hAnsi="Arial"/>
          <w:sz w:val="21"/>
          <w:szCs w:val="21"/>
        </w:rPr>
        <w:t xml:space="preserve">Components defined inside render functions cause focus loss on every keystroke. Always extract to module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Backdrop click: </w:t>
      </w:r>
      <w:r>
        <w:rPr>
          <w:rFonts w:ascii="Arial" w:cs="Arial" w:eastAsia="Arial" w:hAnsi="Arial"/>
          <w:sz w:val="21"/>
          <w:szCs w:val="21"/>
        </w:rPr>
        <w:t xml:space="preserve">Use onMouseDown + e.target === e.currentTarget (not onClick which fires during text selection).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FastAPI 422 responses: </w:t>
      </w:r>
      <w:r>
        <w:rPr>
          <w:rFonts w:ascii="Arial" w:cs="Arial" w:eastAsia="Arial" w:hAnsi="Arial"/>
          <w:sz w:val="21"/>
          <w:szCs w:val="21"/>
        </w:rPr>
        <w:t xml:space="preserve">Return objects, not strings. Use extractErrorMessage() helper before rendering in JSX.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Template literals: </w:t>
      </w:r>
      <w:r>
        <w:rPr>
          <w:rFonts w:ascii="Arial" w:cs="Arial" w:eastAsia="Arial" w:hAnsi="Arial"/>
          <w:sz w:val="21"/>
          <w:szCs w:val="21"/>
        </w:rPr>
        <w:t xml:space="preserve">api.get(`...`) not api.get`...` — backtick invocation is tagged template, not function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JSX siblings need Fragment: </w:t>
      </w:r>
      <w:r>
        <w:rPr>
          <w:rFonts w:ascii="Arial" w:cs="Arial" w:eastAsia="Arial" w:hAnsi="Arial"/>
          <w:sz w:val="21"/>
          <w:szCs w:val="21"/>
        </w:rPr>
        <w:t xml:space="preserve">When adding elements inside {cond &amp;&amp; (...)}, multiple elements need &lt;&gt; &lt;/&gt; wrapping.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 functions return booleans: </w:t>
      </w:r>
      <w:r>
        <w:rPr>
          <w:rFonts w:ascii="Arial" w:cs="Arial" w:eastAsia="Arial" w:hAnsi="Arial"/>
          <w:sz w:val="21"/>
          <w:szCs w:val="21"/>
        </w:rPr>
        <w:t xml:space="preserve">Don't assume returned value is a data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 targeting: </w:t>
      </w:r>
      <w:r>
        <w:rPr>
          <w:rFonts w:ascii="Arial" w:cs="Arial" w:eastAsia="Arial" w:hAnsi="Arial"/>
          <w:sz w:val="21"/>
          <w:szCs w:val="21"/>
        </w:rPr>
        <w:t xml:space="preserve">sed 's/import {/import { X,/' matches ALL import lines. Target the specific module import (e.g. lucide-react) instead.</w:t>
      </w:r>
    </w:p>
    <w:p>
      <w:pPr>
        <w:pStyle w:val="Heading2"/>
      </w:pPr>
      <w:r>
        <w:t xml:space="preserve">Backend / Python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PostgreSQL CAST syntax: </w:t>
      </w:r>
      <w:r>
        <w:rPr>
          <w:rFonts w:ascii="Arial" w:cs="Arial" w:eastAsia="Arial" w:hAnsi="Arial"/>
          <w:sz w:val="21"/>
          <w:szCs w:val="21"/>
        </w:rPr>
        <w:t xml:space="preserve">Use CAST(:param AS type) in SQLAlchemy text() queries, not ::type 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JSONB key stripping: </w:t>
      </w:r>
      <w:r>
        <w:rPr>
          <w:rFonts w:ascii="Arial" w:cs="Arial" w:eastAsia="Arial" w:hAnsi="Arial"/>
          <w:sz w:val="21"/>
          <w:szCs w:val="21"/>
        </w:rPr>
        <w:t xml:space="preserve">Some keys like 'condition' are silently stripped. Use '_condition' workaround.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Fernet encryption: </w:t>
      </w:r>
      <w:r>
        <w:rPr>
          <w:rFonts w:ascii="Arial" w:cs="Arial" w:eastAsia="Arial" w:hAnsi="Arial"/>
          <w:sz w:val="21"/>
          <w:szCs w:val="21"/>
        </w:rPr>
        <w:t xml:space="preserve">Raw SQL queries bypass SQLAlchemy model auto-decrypt. Call decrypt_secret() explicitly.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print() with flush=True: </w:t>
      </w:r>
      <w:r>
        <w:rPr>
          <w:rFonts w:ascii="Arial" w:cs="Arial" w:eastAsia="Arial" w:hAnsi="Arial"/>
          <w:sz w:val="21"/>
          <w:szCs w:val="21"/>
        </w:rPr>
        <w:t xml:space="preserve">More reliable than logger.info() in Docker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Background task DB sessions: </w:t>
      </w:r>
      <w:r>
        <w:rPr>
          <w:rFonts w:ascii="Arial" w:cs="Arial" w:eastAsia="Arial" w:hAnsi="Arial"/>
          <w:sz w:val="21"/>
          <w:szCs w:val="21"/>
        </w:rPr>
        <w:t xml:space="preserve">Must be isolated (not shared with request sessions).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window.open() bypasses JWT: </w:t>
      </w:r>
      <w:r>
        <w:rPr>
          <w:rFonts w:ascii="Arial" w:cs="Arial" w:eastAsia="Arial" w:hAnsi="Arial"/>
          <w:sz w:val="21"/>
          <w:szCs w:val="21"/>
        </w:rPr>
        <w:t xml:space="preserve">For authenticated file downloads, use api.get() with responseType: 'blob' + createObjectURL.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reportlab not in base image: </w:t>
      </w:r>
      <w:r>
        <w:rPr>
          <w:rFonts w:ascii="Arial" w:cs="Arial" w:eastAsia="Arial" w:hAnsi="Arial"/>
          <w:sz w:val="21"/>
          <w:szCs w:val="21"/>
        </w:rPr>
        <w:t xml:space="preserve">Add to requirements.txt. Verify dependency availability before deploying features.</w:t>
      </w:r>
    </w:p>
    <w:p>
      <w:pPr>
        <w:pStyle w:val="Heading2"/>
      </w:pPr>
      <w:r>
        <w:t xml:space="preserve">Security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Safety-first: </w:t>
      </w:r>
      <w:r>
        <w:rPr>
          <w:rFonts w:ascii="Arial" w:cs="Arial" w:eastAsia="Arial" w:hAnsi="Arial"/>
          <w:sz w:val="21"/>
          <w:szCs w:val="21"/>
        </w:rPr>
        <w:t xml:space="preserve">Unverified playbooks always create tickets, never auto-execute.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Signal Intelligence pre-filters: </w:t>
      </w:r>
      <w:r>
        <w:rPr>
          <w:rFonts w:ascii="Arial" w:cs="Arial" w:eastAsia="Arial" w:hAnsi="Arial"/>
          <w:sz w:val="21"/>
          <w:szCs w:val="21"/>
        </w:rPr>
        <w:t xml:space="preserve">Before AI to suppress noise and reduce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Resolution rule hash: </w:t>
      </w:r>
      <w:r>
        <w:rPr>
          <w:rFonts w:ascii="Arial" w:cs="Arial" w:eastAsia="Arial" w:hAnsi="Arial"/>
          <w:sz w:val="21"/>
          <w:szCs w:val="21"/>
        </w:rPr>
        <w:t xml:space="preserve">Must include target distinguisher (process_name, service_name, or message) to prevent cross-signal collision.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Cost data server-side only: </w:t>
      </w:r>
      <w:r>
        <w:rPr>
          <w:rFonts w:ascii="Arial" w:cs="Arial" w:eastAsia="Arial" w:hAnsi="Arial"/>
          <w:sz w:val="21"/>
          <w:szCs w:val="21"/>
        </w:rPr>
        <w:t xml:space="preserve">Never transmitted to client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confirm()/alert()/prompt(): </w:t>
      </w:r>
      <w:r>
        <w:rPr>
          <w:rFonts w:ascii="Arial" w:cs="Arial" w:eastAsia="Arial" w:hAnsi="Arial"/>
          <w:sz w:val="21"/>
          <w:szCs w:val="21"/>
        </w:rPr>
        <w:t xml:space="preserve">Never use in production — replace with in-page state feedback or modals.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console.error(): </w:t>
      </w:r>
      <w:r>
        <w:rPr>
          <w:rFonts w:ascii="Arial" w:cs="Arial" w:eastAsia="Arial" w:hAnsi="Arial"/>
          <w:sz w:val="21"/>
          <w:szCs w:val="21"/>
        </w:rPr>
        <w:t xml:space="preserve">Remove from production builds — information leakage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Rate limiting: </w:t>
      </w:r>
      <w:r>
        <w:rPr>
          <w:rFonts w:ascii="Arial" w:cs="Arial" w:eastAsia="Arial" w:hAnsi="Arial"/>
          <w:sz w:val="21"/>
          <w:szCs w:val="21"/>
        </w:rPr>
        <w:t xml:space="preserve">In-memory per-IP is fine for single-process. Use Redis for multi-worker.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DOMPurify: </w:t>
      </w:r>
      <w:r>
        <w:rPr>
          <w:rFonts w:ascii="Arial" w:cs="Arial" w:eastAsia="Arial" w:hAnsi="Arial"/>
          <w:sz w:val="21"/>
          <w:szCs w:val="21"/>
        </w:rPr>
        <w:t xml:space="preserve">Use for any dangerouslySetInnerHTML. Even server-generated content can be injection vector.</w:t>
      </w:r>
    </w:p>
    <w:p>
      <w:pPr>
        <w:pStyle w:val="Heading2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OPSIS is an autonomous remediation engine: </w:t>
      </w:r>
      <w:r>
        <w:rPr>
          <w:rFonts w:ascii="Arial" w:cs="Arial" w:eastAsia="Arial" w:hAnsi="Arial"/>
          <w:sz w:val="21"/>
          <w:szCs w:val="21"/>
        </w:rPr>
        <w:t xml:space="preserve">Not an RMM replacement. Lead with M365 + diagnosis speed + audit trails.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MSP primary pain point: </w:t>
      </w:r>
      <w:r>
        <w:rPr>
          <w:rFonts w:ascii="Arial" w:cs="Arial" w:eastAsia="Arial" w:hAnsi="Arial"/>
          <w:sz w:val="21"/>
          <w:szCs w:val="21"/>
        </w:rPr>
        <w:t xml:space="preserve">M365 operations, not PC fixing.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Tri-model AI pipeline: </w:t>
      </w:r>
      <w:r>
        <w:rPr>
          <w:rFonts w:ascii="Arial" w:cs="Arial" w:eastAsia="Arial" w:hAnsi="Arial"/>
          <w:sz w:val="21"/>
          <w:szCs w:val="21"/>
        </w:rPr>
        <w:t xml:space="preserve">Hash cache → KB runbook match → Ollama → Gemini research → Claude generation → GPT-4o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White-labeled AI: </w:t>
      </w:r>
      <w:r>
        <w:rPr>
          <w:rFonts w:ascii="Arial" w:cs="Arial" w:eastAsia="Arial" w:hAnsi="Arial"/>
          <w:sz w:val="21"/>
          <w:szCs w:val="21"/>
        </w:rPr>
        <w:t xml:space="preserve">No model names shown in logs or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RBAC everywhere: </w:t>
      </w:r>
      <w:r>
        <w:rPr>
          <w:rFonts w:ascii="Arial" w:cs="Arial" w:eastAsia="Arial" w:hAnsi="Arial"/>
          <w:sz w:val="21"/>
          <w:szCs w:val="21"/>
        </w:rPr>
        <w:t xml:space="preserve">36 permissions, 6 categories, custom roles with granular control. Backend require_permission() + frontend can() gates.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Mobile-first responsive: </w:t>
      </w:r>
      <w:r>
        <w:rPr>
          <w:rFonts w:ascii="Arial" w:cs="Arial" w:eastAsia="Arial" w:hAnsi="Arial"/>
          <w:sz w:val="21"/>
          <w:szCs w:val="21"/>
        </w:rPr>
        <w:t xml:space="preserve">grid-cols-1 base, sm: for tablet, lg: for desktop. All pages follow this pattern.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OPSIS Platform — 28 pages, 36 permissions, 9 compliance frameworks, 5 AI tiers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D4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2026-03-09T12:10:15.954Z</dcterms:created>
  <dcterms:modified xsi:type="dcterms:W3CDTF">2026-03-09T12:10:15.955Z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