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4F8A"/>
          <w:sz w:val="72"/>
          <w:szCs w:val="72"/>
        </w:rPr>
        <w:t xml:space="preserve">OPSIS</w:t>
      </w:r>
    </w:p>
    <w:p>
      <w:pPr>
        <w:spacing w:after="120"/>
        <w:jc w:val="center"/>
      </w:pPr>
      <w:r>
        <w:rPr>
          <w:rFonts w:ascii="Arial" w:cs="Arial" w:eastAsia="Arial" w:hAnsi="Arial"/>
          <w:color w:val="444444"/>
          <w:sz w:val="36"/>
          <w:szCs w:val="36"/>
        </w:rPr>
        <w:t xml:space="preserve">Operations Intelligence System</w:t>
      </w:r>
    </w:p>
    <w:p>
      <w:pPr>
        <w:spacing w:after="600"/>
        <w:jc w:val="center"/>
      </w:pPr>
      <w:r>
        <w:rPr>
          <w:rFonts w:ascii="Arial" w:cs="Arial" w:eastAsia="Arial" w:hAnsi="Arial"/>
          <w:color w:val="666666"/>
          <w:sz w:val="28"/>
          <w:szCs w:val="28"/>
        </w:rPr>
        <w:t xml:space="preserve">Platform Development Session Report</w:t>
      </w:r>
    </w:p>
    <w:p>
      <w:pPr>
        <w:pBdr>
          <w:top w:val="single" w:color="1B4F8A" w:sz="6" w:space="6"/>
          <w:bottom w:val="single" w:color="1B4F8A" w:sz="6" w:space="6"/>
        </w:pBdr>
        <w:spacing w:before="240" w:after="240"/>
        <w:jc w:val="center"/>
      </w:pPr>
      <w:r>
        <w:rPr>
          <w:rFonts w:ascii="Arial" w:cs="Arial" w:eastAsia="Arial" w:hAnsi="Arial"/>
          <w:b/>
          <w:bCs/>
          <w:color w:val="1A1A2E"/>
          <w:sz w:val="28"/>
          <w:szCs w:val="28"/>
        </w:rPr>
        <w:t xml:space="preserve">March 20, 2026</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Hues Technology LLC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OPSIS — Autonomous IT Remediation Platform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Environment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opsisapp.com | Hetzner Cloud | root@178.156.234.101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Session 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Approximately 8 hours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OPSIS Development Session — Claude (Anthropic)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Confidential — Internal Use Only</w:t>
            </w:r>
          </w:p>
        </w:tc>
      </w:tr>
    </w:tbl>
    <w:p>
      <w:pPr>
        <w:spacing w:after="600"/>
      </w:pPr>
      <w:r>
        <w:t xml:space="preserve"/>
      </w:r>
    </w:p>
    <w:p>
      <w:r>
        <w:br w:type="page"/>
      </w:r>
    </w:p>
    <w:p>
      <w:pPr>
        <w:pStyle w:val="Heading1"/>
        <w:pBdr>
          <w:bottom w:val="single" w:color="1B4F8A" w:sz="4" w:space="4"/>
        </w:pBdr>
        <w:spacing w:before="400" w:after="200"/>
      </w:pPr>
      <w:r>
        <w:rPr>
          <w:rFonts w:ascii="Arial" w:cs="Arial" w:eastAsia="Arial" w:hAnsi="Arial"/>
          <w:b/>
          <w:bCs/>
          <w:color w:val="1A1A2E"/>
          <w:sz w:val="36"/>
          <w:szCs w:val="36"/>
        </w:rPr>
        <w:t xml:space="preserve">1. Executive Summary</w:t>
      </w:r>
    </w:p>
    <w:p>
      <w:pPr>
        <w:spacing w:after="120"/>
      </w:pPr>
      <w:r>
        <w:rPr>
          <w:rFonts w:ascii="Arial" w:cs="Arial" w:eastAsia="Arial" w:hAnsi="Arial"/>
          <w:sz w:val="22"/>
          <w:szCs w:val="22"/>
        </w:rPr>
        <w:t xml:space="preserve">This report documents all work completed during the March 20, 2026 development session on the OPSIS platform. The session focused on four primary areas: AI pipeline intelligence improvements, Updates Plus reboot and scheduling functionality, signal deduplication and ticket management, and dashboard accuracy improvements.</w:t>
      </w:r>
    </w:p>
    <w:p>
      <w:pPr>
        <w:spacing w:after="160"/>
      </w:pPr>
      <w:r>
        <w:t xml:space="preserve"/>
      </w:r>
    </w:p>
    <w:p>
      <w:pPr>
        <w:spacing w:after="120"/>
      </w:pPr>
      <w:r>
        <w:rPr>
          <w:rFonts w:ascii="Arial" w:cs="Arial" w:eastAsia="Arial" w:hAnsi="Arial"/>
          <w:sz w:val="22"/>
          <w:szCs w:val="22"/>
        </w:rPr>
        <w:t xml:space="preserve">By end of session, the OPSIS AI pipeline was significantly more intelligent, the dashboard was showing accurate deduplicated metrics, and the ticket system was properly managing signal lifecycle. All changes were deployed to production at opsisapp.com and committed to the master branch.</w:t>
      </w:r>
    </w:p>
    <w:p>
      <w:pPr>
        <w:spacing w:after="160"/>
      </w:pPr>
      <w:r>
        <w:t xml:space="preserve"/>
      </w:r>
    </w:p>
    <w:p>
      <w:pPr>
        <w:pStyle w:val="Heading2"/>
        <w:spacing w:before="320" w:after="160"/>
      </w:pPr>
      <w:r>
        <w:rPr>
          <w:rFonts w:ascii="Arial" w:cs="Arial" w:eastAsia="Arial" w:hAnsi="Arial"/>
          <w:b/>
          <w:bCs/>
          <w:color w:val="1B4F8A"/>
          <w:sz w:val="28"/>
          <w:szCs w:val="28"/>
        </w:rPr>
        <w:t xml:space="preserve">Key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Pipeline Intelligence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Deployed — multiple resolution improvements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Patch Watch System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Deployed — monitors vendor for fixes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Updates Plus Reboot Flow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Deployed — full user notification + reboot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 Deduplication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Deployed — no more duplicate tickets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Lifecycle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Deployed — ANALYZING auto-advances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Accuracy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Deployed — deduplicated stats endpoint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Updater Noise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Suppressed — permanent ignore rule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Recurrence Detection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Deployed — threshold 3, escalation ticket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Diagnostics (Agent)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Deployed — Event 1000/1001 collection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Secondary Categories (Ollama)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Deployed — NTP no longer matches BSOD</w:t>
            </w:r>
          </w:p>
        </w:tc>
      </w:tr>
    </w:tbl>
    <w:p>
      <w:pPr>
        <w:spacing w:after="400"/>
      </w:pPr>
      <w:r>
        <w:t xml:space="preserve"/>
      </w:r>
    </w:p>
    <w:p>
      <w:r>
        <w:br w:type="page"/>
      </w:r>
    </w:p>
    <w:p>
      <w:pPr>
        <w:pStyle w:val="Heading1"/>
        <w:pBdr>
          <w:bottom w:val="single" w:color="1B4F8A" w:sz="4" w:space="4"/>
        </w:pBdr>
        <w:spacing w:before="400" w:after="200"/>
      </w:pPr>
      <w:r>
        <w:rPr>
          <w:rFonts w:ascii="Arial" w:cs="Arial" w:eastAsia="Arial" w:hAnsi="Arial"/>
          <w:b/>
          <w:bCs/>
          <w:color w:val="1A1A2E"/>
          <w:sz w:val="36"/>
          <w:szCs w:val="36"/>
        </w:rPr>
        <w:t xml:space="preserve">2. AI Pipeline Intelligence Improvements</w:t>
      </w:r>
    </w:p>
    <w:p>
      <w:pPr>
        <w:pStyle w:val="Heading2"/>
        <w:spacing w:before="320" w:after="160"/>
      </w:pPr>
      <w:r>
        <w:rPr>
          <w:rFonts w:ascii="Arial" w:cs="Arial" w:eastAsia="Arial" w:hAnsi="Arial"/>
          <w:b/>
          <w:bCs/>
          <w:color w:val="1B4F8A"/>
          <w:sz w:val="28"/>
          <w:szCs w:val="28"/>
        </w:rPr>
        <w:t xml:space="preserve">2.1 Confidence Gate Changes</w:t>
      </w:r>
    </w:p>
    <w:p>
      <w:pPr>
        <w:spacing w:after="120"/>
      </w:pPr>
      <w:r>
        <w:rPr>
          <w:rFonts w:ascii="Arial" w:cs="Arial" w:eastAsia="Arial" w:hAnsi="Arial"/>
          <w:sz w:val="22"/>
          <w:szCs w:val="22"/>
        </w:rPr>
        <w:t xml:space="preserve">The diagnostic round-trip threshold was lowered from 60% to 50% with category-aware logic. Previously, signals scoring below 60% went straight to GPT-4o fallback or became tickets. Now they trigger a diagnostic round-trip, allowing Claude to gather real endpoint data before deciding.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Execution Threshold</w:t>
            </w:r>
          </w:p>
        </w:tc>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Diagnostic Threshold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 Memory / Performance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Disk / 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(NTP, 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BSOD / Hardware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bl>
    <w:p>
      <w:pPr>
        <w:spacing w:after="160"/>
      </w:pPr>
      <w:r>
        <w:t xml:space="preserve"/>
      </w:r>
    </w:p>
    <w:p>
      <w:pPr>
        <w:pStyle w:val="Heading2"/>
        <w:spacing w:before="320" w:after="160"/>
      </w:pPr>
      <w:r>
        <w:rPr>
          <w:rFonts w:ascii="Arial" w:cs="Arial" w:eastAsia="Arial" w:hAnsi="Arial"/>
          <w:b/>
          <w:bCs/>
          <w:color w:val="1B4F8A"/>
          <w:sz w:val="28"/>
          <w:szCs w:val="28"/>
        </w:rPr>
        <w:t xml:space="preserve">2.2 Two Diagnostic Rounds</w:t>
      </w:r>
    </w:p>
    <w:p>
      <w:pPr>
        <w:spacing w:after="120"/>
      </w:pPr>
      <w:r>
        <w:rPr>
          <w:rFonts w:ascii="Arial" w:cs="Arial" w:eastAsia="Arial" w:hAnsi="Arial"/>
          <w:sz w:val="22"/>
          <w:szCs w:val="22"/>
        </w:rPr>
        <w:t xml:space="preserve">Previously only one diagnostic round was allowed before falling through to ticket creation. Now the pipeline allows a second targeted diagnostic round if the first round gets Claude close to the execution threshold (within 12 percentage points) but not over it. Each round is capped at 3 focused commands to keep latency low.</w:t>
      </w:r>
    </w:p>
    <w:p>
      <w:pPr>
        <w:spacing w:after="160"/>
      </w:pPr>
      <w:r>
        <w:t xml:space="preserve"/>
      </w:r>
    </w:p>
    <w:p>
      <w:pPr>
        <w:pStyle w:val="Heading2"/>
        <w:spacing w:before="320" w:after="160"/>
      </w:pPr>
      <w:r>
        <w:rPr>
          <w:rFonts w:ascii="Arial" w:cs="Arial" w:eastAsia="Arial" w:hAnsi="Arial"/>
          <w:b/>
          <w:bCs/>
          <w:color w:val="1B4F8A"/>
          <w:sz w:val="28"/>
          <w:szCs w:val="28"/>
        </w:rPr>
        <w:t xml:space="preserve">2.3 Signal Anchoring (Mandate System)</w:t>
      </w:r>
    </w:p>
    <w:p>
      <w:pPr>
        <w:spacing w:after="120"/>
      </w:pPr>
      <w:r>
        <w:rPr>
          <w:rFonts w:ascii="Arial" w:cs="Arial" w:eastAsia="Arial" w:hAnsi="Arial"/>
          <w:sz w:val="22"/>
          <w:szCs w:val="22"/>
        </w:rPr>
        <w:t xml:space="preserve">A critical bug was identified and fixed: when a signal has mixed diagnostic context (e.g., a BSOD signal that also contains disk usage data from pre-escalation diagnostics), Claude and GPT-4o were sometimes generating playbooks for the wrong problem. GPT-4o generated a disk cleanup playbook for a BSOD signal because disk data was visible in the context.</w:t>
      </w:r>
    </w:p>
    <w:p>
      <w:pPr>
        <w:spacing w:after="160"/>
      </w:pPr>
      <w:r>
        <w:t xml:space="preserve"/>
      </w:r>
    </w:p>
    <w:p>
      <w:pPr>
        <w:spacing w:after="120"/>
      </w:pPr>
      <w:r>
        <w:rPr>
          <w:rFonts w:ascii="Arial" w:cs="Arial" w:eastAsia="Arial" w:hAnsi="Arial"/>
          <w:sz w:val="22"/>
          <w:szCs w:val="22"/>
        </w:rPr>
        <w:t xml:space="preserve">Fix: All three AI prompts (Claude, GPT-4o, KB Enrichment) now include an explicit mandate block at the top:</w:t>
      </w:r>
    </w:p>
    <w:p>
      <w:pPr>
        <w:pStyle w:val="ListParagraph"/>
        <w:numPr>
          <w:ilvl w:val="0"/>
          <w:numId w:val="2"/>
        </w:numPr>
        <w:spacing w:after="80"/>
      </w:pPr>
      <w:r>
        <w:rPr>
          <w:rFonts w:ascii="Arial" w:cs="Arial" w:eastAsia="Arial" w:hAnsi="Arial"/>
          <w:b w:val="false"/>
          <w:bCs w:val="false"/>
          <w:sz w:val="22"/>
          <w:szCs w:val="22"/>
        </w:rPr>
        <w:t xml:space="preserve">Category, metric, and target signal clearly stated</w:t>
      </w:r>
    </w:p>
    <w:p>
      <w:pPr>
        <w:pStyle w:val="ListParagraph"/>
        <w:numPr>
          <w:ilvl w:val="0"/>
          <w:numId w:val="2"/>
        </w:numPr>
        <w:spacing w:after="80"/>
      </w:pPr>
      <w:r>
        <w:rPr>
          <w:rFonts w:ascii="Arial" w:cs="Arial" w:eastAsia="Arial" w:hAnsi="Arial"/>
          <w:b w:val="false"/>
          <w:bCs w:val="false"/>
          <w:sz w:val="22"/>
          <w:szCs w:val="22"/>
        </w:rPr>
        <w:t xml:space="preserve">Explicit instruction: solve ONLY this problem, treat other diagnostic data as evidence not work orders</w:t>
      </w:r>
    </w:p>
    <w:p>
      <w:pPr>
        <w:pStyle w:val="ListParagraph"/>
        <w:numPr>
          <w:ilvl w:val="0"/>
          <w:numId w:val="2"/>
        </w:numPr>
        <w:spacing w:after="80"/>
      </w:pPr>
      <w:r>
        <w:rPr>
          <w:rFonts w:ascii="Arial" w:cs="Arial" w:eastAsia="Arial" w:hAnsi="Arial"/>
          <w:b w:val="false"/>
          <w:bCs w:val="false"/>
          <w:sz w:val="22"/>
          <w:szCs w:val="22"/>
        </w:rPr>
        <w:t xml:space="preserve">Playbooks addressing the wrong category are blocked by the safety validator</w:t>
      </w:r>
    </w:p>
    <w:p>
      <w:pPr>
        <w:spacing w:after="160"/>
      </w:pPr>
      <w:r>
        <w:t xml:space="preserve"/>
      </w:r>
    </w:p>
    <w:p>
      <w:pPr>
        <w:pStyle w:val="Heading2"/>
        <w:spacing w:before="320" w:after="160"/>
      </w:pPr>
      <w:r>
        <w:rPr>
          <w:rFonts w:ascii="Arial" w:cs="Arial" w:eastAsia="Arial" w:hAnsi="Arial"/>
          <w:b/>
          <w:bCs/>
          <w:color w:val="1B4F8A"/>
          <w:sz w:val="28"/>
          <w:szCs w:val="28"/>
        </w:rPr>
        <w:t xml:space="preserve">2.4 Category Coherence Validator</w:t>
      </w:r>
    </w:p>
    <w:p>
      <w:pPr>
        <w:spacing w:after="120"/>
      </w:pPr>
      <w:r>
        <w:rPr>
          <w:rFonts w:ascii="Arial" w:cs="Arial" w:eastAsia="Arial" w:hAnsi="Arial"/>
          <w:sz w:val="22"/>
          <w:szCs w:val="22"/>
        </w:rPr>
        <w:t xml:space="preserve">The safety validator was extended with a category coherence check. When a signal is hardware/BSOD category, playbooks containing disk cleanup commands (Remove-Item, cleanmgr, Clear-RecycleBin, etc.) are automatically blocked before reaching the agent. This prevents the case where a confident but wrong playbook executes on an endpoint.</w:t>
      </w:r>
    </w:p>
    <w:p>
      <w:pPr>
        <w:spacing w:after="160"/>
      </w:pPr>
      <w:r>
        <w:t xml:space="preserve"/>
      </w:r>
    </w:p>
    <w:p>
      <w:pPr>
        <w:pStyle w:val="Heading2"/>
        <w:spacing w:before="320" w:after="160"/>
      </w:pPr>
      <w:r>
        <w:rPr>
          <w:rFonts w:ascii="Arial" w:cs="Arial" w:eastAsia="Arial" w:hAnsi="Arial"/>
          <w:b/>
          <w:bCs/>
          <w:color w:val="1B4F8A"/>
          <w:sz w:val="28"/>
          <w:szCs w:val="28"/>
        </w:rPr>
        <w:t xml:space="preserve">2.5 GPT-4o Fallback Improvement</w:t>
      </w:r>
    </w:p>
    <w:p>
      <w:pPr>
        <w:spacing w:after="120"/>
      </w:pPr>
      <w:r>
        <w:rPr>
          <w:rFonts w:ascii="Arial" w:cs="Arial" w:eastAsia="Arial" w:hAnsi="Arial"/>
          <w:sz w:val="22"/>
          <w:szCs w:val="22"/>
        </w:rPr>
        <w:t xml:space="preserve">A bug was found and fixed: GPT-4o fallback was receiving the signal and Claude's failed playbook, but not the diagnostic results that Claude gathered during its round-trip analysis. GPT-4o now receives the full diagnostic context, making it significantly more likely to hit the 80% threshold on its first attempt.</w:t>
      </w:r>
    </w:p>
    <w:p>
      <w:pPr>
        <w:spacing w:after="160"/>
      </w:pPr>
      <w:r>
        <w:t xml:space="preserve"/>
      </w:r>
    </w:p>
    <w:p>
      <w:pPr>
        <w:pStyle w:val="Heading2"/>
        <w:spacing w:before="320" w:after="160"/>
      </w:pPr>
      <w:r>
        <w:rPr>
          <w:rFonts w:ascii="Arial" w:cs="Arial" w:eastAsia="Arial" w:hAnsi="Arial"/>
          <w:b/>
          <w:bCs/>
          <w:color w:val="1B4F8A"/>
          <w:sz w:val="28"/>
          <w:szCs w:val="28"/>
        </w:rPr>
        <w:t xml:space="preserve">2.6 Playbook Normalization Fix</w:t>
      </w:r>
    </w:p>
    <w:p>
      <w:pPr>
        <w:spacing w:after="120"/>
      </w:pPr>
      <w:r>
        <w:rPr>
          <w:rFonts w:ascii="Arial" w:cs="Arial" w:eastAsia="Arial" w:hAnsi="Arial"/>
          <w:sz w:val="22"/>
          <w:szCs w:val="22"/>
        </w:rPr>
        <w:t xml:space="preserve">The agent reported receiving playbooks without a steps array after diagnostic round-trips. Root cause: some code paths return the result as {action: REMEDIATE, playbook: {steps: [...]}} with steps nested inside a playbook key, while the dispatch function sent result directly as the playbook. The _dispatch_result function now flattens nested playbook structures before sending to the agent.</w:t>
      </w:r>
    </w:p>
    <w:p>
      <w:pPr>
        <w:spacing w:after="400"/>
      </w:pPr>
      <w:r>
        <w:t xml:space="preserve"/>
      </w:r>
    </w:p>
    <w:p>
      <w:r>
        <w:br w:type="page"/>
      </w:r>
    </w:p>
    <w:p>
      <w:pPr>
        <w:pStyle w:val="Heading1"/>
        <w:pBdr>
          <w:bottom w:val="single" w:color="1B4F8A" w:sz="4" w:space="4"/>
        </w:pBdr>
        <w:spacing w:before="400" w:after="200"/>
      </w:pPr>
      <w:r>
        <w:rPr>
          <w:rFonts w:ascii="Arial" w:cs="Arial" w:eastAsia="Arial" w:hAnsi="Arial"/>
          <w:b/>
          <w:bCs/>
          <w:color w:val="1A1A2E"/>
          <w:sz w:val="36"/>
          <w:szCs w:val="36"/>
        </w:rPr>
        <w:t xml:space="preserve">3. Ollama &amp; Tier 2 Improvements</w:t>
      </w:r>
    </w:p>
    <w:p>
      <w:pPr>
        <w:pStyle w:val="Heading2"/>
        <w:spacing w:before="320" w:after="160"/>
      </w:pPr>
      <w:r>
        <w:rPr>
          <w:rFonts w:ascii="Arial" w:cs="Arial" w:eastAsia="Arial" w:hAnsi="Arial"/>
          <w:b/>
          <w:bCs/>
          <w:color w:val="1B4F8A"/>
          <w:sz w:val="28"/>
          <w:szCs w:val="28"/>
        </w:rPr>
        <w:t xml:space="preserve">3.1 Model Switch</w:t>
      </w:r>
    </w:p>
    <w:p>
      <w:pPr>
        <w:spacing w:after="120"/>
      </w:pPr>
      <w:r>
        <w:rPr>
          <w:rFonts w:ascii="Arial" w:cs="Arial" w:eastAsia="Arial" w:hAnsi="Arial"/>
          <w:sz w:val="22"/>
          <w:szCs w:val="22"/>
        </w:rPr>
        <w:t xml:space="preserve">Ollama was running mistral:latest (4.4GB, unquantized) on CPU-only hardware. Every Tier 2 comparison was timing out at 30 seconds. Switched to mistral:7b-instruct-q4_0 (4.1GB, 4-bit quantized) which uses significantly less compute per token for CPU inference.</w:t>
      </w:r>
    </w:p>
    <w:p>
      <w:pPr>
        <w:spacing w:after="160"/>
      </w:pPr>
      <w:r>
        <w:t xml:space="preserve"/>
      </w:r>
    </w:p>
    <w:p>
      <w:pPr>
        <w:pStyle w:val="Heading2"/>
        <w:spacing w:before="320" w:after="160"/>
      </w:pPr>
      <w:r>
        <w:rPr>
          <w:rFonts w:ascii="Arial" w:cs="Arial" w:eastAsia="Arial" w:hAnsi="Arial"/>
          <w:b/>
          <w:bCs/>
          <w:color w:val="1B4F8A"/>
          <w:sz w:val="28"/>
          <w:szCs w:val="28"/>
        </w:rPr>
        <w:t xml:space="preserve">3.2 Secondary Categories</w:t>
      </w:r>
    </w:p>
    <w:p>
      <w:pPr>
        <w:spacing w:after="120"/>
      </w:pPr>
      <w:r>
        <w:rPr>
          <w:rFonts w:ascii="Arial" w:cs="Arial" w:eastAsia="Arial" w:hAnsi="Arial"/>
          <w:sz w:val="22"/>
          <w:szCs w:val="22"/>
        </w:rPr>
        <w:t xml:space="preserve">A new secondary_categories TEXT[] column was added to the resolution_rules table with a GIN index for fast array overlap queries. This allows a runbook to declare multiple categories it applies to.</w:t>
      </w:r>
    </w:p>
    <w:p>
      <w:pPr>
        <w:spacing w:after="160"/>
      </w:pPr>
      <w:r>
        <w:t xml:space="preserve"/>
      </w:r>
    </w:p>
    <w:p>
      <w:pPr>
        <w:spacing w:after="120"/>
      </w:pPr>
      <w:r>
        <w:rPr>
          <w:rFonts w:ascii="Arial" w:cs="Arial" w:eastAsia="Arial" w:hAnsi="Arial"/>
          <w:sz w:val="22"/>
          <w:szCs w:val="22"/>
        </w:rPr>
        <w:t xml:space="preserve">Example: NTP runbooks are classified as category=security (correct — time sync affects Kerberos) but also secondary_categories={network} since network connectivity failures cause NTP staleness. Previously these runbooks were appearing as candidates for BSOD/hardware signals due to the symptom fallback query being too loose.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008: secondary_categories TEXT[] + GIN index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NTP runbooks seeded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#515, #549, #577 → secondary_categories = {network}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SQL operator used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&amp;&amp; (array overlap) for efficient matching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Category compat map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Hardware/BSOD signals cannot match security/NTP runbooks</w:t>
            </w:r>
          </w:p>
        </w:tc>
      </w:tr>
    </w:tbl>
    <w:p>
      <w:pPr>
        <w:spacing w:after="160"/>
      </w:pPr>
      <w:r>
        <w:t xml:space="preserve"/>
      </w:r>
    </w:p>
    <w:p>
      <w:pPr>
        <w:pStyle w:val="Heading2"/>
        <w:spacing w:before="320" w:after="160"/>
      </w:pPr>
      <w:r>
        <w:rPr>
          <w:rFonts w:ascii="Arial" w:cs="Arial" w:eastAsia="Arial" w:hAnsi="Arial"/>
          <w:b/>
          <w:bCs/>
          <w:color w:val="1B4F8A"/>
          <w:sz w:val="28"/>
          <w:szCs w:val="28"/>
        </w:rPr>
        <w:t xml:space="preserve">3.3 Ollama Comparison Prompt Enhancement</w:t>
      </w:r>
    </w:p>
    <w:p>
      <w:pPr>
        <w:spacing w:after="120"/>
      </w:pPr>
      <w:r>
        <w:rPr>
          <w:rFonts w:ascii="Arial" w:cs="Arial" w:eastAsia="Arial" w:hAnsi="Arial"/>
          <w:sz w:val="22"/>
          <w:szCs w:val="22"/>
        </w:rPr>
        <w:t xml:space="preserve">The Ollama prompt for runbook comparison now explicitly shows signal category and all runbook categories (primary + secondary). Ollama is instructed to return match=false immediately if the signal category does not match any runbook category. This prevents the 30-second timeout waste on obviously incompatible runbooks.</w:t>
      </w:r>
    </w:p>
    <w:p>
      <w:pPr>
        <w:spacing w:after="400"/>
      </w:pPr>
      <w:r>
        <w:t xml:space="preserve"/>
      </w:r>
    </w:p>
    <w:p>
      <w:r>
        <w:br w:type="page"/>
      </w:r>
    </w:p>
    <w:p>
      <w:pPr>
        <w:pStyle w:val="Heading1"/>
        <w:pBdr>
          <w:bottom w:val="single" w:color="1B4F8A" w:sz="4" w:space="4"/>
        </w:pBdr>
        <w:spacing w:before="400" w:after="200"/>
      </w:pPr>
      <w:r>
        <w:rPr>
          <w:rFonts w:ascii="Arial" w:cs="Arial" w:eastAsia="Arial" w:hAnsi="Arial"/>
          <w:b/>
          <w:bCs/>
          <w:color w:val="1A1A2E"/>
          <w:sz w:val="36"/>
          <w:szCs w:val="36"/>
        </w:rPr>
        <w:t xml:space="preserve">4. Proactive Intelligence Features</w:t>
      </w:r>
    </w:p>
    <w:p>
      <w:pPr>
        <w:pStyle w:val="Heading2"/>
        <w:spacing w:before="320" w:after="160"/>
      </w:pPr>
      <w:r>
        <w:rPr>
          <w:rFonts w:ascii="Arial" w:cs="Arial" w:eastAsia="Arial" w:hAnsi="Arial"/>
          <w:b/>
          <w:bCs/>
          <w:color w:val="1B4F8A"/>
          <w:sz w:val="28"/>
          <w:szCs w:val="28"/>
        </w:rPr>
        <w:t xml:space="preserve">4.1 Patch Watch System</w:t>
      </w:r>
    </w:p>
    <w:p>
      <w:pPr>
        <w:spacing w:after="120"/>
      </w:pPr>
      <w:r>
        <w:rPr>
          <w:rFonts w:ascii="Arial" w:cs="Arial" w:eastAsia="Arial" w:hAnsi="Arial"/>
          <w:sz w:val="22"/>
          <w:szCs w:val="22"/>
        </w:rPr>
        <w:t xml:space="preserve">A new system monitors patches that have been rolled back or caused BSODs. When a patch is rolled back, OPSIS automatically adds it to the patch_watch_list table. Every 24 hours, the system queries MSRC API, Microsoft Learn, and Gemini web search for a superseding KB article.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New table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patch_watch_list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Scheduler job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_check_patch_watch_list — every 24 hours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Fix found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watch_status flips to fix_available, dashboard alert created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Updates tab shows green Fix Available banner with direct KB link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 Now (force immediate check), Dismiss (stop watching)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New endpoints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/api/updates/watch-list and sub-routes</w:t>
            </w:r>
          </w:p>
        </w:tc>
      </w:tr>
    </w:tbl>
    <w:p>
      <w:pPr>
        <w:spacing w:after="160"/>
      </w:pPr>
      <w:r>
        <w:t xml:space="preserve"/>
      </w:r>
    </w:p>
    <w:p>
      <w:pPr>
        <w:pStyle w:val="Heading2"/>
        <w:spacing w:before="320" w:after="160"/>
      </w:pPr>
      <w:r>
        <w:rPr>
          <w:rFonts w:ascii="Arial" w:cs="Arial" w:eastAsia="Arial" w:hAnsi="Arial"/>
          <w:b/>
          <w:bCs/>
          <w:color w:val="1B4F8A"/>
          <w:sz w:val="28"/>
          <w:szCs w:val="28"/>
        </w:rPr>
        <w:t xml:space="preserve">4.2 Cross-Tenant Pattern Detection</w:t>
      </w:r>
    </w:p>
    <w:p>
      <w:pPr>
        <w:spacing w:after="120"/>
      </w:pPr>
      <w:r>
        <w:rPr>
          <w:rFonts w:ascii="Arial" w:cs="Arial" w:eastAsia="Arial" w:hAnsi="Arial"/>
          <w:sz w:val="22"/>
          <w:szCs w:val="22"/>
        </w:rPr>
        <w:t xml:space="preserve">When the same signal fingerprint appears across 2 or more different client endpoints without resolution, OPSIS fires a background Gemini research task. The results are cached in Redis (4h TTL) and PostgreSQL. The next client to hit the same signal skips the Gemini API call entirely — receiving the pre-researched brief directly at Tier 2.5.</w:t>
      </w:r>
    </w:p>
    <w:p>
      <w:pPr>
        <w:spacing w:after="160"/>
      </w:pPr>
      <w:r>
        <w:t xml:space="preserve"/>
      </w:r>
    </w:p>
    <w:p>
      <w:pPr>
        <w:pStyle w:val="Heading2"/>
        <w:spacing w:before="320" w:after="160"/>
      </w:pPr>
      <w:r>
        <w:rPr>
          <w:rFonts w:ascii="Arial" w:cs="Arial" w:eastAsia="Arial" w:hAnsi="Arial"/>
          <w:b/>
          <w:bCs/>
          <w:color w:val="1B4F8A"/>
          <w:sz w:val="28"/>
          <w:szCs w:val="28"/>
        </w:rPr>
        <w:t xml:space="preserve">4.3 Ollama Near-Miss Pre-Research</w:t>
      </w:r>
    </w:p>
    <w:p>
      <w:pPr>
        <w:spacing w:after="120"/>
      </w:pPr>
      <w:r>
        <w:rPr>
          <w:rFonts w:ascii="Arial" w:cs="Arial" w:eastAsia="Arial" w:hAnsi="Arial"/>
          <w:sz w:val="22"/>
          <w:szCs w:val="22"/>
        </w:rPr>
        <w:t xml:space="preserve">When Ollama scores 40-59% (close but no match), OPSIS fires background Gemini research for the next occurrence. Same cache path as cross-tenant patterns — Redis + Postgres. This means the second time a signal arrives with a near-miss score, the Gemini API call is already done.</w:t>
      </w:r>
    </w:p>
    <w:p>
      <w:pPr>
        <w:spacing w:after="160"/>
      </w:pPr>
      <w:r>
        <w:t xml:space="preserve"/>
      </w:r>
    </w:p>
    <w:p>
      <w:pPr>
        <w:pStyle w:val="Heading2"/>
        <w:spacing w:before="320" w:after="160"/>
      </w:pPr>
      <w:r>
        <w:rPr>
          <w:rFonts w:ascii="Arial" w:cs="Arial" w:eastAsia="Arial" w:hAnsi="Arial"/>
          <w:b/>
          <w:bCs/>
          <w:color w:val="1B4F8A"/>
          <w:sz w:val="28"/>
          <w:szCs w:val="28"/>
        </w:rPr>
        <w:t xml:space="preserve">4.4 Proactive Patch Intelligence</w:t>
      </w:r>
    </w:p>
    <w:p>
      <w:pPr>
        <w:spacing w:after="120"/>
      </w:pPr>
      <w:r>
        <w:rPr>
          <w:rFonts w:ascii="Arial" w:cs="Arial" w:eastAsia="Arial" w:hAnsi="Arial"/>
          <w:sz w:val="22"/>
          <w:szCs w:val="22"/>
        </w:rPr>
        <w:t xml:space="preserve">When Updates Plus receives risk=high or risk=critical for a patch, or when a BSOD is linked to a recent patch, OPSIS pre-builds a rollback runbook using Claude and stores it in resolution_rules. This means if a rollback is needed, the playbook is already validated and ready — no AI generation delay during an incident.</w:t>
      </w:r>
    </w:p>
    <w:p>
      <w:pPr>
        <w:spacing w:after="400"/>
      </w:pPr>
      <w:r>
        <w:t xml:space="preserve"/>
      </w:r>
    </w:p>
    <w:p>
      <w:r>
        <w:br w:type="page"/>
      </w:r>
    </w:p>
    <w:p>
      <w:pPr>
        <w:pStyle w:val="Heading1"/>
        <w:pBdr>
          <w:bottom w:val="single" w:color="1B4F8A" w:sz="4" w:space="4"/>
        </w:pBdr>
        <w:spacing w:before="400" w:after="200"/>
      </w:pPr>
      <w:r>
        <w:rPr>
          <w:rFonts w:ascii="Arial" w:cs="Arial" w:eastAsia="Arial" w:hAnsi="Arial"/>
          <w:b/>
          <w:bCs/>
          <w:color w:val="1A1A2E"/>
          <w:sz w:val="36"/>
          <w:szCs w:val="36"/>
        </w:rPr>
        <w:t xml:space="preserve">5. Updates Plus Reboot &amp; Scheduling</w:t>
      </w:r>
    </w:p>
    <w:p>
      <w:pPr>
        <w:pStyle w:val="Heading2"/>
        <w:spacing w:before="320" w:after="160"/>
      </w:pPr>
      <w:r>
        <w:rPr>
          <w:rFonts w:ascii="Arial" w:cs="Arial" w:eastAsia="Arial" w:hAnsi="Arial"/>
          <w:b/>
          <w:bCs/>
          <w:color w:val="1B4F8A"/>
          <w:sz w:val="28"/>
          <w:szCs w:val="28"/>
        </w:rPr>
        <w:t xml:space="preserve">5.1 Reboot Step Fix</w:t>
      </w:r>
    </w:p>
    <w:p>
      <w:pPr>
        <w:spacing w:after="120"/>
      </w:pPr>
      <w:r>
        <w:rPr>
          <w:rFonts w:ascii="Arial" w:cs="Arial" w:eastAsia="Arial" w:hAnsi="Arial"/>
          <w:sz w:val="22"/>
          <w:szCs w:val="22"/>
        </w:rPr>
        <w:t xml:space="preserve">The step transformer was generating reboot steps with action=schedule instead of action=restart, and without the message parameter. The agent expects action=restart with a delay and message. Fixed the transformer to output the correct format with a human-readable message shown in the restart dialog.</w:t>
      </w:r>
    </w:p>
    <w:p>
      <w:pPr>
        <w:spacing w:after="160"/>
      </w:pPr>
      <w:r>
        <w:t xml:space="preserve"/>
      </w:r>
    </w:p>
    <w:p>
      <w:pPr>
        <w:pStyle w:val="Heading2"/>
        <w:spacing w:before="320" w:after="160"/>
      </w:pPr>
      <w:r>
        <w:rPr>
          <w:rFonts w:ascii="Arial" w:cs="Arial" w:eastAsia="Arial" w:hAnsi="Arial"/>
          <w:b/>
          <w:bCs/>
          <w:color w:val="1B4F8A"/>
          <w:sz w:val="28"/>
          <w:szCs w:val="28"/>
        </w:rPr>
        <w:t xml:space="preserve">5.2 Pre-Update User Notification</w:t>
      </w:r>
    </w:p>
    <w:p>
      <w:pPr>
        <w:spacing w:after="120"/>
      </w:pPr>
      <w:r>
        <w:rPr>
          <w:rFonts w:ascii="Arial" w:cs="Arial" w:eastAsia="Arial" w:hAnsi="Arial"/>
          <w:sz w:val="22"/>
          <w:szCs w:val="22"/>
        </w:rPr>
        <w:t xml:space="preserve">Before deploying any update, OPSIS now sends a user-prompt message to the agent showing what updates are about to install and whether a reboot will be required. The user sees a popup with an OK button and 30-second timeout. This replaces the previous silent deployment behavior.</w:t>
      </w:r>
    </w:p>
    <w:p>
      <w:pPr>
        <w:spacing w:after="160"/>
      </w:pPr>
      <w:r>
        <w:t xml:space="preserve"/>
      </w:r>
    </w:p>
    <w:p>
      <w:pPr>
        <w:pStyle w:val="Heading2"/>
        <w:spacing w:before="320" w:after="160"/>
      </w:pPr>
      <w:r>
        <w:rPr>
          <w:rFonts w:ascii="Arial" w:cs="Arial" w:eastAsia="Arial" w:hAnsi="Arial"/>
          <w:b/>
          <w:bCs/>
          <w:color w:val="1B4F8A"/>
          <w:sz w:val="28"/>
          <w:szCs w:val="28"/>
        </w:rPr>
        <w:t xml:space="preserve">5.3 Post-Update Reboot Playbook</w:t>
      </w:r>
    </w:p>
    <w:p>
      <w:pPr>
        <w:spacing w:after="120"/>
      </w:pPr>
      <w:r>
        <w:rPr>
          <w:rFonts w:ascii="Arial" w:cs="Arial" w:eastAsia="Arial" w:hAnsi="Arial"/>
          <w:sz w:val="22"/>
          <w:szCs w:val="22"/>
        </w:rPr>
        <w:t xml:space="preserve">After a successful update deployment, if any update required a reboot, OPSIS sends a reboot playbook with a user-prompt step (Restart Now / Later) followed by a reboot step. The user gets a dialog with a 5-minute timeout before the restart executes. If declined, the server receives reboot_declined and the agent skips the reboot.</w:t>
      </w:r>
    </w:p>
    <w:p>
      <w:pPr>
        <w:spacing w:after="160"/>
      </w:pPr>
      <w:r>
        <w:t xml:space="preserve"/>
      </w:r>
    </w:p>
    <w:p>
      <w:pPr>
        <w:pStyle w:val="Heading2"/>
        <w:spacing w:before="320" w:after="160"/>
      </w:pPr>
      <w:r>
        <w:rPr>
          <w:rFonts w:ascii="Arial" w:cs="Arial" w:eastAsia="Arial" w:hAnsi="Arial"/>
          <w:b/>
          <w:bCs/>
          <w:color w:val="1B4F8A"/>
          <w:sz w:val="28"/>
          <w:szCs w:val="28"/>
        </w:rPr>
        <w:t xml:space="preserve">5.4 Scheduled Update Executor</w:t>
      </w:r>
    </w:p>
    <w:p>
      <w:pPr>
        <w:spacing w:after="120"/>
      </w:pPr>
      <w:r>
        <w:rPr>
          <w:rFonts w:ascii="Arial" w:cs="Arial" w:eastAsia="Arial" w:hAnsi="Arial"/>
          <w:sz w:val="22"/>
          <w:szCs w:val="22"/>
        </w:rPr>
        <w:t xml:space="preserve">A new scheduler job runs every minute to execute pending_updates that have reached their scheduled_at time. The flow:</w:t>
      </w:r>
    </w:p>
    <w:p>
      <w:pPr>
        <w:pStyle w:val="ListParagraph"/>
        <w:numPr>
          <w:ilvl w:val="0"/>
          <w:numId w:val="2"/>
        </w:numPr>
        <w:spacing w:after="80"/>
      </w:pPr>
      <w:r>
        <w:rPr>
          <w:rFonts w:ascii="Arial" w:cs="Arial" w:eastAsia="Arial" w:hAnsi="Arial"/>
          <w:b w:val="false"/>
          <w:bCs w:val="false"/>
          <w:sz w:val="22"/>
          <w:szCs w:val="22"/>
        </w:rPr>
        <w:t xml:space="preserve">T-31 to T-1 minutes: 30-minute advance warning sent to user (info popup)</w:t>
      </w:r>
    </w:p>
    <w:p>
      <w:pPr>
        <w:pStyle w:val="ListParagraph"/>
        <w:numPr>
          <w:ilvl w:val="0"/>
          <w:numId w:val="2"/>
        </w:numPr>
        <w:spacing w:after="80"/>
      </w:pPr>
      <w:r>
        <w:rPr>
          <w:rFonts w:ascii="Arial" w:cs="Arial" w:eastAsia="Arial" w:hAnsi="Arial"/>
          <w:b w:val="false"/>
          <w:bCs w:val="false"/>
          <w:sz w:val="22"/>
          <w:szCs w:val="22"/>
        </w:rPr>
        <w:t xml:space="preserve">T=0: Pre-deployment notification + update_deploy WebSocket command sent</w:t>
      </w:r>
    </w:p>
    <w:p>
      <w:pPr>
        <w:pStyle w:val="ListParagraph"/>
        <w:numPr>
          <w:ilvl w:val="0"/>
          <w:numId w:val="2"/>
        </w:numPr>
        <w:spacing w:after="80"/>
      </w:pPr>
      <w:r>
        <w:rPr>
          <w:rFonts w:ascii="Arial" w:cs="Arial" w:eastAsia="Arial" w:hAnsi="Arial"/>
          <w:b w:val="false"/>
          <w:bCs w:val="false"/>
          <w:sz w:val="22"/>
          <w:szCs w:val="22"/>
        </w:rPr>
        <w:t xml:space="preserve">Success: Post-update reboot playbook queued if requires_reboot=true</w:t>
      </w:r>
    </w:p>
    <w:p>
      <w:pPr>
        <w:pStyle w:val="ListParagraph"/>
        <w:numPr>
          <w:ilvl w:val="0"/>
          <w:numId w:val="2"/>
        </w:numPr>
        <w:spacing w:after="80"/>
      </w:pPr>
      <w:r>
        <w:rPr>
          <w:rFonts w:ascii="Arial" w:cs="Arial" w:eastAsia="Arial" w:hAnsi="Arial"/>
          <w:b w:val="false"/>
          <w:bCs w:val="false"/>
          <w:sz w:val="22"/>
          <w:szCs w:val="22"/>
        </w:rPr>
        <w:t xml:space="preserve">Failure: Rollback initiated, patch added to watch list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Scheduler job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_execute_scheduled_updates — every minute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Warning window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minutes before scheduled_at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Warning dedup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warning_sent flag prevents duplicate warnings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New DB column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update_deployments.post_reboot_playbook_id</w:t>
            </w:r>
          </w:p>
        </w:tc>
      </w:tr>
    </w:tbl>
    <w:p>
      <w:pPr>
        <w:spacing w:after="400"/>
      </w:pPr>
      <w:r>
        <w:t xml:space="preserve"/>
      </w:r>
    </w:p>
    <w:p>
      <w:r>
        <w:br w:type="page"/>
      </w:r>
    </w:p>
    <w:p>
      <w:pPr>
        <w:pStyle w:val="Heading1"/>
        <w:pBdr>
          <w:bottom w:val="single" w:color="1B4F8A" w:sz="4" w:space="4"/>
        </w:pBdr>
        <w:spacing w:before="400" w:after="200"/>
      </w:pPr>
      <w:r>
        <w:rPr>
          <w:rFonts w:ascii="Arial" w:cs="Arial" w:eastAsia="Arial" w:hAnsi="Arial"/>
          <w:b/>
          <w:bCs/>
          <w:color w:val="1A1A2E"/>
          <w:sz w:val="36"/>
          <w:szCs w:val="36"/>
        </w:rPr>
        <w:t xml:space="preserve">6. Application Category Diagnostics (Agent)</w:t>
      </w:r>
    </w:p>
    <w:p>
      <w:pPr>
        <w:pStyle w:val="Heading2"/>
        <w:spacing w:before="320" w:after="160"/>
      </w:pPr>
      <w:r>
        <w:rPr>
          <w:rFonts w:ascii="Arial" w:cs="Arial" w:eastAsia="Arial" w:hAnsi="Arial"/>
          <w:b/>
          <w:bCs/>
          <w:color w:val="1B4F8A"/>
          <w:sz w:val="28"/>
          <w:szCs w:val="28"/>
        </w:rPr>
        <w:t xml:space="preserve">6.1 New Primitives</w:t>
      </w:r>
    </w:p>
    <w:p>
      <w:pPr>
        <w:spacing w:after="120"/>
      </w:pPr>
      <w:r>
        <w:rPr>
          <w:rFonts w:ascii="Arial" w:cs="Arial" w:eastAsia="Arial" w:hAnsi="Arial"/>
          <w:sz w:val="22"/>
          <w:szCs w:val="22"/>
        </w:rPr>
        <w:t xml:space="preserve">Two new PowerShell primitives were added to the agent: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It Collects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getApplicationCrashEvents(processName, hoursBack)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Event Log 1000/1001 — faulting module, exception code, fault offset, app version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getApplicationEventLogs(processName, hoursBack)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Application event log — Critical/Error/Warning events matching the process name, last 4 hours</w:t>
            </w:r>
          </w:p>
        </w:tc>
      </w:tr>
    </w:tbl>
    <w:p>
      <w:pPr>
        <w:spacing w:after="160"/>
      </w:pPr>
      <w:r>
        <w:t xml:space="preserve"/>
      </w:r>
    </w:p>
    <w:p>
      <w:pPr>
        <w:spacing w:after="120"/>
      </w:pPr>
      <w:r>
        <w:rPr>
          <w:rFonts w:ascii="Arial" w:cs="Arial" w:eastAsia="Arial" w:hAnsi="Arial"/>
          <w:sz w:val="22"/>
          <w:szCs w:val="22"/>
        </w:rPr>
        <w:t xml:space="preserve">Both primitives use validateIdentifier() for input sanitization (allows dots, hyphens, underscores — supports Microsoft.SharePoint.exe, OneDrive.exe, etc.) and securePowerShell for execution.</w:t>
      </w:r>
    </w:p>
    <w:p>
      <w:pPr>
        <w:spacing w:after="160"/>
      </w:pPr>
      <w:r>
        <w:t xml:space="preserve"/>
      </w:r>
    </w:p>
    <w:p>
      <w:pPr>
        <w:pStyle w:val="Heading2"/>
        <w:spacing w:before="320" w:after="160"/>
      </w:pPr>
      <w:r>
        <w:rPr>
          <w:rFonts w:ascii="Arial" w:cs="Arial" w:eastAsia="Arial" w:hAnsi="Arial"/>
          <w:b/>
          <w:bCs/>
          <w:color w:val="1B4F8A"/>
          <w:sz w:val="28"/>
          <w:szCs w:val="28"/>
        </w:rPr>
        <w:t xml:space="preserve">6.2 Application Troubleshoot Runbook</w:t>
      </w:r>
    </w:p>
    <w:p>
      <w:pPr>
        <w:spacing w:after="120"/>
      </w:pPr>
      <w:r>
        <w:rPr>
          <w:rFonts w:ascii="Arial" w:cs="Arial" w:eastAsia="Arial" w:hAnsi="Arial"/>
          <w:sz w:val="22"/>
          <w:szCs w:val="22"/>
        </w:rPr>
        <w:t xml:space="preserve">A new pre-escalation runbook was added following the same pattern as the 6 existing runbooks (cpu_troubleshoot, disk_troubleshoot, etc.):</w:t>
      </w:r>
    </w:p>
    <w:p>
      <w:pPr>
        <w:pStyle w:val="ListParagraph"/>
        <w:numPr>
          <w:ilvl w:val="0"/>
          <w:numId w:val="2"/>
        </w:numPr>
        <w:spacing w:after="80"/>
      </w:pPr>
      <w:r>
        <w:rPr>
          <w:rFonts w:ascii="Arial" w:cs="Arial" w:eastAsia="Arial" w:hAnsi="Arial"/>
          <w:b w:val="false"/>
          <w:bCs w:val="false"/>
          <w:sz w:val="22"/>
          <w:szCs w:val="22"/>
        </w:rPr>
        <w:t xml:space="preserve">Step 1: getApplicationCrashEvents(target_process, 24h) → app_crash_events</w:t>
      </w:r>
    </w:p>
    <w:p>
      <w:pPr>
        <w:pStyle w:val="ListParagraph"/>
        <w:numPr>
          <w:ilvl w:val="0"/>
          <w:numId w:val="2"/>
        </w:numPr>
        <w:spacing w:after="80"/>
      </w:pPr>
      <w:r>
        <w:rPr>
          <w:rFonts w:ascii="Arial" w:cs="Arial" w:eastAsia="Arial" w:hAnsi="Arial"/>
          <w:b w:val="false"/>
          <w:bCs w:val="false"/>
          <w:sz w:val="22"/>
          <w:szCs w:val="22"/>
        </w:rPr>
        <w:t xml:space="preserve">Step 2: getTopProcesses(10) → process_details</w:t>
      </w:r>
    </w:p>
    <w:p>
      <w:pPr>
        <w:pStyle w:val="ListParagraph"/>
        <w:numPr>
          <w:ilvl w:val="0"/>
          <w:numId w:val="2"/>
        </w:numPr>
        <w:spacing w:after="80"/>
      </w:pPr>
      <w:r>
        <w:rPr>
          <w:rFonts w:ascii="Arial" w:cs="Arial" w:eastAsia="Arial" w:hAnsi="Arial"/>
          <w:b w:val="false"/>
          <w:bCs w:val="false"/>
          <w:sz w:val="22"/>
          <w:szCs w:val="22"/>
        </w:rPr>
        <w:t xml:space="preserve">Step 3: getRecentInstalls(3 days) → recent_installs</w:t>
      </w:r>
    </w:p>
    <w:p>
      <w:pPr>
        <w:pStyle w:val="ListParagraph"/>
        <w:numPr>
          <w:ilvl w:val="0"/>
          <w:numId w:val="2"/>
        </w:numPr>
        <w:spacing w:after="80"/>
      </w:pPr>
      <w:r>
        <w:rPr>
          <w:rFonts w:ascii="Arial" w:cs="Arial" w:eastAsia="Arial" w:hAnsi="Arial"/>
          <w:b w:val="false"/>
          <w:bCs w:val="false"/>
          <w:sz w:val="22"/>
          <w:szCs w:val="22"/>
        </w:rPr>
        <w:t xml:space="preserve">Step 4: getApplicationEventLogs(target_process, 4h) → app_event_logs</w:t>
      </w:r>
    </w:p>
    <w:p>
      <w:pPr>
        <w:spacing w:after="160"/>
      </w:pPr>
      <w:r>
        <w:t xml:space="preserve"/>
      </w:r>
    </w:p>
    <w:p>
      <w:pPr>
        <w:spacing w:after="120"/>
      </w:pPr>
      <w:r>
        <w:rPr>
          <w:rFonts w:ascii="Arial" w:cs="Arial" w:eastAsia="Arial" w:hAnsi="Arial"/>
          <w:sz w:val="22"/>
          <w:szCs w:val="22"/>
        </w:rPr>
        <w:t xml:space="preserve">The classifyIssue() function was extended to route application/app_crash/app_error categories and Event ID 1000/1001 symptoms to the new runbook. The signature generator now enriches crash events with applicationName and process_name in symptom details. Process name regex was fixed to allow dots (catches Microsoft.SharePoint.exe).</w:t>
      </w:r>
    </w:p>
    <w:p>
      <w:pPr>
        <w:spacing w:after="160"/>
      </w:pPr>
      <w:r>
        <w:t xml:space="preserve"/>
      </w:r>
    </w:p>
    <w:p>
      <w:pPr>
        <w:pStyle w:val="Heading2"/>
        <w:spacing w:before="320" w:after="160"/>
      </w:pPr>
      <w:r>
        <w:rPr>
          <w:rFonts w:ascii="Arial" w:cs="Arial" w:eastAsia="Arial" w:hAnsi="Arial"/>
          <w:b/>
          <w:bCs/>
          <w:color w:val="1B4F8A"/>
          <w:sz w:val="28"/>
          <w:szCs w:val="28"/>
        </w:rPr>
        <w:t xml:space="preserve">6.3 Claude Prompt Enhancement</w:t>
      </w:r>
    </w:p>
    <w:p>
      <w:pPr>
        <w:spacing w:after="120"/>
      </w:pPr>
      <w:r>
        <w:rPr>
          <w:rFonts w:ascii="Arial" w:cs="Arial" w:eastAsia="Arial" w:hAnsi="Arial"/>
          <w:sz w:val="22"/>
          <w:szCs w:val="22"/>
        </w:rPr>
        <w:t xml:space="preserve">The Claude prompt was updated with a detailed guide for application category signals:</w:t>
      </w:r>
    </w:p>
    <w:p>
      <w:pPr>
        <w:pStyle w:val="ListParagraph"/>
        <w:numPr>
          <w:ilvl w:val="0"/>
          <w:numId w:val="2"/>
        </w:numPr>
        <w:spacing w:after="80"/>
      </w:pPr>
      <w:r>
        <w:rPr>
          <w:rFonts w:ascii="Arial" w:cs="Arial" w:eastAsia="Arial" w:hAnsi="Arial"/>
          <w:b w:val="false"/>
          <w:bCs w:val="false"/>
          <w:sz w:val="22"/>
          <w:szCs w:val="22"/>
        </w:rPr>
        <w:t xml:space="preserve">Exception code interpretation: 0xc0000005=access violation, 0xc0000374=heap corruption, 0xe0434352=.NET exception</w:t>
      </w:r>
    </w:p>
    <w:p>
      <w:pPr>
        <w:pStyle w:val="ListParagraph"/>
        <w:numPr>
          <w:ilvl w:val="0"/>
          <w:numId w:val="2"/>
        </w:numPr>
        <w:spacing w:after="80"/>
      </w:pPr>
      <w:r>
        <w:rPr>
          <w:rFonts w:ascii="Arial" w:cs="Arial" w:eastAsia="Arial" w:hAnsi="Arial"/>
          <w:b w:val="false"/>
          <w:bCs w:val="false"/>
          <w:sz w:val="22"/>
          <w:szCs w:val="22"/>
        </w:rPr>
        <w:t xml:space="preserve">Faulting module analysis: app own DLL vs system DLL (ntdll, mso.dll)</w:t>
      </w:r>
    </w:p>
    <w:p>
      <w:pPr>
        <w:pStyle w:val="ListParagraph"/>
        <w:numPr>
          <w:ilvl w:val="0"/>
          <w:numId w:val="2"/>
        </w:numPr>
        <w:spacing w:after="80"/>
      </w:pPr>
      <w:r>
        <w:rPr>
          <w:rFonts w:ascii="Arial" w:cs="Arial" w:eastAsia="Arial" w:hAnsi="Arial"/>
          <w:b w:val="false"/>
          <w:bCs w:val="false"/>
          <w:sz w:val="22"/>
          <w:szCs w:val="22"/>
        </w:rPr>
        <w:t xml:space="preserve">Correlation: recent installs within 48h of first crash = strong signal</w:t>
      </w:r>
    </w:p>
    <w:p>
      <w:pPr>
        <w:spacing w:after="400"/>
      </w:pPr>
      <w:r>
        <w:t xml:space="preserve"/>
      </w:r>
    </w:p>
    <w:p>
      <w:r>
        <w:br w:type="page"/>
      </w:r>
    </w:p>
    <w:p>
      <w:pPr>
        <w:pStyle w:val="Heading1"/>
        <w:pBdr>
          <w:bottom w:val="single" w:color="1B4F8A" w:sz="4" w:space="4"/>
        </w:pBdr>
        <w:spacing w:before="400" w:after="200"/>
      </w:pPr>
      <w:r>
        <w:rPr>
          <w:rFonts w:ascii="Arial" w:cs="Arial" w:eastAsia="Arial" w:hAnsi="Arial"/>
          <w:b/>
          <w:bCs/>
          <w:color w:val="1A1A2E"/>
          <w:sz w:val="36"/>
          <w:szCs w:val="36"/>
        </w:rPr>
        <w:t xml:space="preserve">7. Signal Deduplication &amp; Ticket Lifecycle</w:t>
      </w:r>
    </w:p>
    <w:p>
      <w:pPr>
        <w:pStyle w:val="Heading2"/>
        <w:spacing w:before="320" w:after="160"/>
      </w:pPr>
      <w:r>
        <w:rPr>
          <w:rFonts w:ascii="Arial" w:cs="Arial" w:eastAsia="Arial" w:hAnsi="Arial"/>
          <w:b/>
          <w:bCs/>
          <w:color w:val="1B4F8A"/>
          <w:sz w:val="28"/>
          <w:szCs w:val="28"/>
        </w:rPr>
        <w:t xml:space="preserve">7.1 Root Cause of Duplicate Tickets</w:t>
      </w:r>
    </w:p>
    <w:p>
      <w:pPr>
        <w:spacing w:after="120"/>
      </w:pPr>
      <w:r>
        <w:rPr>
          <w:rFonts w:ascii="Arial" w:cs="Arial" w:eastAsia="Arial" w:hAnsi="Arial"/>
          <w:sz w:val="22"/>
          <w:szCs w:val="22"/>
        </w:rPr>
        <w:t xml:space="preserve">The dedup query was using signal_id (e.g., ntp-sync-stale with hyphens) as a LIKE pattern to match against ticket subjects (e.g., NTP sync stale with spaces). The pattern never matched, so every NTP signal created a new ticket regardless of existing open tickets.</w:t>
      </w:r>
    </w:p>
    <w:p>
      <w:pPr>
        <w:spacing w:after="160"/>
      </w:pPr>
      <w:r>
        <w:t xml:space="preserve"/>
      </w:r>
    </w:p>
    <w:p>
      <w:pPr>
        <w:spacing w:after="120"/>
      </w:pPr>
      <w:r>
        <w:rPr>
          <w:rFonts w:ascii="Arial" w:cs="Arial" w:eastAsia="Arial" w:hAnsi="Arial"/>
          <w:sz w:val="22"/>
          <w:szCs w:val="22"/>
        </w:rPr>
        <w:t xml:space="preserve">Additionally, the status comparison used lowercase strings (resolved, closed) but the PostgreSQL enum uses uppercase (RESOLVED, CLOSED), causing a constraint error that left the DB session in a failed state and poisoned all subsequent queries.</w:t>
      </w:r>
    </w:p>
    <w:p>
      <w:pPr>
        <w:spacing w:after="160"/>
      </w:pPr>
      <w:r>
        <w:t xml:space="preserve"/>
      </w:r>
    </w:p>
    <w:p>
      <w:pPr>
        <w:pStyle w:val="Heading2"/>
        <w:spacing w:before="320" w:after="160"/>
      </w:pPr>
      <w:r>
        <w:rPr>
          <w:rFonts w:ascii="Arial" w:cs="Arial" w:eastAsia="Arial" w:hAnsi="Arial"/>
          <w:b/>
          <w:bCs/>
          <w:color w:val="1B4F8A"/>
          <w:sz w:val="28"/>
          <w:szCs w:val="28"/>
        </w:rPr>
        <w:t xml:space="preserve">7.2 Dedup Fixes</w:t>
      </w:r>
    </w:p>
    <w:p>
      <w:pPr>
        <w:pStyle w:val="ListParagraph"/>
        <w:numPr>
          <w:ilvl w:val="0"/>
          <w:numId w:val="2"/>
        </w:numPr>
        <w:spacing w:after="80"/>
      </w:pPr>
      <w:r>
        <w:rPr>
          <w:rFonts w:ascii="Arial" w:cs="Arial" w:eastAsia="Arial" w:hAnsi="Arial"/>
          <w:b w:val="false"/>
          <w:bCs w:val="false"/>
          <w:sz w:val="22"/>
          <w:szCs w:val="22"/>
        </w:rPr>
        <w:t xml:space="preserve">_build_dedup_pattern() helper added — maps signal IDs to stable subject fragments</w:t>
      </w:r>
    </w:p>
    <w:p>
      <w:pPr>
        <w:pStyle w:val="ListParagraph"/>
        <w:numPr>
          <w:ilvl w:val="0"/>
          <w:numId w:val="3"/>
        </w:numPr>
        <w:spacing w:after="60"/>
      </w:pPr>
      <w:r>
        <w:rPr>
          <w:rFonts w:ascii="Arial" w:cs="Arial" w:eastAsia="Arial" w:hAnsi="Arial"/>
          <w:sz w:val="20"/>
          <w:szCs w:val="20"/>
        </w:rPr>
        <w:t xml:space="preserve">ntp-sync-stale → %NTP sync stale%</w:t>
      </w:r>
    </w:p>
    <w:p>
      <w:pPr>
        <w:pStyle w:val="ListParagraph"/>
        <w:numPr>
          <w:ilvl w:val="0"/>
          <w:numId w:val="3"/>
        </w:numPr>
        <w:spacing w:after="60"/>
      </w:pPr>
      <w:r>
        <w:rPr>
          <w:rFonts w:ascii="Arial" w:cs="Arial" w:eastAsia="Arial" w:hAnsi="Arial"/>
          <w:sz w:val="20"/>
          <w:szCs w:val="20"/>
        </w:rPr>
        <w:t xml:space="preserve">disk-critical-C → %Drive C%critically low%</w:t>
      </w:r>
    </w:p>
    <w:p>
      <w:pPr>
        <w:pStyle w:val="ListParagraph"/>
        <w:numPr>
          <w:ilvl w:val="0"/>
          <w:numId w:val="3"/>
        </w:numPr>
        <w:spacing w:after="60"/>
      </w:pPr>
      <w:r>
        <w:rPr>
          <w:rFonts w:ascii="Arial" w:cs="Arial" w:eastAsia="Arial" w:hAnsi="Arial"/>
          <w:sz w:val="20"/>
          <w:szCs w:val="20"/>
        </w:rPr>
        <w:t xml:space="preserve">bsod-detected → %BSOD%</w:t>
      </w:r>
    </w:p>
    <w:p>
      <w:pPr>
        <w:pStyle w:val="ListParagraph"/>
        <w:numPr>
          <w:ilvl w:val="0"/>
          <w:numId w:val="3"/>
        </w:numPr>
        <w:spacing w:after="60"/>
      </w:pPr>
      <w:r>
        <w:rPr>
          <w:rFonts w:ascii="Arial" w:cs="Arial" w:eastAsia="Arial" w:hAnsi="Arial"/>
          <w:sz w:val="20"/>
          <w:szCs w:val="20"/>
        </w:rPr>
        <w:t xml:space="preserve">network-connectivity → %Network connectivity%</w:t>
      </w:r>
    </w:p>
    <w:p>
      <w:pPr>
        <w:pStyle w:val="ListParagraph"/>
        <w:numPr>
          <w:ilvl w:val="0"/>
          <w:numId w:val="2"/>
        </w:numPr>
        <w:spacing w:after="80"/>
      </w:pPr>
      <w:r>
        <w:rPr>
          <w:rFonts w:ascii="Arial" w:cs="Arial" w:eastAsia="Arial" w:hAnsi="Arial"/>
          <w:b w:val="false"/>
          <w:bCs w:val="false"/>
          <w:sz w:val="22"/>
          <w:szCs w:val="22"/>
        </w:rPr>
        <w:t xml:space="preserve">Status comparisons fixed to uppercase enum values (RESOLVED, CLOSED, CANCELLED)</w:t>
      </w:r>
    </w:p>
    <w:p>
      <w:pPr>
        <w:pStyle w:val="ListParagraph"/>
        <w:numPr>
          <w:ilvl w:val="0"/>
          <w:numId w:val="2"/>
        </w:numPr>
        <w:spacing w:after="80"/>
      </w:pPr>
      <w:r>
        <w:rPr>
          <w:rFonts w:ascii="Arial" w:cs="Arial" w:eastAsia="Arial" w:hAnsi="Arial"/>
          <w:b w:val="false"/>
          <w:bCs w:val="false"/>
          <w:sz w:val="22"/>
          <w:szCs w:val="22"/>
        </w:rPr>
        <w:t xml:space="preserve">db.rollback() added after dedup exception to prevent session poisoning</w:t>
      </w:r>
    </w:p>
    <w:p>
      <w:pPr>
        <w:pStyle w:val="ListParagraph"/>
        <w:numPr>
          <w:ilvl w:val="0"/>
          <w:numId w:val="2"/>
        </w:numPr>
        <w:spacing w:after="80"/>
      </w:pPr>
      <w:r>
        <w:rPr>
          <w:rFonts w:ascii="Arial" w:cs="Arial" w:eastAsia="Arial" w:hAnsi="Arial"/>
          <w:b w:val="false"/>
          <w:bCs w:val="false"/>
          <w:sz w:val="22"/>
          <w:szCs w:val="22"/>
        </w:rPr>
        <w:t xml:space="preserve">Dedup window extended from 30 minutes to 4 hours</w:t>
      </w:r>
    </w:p>
    <w:p>
      <w:pPr>
        <w:pStyle w:val="ListParagraph"/>
        <w:numPr>
          <w:ilvl w:val="0"/>
          <w:numId w:val="2"/>
        </w:numPr>
        <w:spacing w:after="80"/>
      </w:pPr>
      <w:r>
        <w:rPr>
          <w:rFonts w:ascii="Arial" w:cs="Arial" w:eastAsia="Arial" w:hAnsi="Arial"/>
          <w:b w:val="false"/>
          <w:bCs w:val="false"/>
          <w:sz w:val="22"/>
          <w:szCs w:val="22"/>
        </w:rPr>
        <w:t xml:space="preserve">ANALYZING added to recurrence suppression statuses</w:t>
      </w:r>
    </w:p>
    <w:p>
      <w:pPr>
        <w:spacing w:after="160"/>
      </w:pPr>
      <w:r>
        <w:t xml:space="preserve"/>
      </w:r>
    </w:p>
    <w:p>
      <w:pPr>
        <w:pStyle w:val="Heading2"/>
        <w:spacing w:before="320" w:after="160"/>
      </w:pPr>
      <w:r>
        <w:rPr>
          <w:rFonts w:ascii="Arial" w:cs="Arial" w:eastAsia="Arial" w:hAnsi="Arial"/>
          <w:b/>
          <w:bCs/>
          <w:color w:val="1B4F8A"/>
          <w:sz w:val="28"/>
          <w:szCs w:val="28"/>
        </w:rPr>
        <w:t xml:space="preserve">7.3 ANALYZING Ticket Auto-Advancement</w:t>
      </w:r>
    </w:p>
    <w:p>
      <w:pPr>
        <w:spacing w:after="120"/>
      </w:pPr>
      <w:r>
        <w:rPr>
          <w:rFonts w:ascii="Arial" w:cs="Arial" w:eastAsia="Arial" w:hAnsi="Arial"/>
          <w:sz w:val="22"/>
          <w:szCs w:val="22"/>
        </w:rPr>
        <w:t xml:space="preserve">Tickets stuck in ANALYZING status (AI processing complete but no human action taken) now auto-advance to ASSIGNED after 30 minutes. The stale ticket sweeper runs every 15 minutes and handles this. The sweeper was also tightened to only advance tickets from the last 24 hours to prevent bulk-advancing historical tickets.</w:t>
      </w:r>
    </w:p>
    <w:p>
      <w:pPr>
        <w:spacing w:after="160"/>
      </w:pPr>
      <w:r>
        <w:t xml:space="preserve"/>
      </w:r>
    </w:p>
    <w:p>
      <w:pPr>
        <w:pStyle w:val="Heading2"/>
        <w:spacing w:before="320" w:after="160"/>
      </w:pPr>
      <w:r>
        <w:rPr>
          <w:rFonts w:ascii="Arial" w:cs="Arial" w:eastAsia="Arial" w:hAnsi="Arial"/>
          <w:b/>
          <w:bCs/>
          <w:color w:val="1B4F8A"/>
          <w:sz w:val="28"/>
          <w:szCs w:val="28"/>
        </w:rPr>
        <w:t xml:space="preserve">7.4 Recurrence Detection &amp; Escalation</w:t>
      </w:r>
    </w:p>
    <w:p>
      <w:pPr>
        <w:spacing w:after="120"/>
      </w:pPr>
      <w:r>
        <w:rPr>
          <w:rFonts w:ascii="Arial" w:cs="Arial" w:eastAsia="Arial" w:hAnsi="Arial"/>
          <w:sz w:val="22"/>
          <w:szCs w:val="22"/>
        </w:rPr>
        <w:t xml:space="preserve">A new signal_remediation_history table tracks every successful remediation per signal fingerprint per endpoint. When the same signal has been successfully remediated 3 or more times in 7 days but keeps recurring, OPSIS:</w:t>
      </w:r>
    </w:p>
    <w:p>
      <w:pPr>
        <w:pStyle w:val="ListParagraph"/>
        <w:numPr>
          <w:ilvl w:val="0"/>
          <w:numId w:val="2"/>
        </w:numPr>
        <w:spacing w:after="80"/>
      </w:pPr>
      <w:r>
        <w:rPr>
          <w:rFonts w:ascii="Arial" w:cs="Arial" w:eastAsia="Arial" w:hAnsi="Arial"/>
          <w:b w:val="false"/>
          <w:bCs w:val="false"/>
          <w:sz w:val="22"/>
          <w:szCs w:val="22"/>
        </w:rPr>
        <w:t xml:space="preserve">Stops auto-remediating (creates a 24-hour pipeline suppression rule)</w:t>
      </w:r>
    </w:p>
    <w:p>
      <w:pPr>
        <w:pStyle w:val="ListParagraph"/>
        <w:numPr>
          <w:ilvl w:val="0"/>
          <w:numId w:val="2"/>
        </w:numPr>
        <w:spacing w:after="80"/>
      </w:pPr>
      <w:r>
        <w:rPr>
          <w:rFonts w:ascii="Arial" w:cs="Arial" w:eastAsia="Arial" w:hAnsi="Arial"/>
          <w:b w:val="false"/>
          <w:bCs w:val="false"/>
          <w:sz w:val="22"/>
          <w:szCs w:val="22"/>
        </w:rPr>
        <w:t xml:space="preserve">Creates an [ESCALATION] ticket with full remediation history</w:t>
      </w:r>
    </w:p>
    <w:p>
      <w:pPr>
        <w:pStyle w:val="ListParagraph"/>
        <w:numPr>
          <w:ilvl w:val="0"/>
          <w:numId w:val="2"/>
        </w:numPr>
        <w:spacing w:after="80"/>
      </w:pPr>
      <w:r>
        <w:rPr>
          <w:rFonts w:ascii="Arial" w:cs="Arial" w:eastAsia="Arial" w:hAnsi="Arial"/>
          <w:b w:val="false"/>
          <w:bCs w:val="false"/>
          <w:sz w:val="22"/>
          <w:szCs w:val="22"/>
        </w:rPr>
        <w:t xml:space="preserve">Lists all runbooks applied, dates/times, AI tiers used</w:t>
      </w:r>
    </w:p>
    <w:p>
      <w:pPr>
        <w:pStyle w:val="ListParagraph"/>
        <w:numPr>
          <w:ilvl w:val="0"/>
          <w:numId w:val="2"/>
        </w:numPr>
        <w:spacing w:after="80"/>
      </w:pPr>
      <w:r>
        <w:rPr>
          <w:rFonts w:ascii="Arial" w:cs="Arial" w:eastAsia="Arial" w:hAnsi="Arial"/>
          <w:b w:val="false"/>
          <w:bCs w:val="false"/>
          <w:sz w:val="22"/>
          <w:szCs w:val="22"/>
        </w:rPr>
        <w:t xml:space="preserve">Provides category-specific recommended next steps for the human technician</w:t>
      </w:r>
    </w:p>
    <w:p>
      <w:pPr>
        <w:spacing w:after="160"/>
      </w:pPr>
      <w:r>
        <w:t xml:space="preserve"/>
      </w:r>
    </w:p>
    <w:p>
      <w:pPr>
        <w:spacing w:after="120"/>
      </w:pPr>
      <w:r>
        <w:rPr>
          <w:rFonts w:ascii="Arial" w:cs="Arial" w:eastAsia="Arial" w:hAnsi="Arial"/>
          <w:sz w:val="22"/>
          <w:szCs w:val="22"/>
        </w:rPr>
        <w:t xml:space="preserve">Category-specific next steps are included for: security (NTP/firewall), storage (large files/archival), hardware (crash dumps/drivers), network (DHCP/DNS/proxy), and service (event viewer/dependencies).</w:t>
      </w:r>
    </w:p>
    <w:p>
      <w:pPr>
        <w:spacing w:after="160"/>
      </w:pPr>
      <w:r>
        <w:t xml:space="preserve"/>
      </w:r>
    </w:p>
    <w:p>
      <w:pPr>
        <w:pStyle w:val="Heading2"/>
        <w:spacing w:before="320" w:after="160"/>
      </w:pPr>
      <w:r>
        <w:rPr>
          <w:rFonts w:ascii="Arial" w:cs="Arial" w:eastAsia="Arial" w:hAnsi="Arial"/>
          <w:b/>
          <w:bCs/>
          <w:color w:val="1B4F8A"/>
          <w:sz w:val="28"/>
          <w:szCs w:val="28"/>
        </w:rPr>
        <w:t xml:space="preserve">7.5 Post-Remediation Disk Verification</w:t>
      </w:r>
    </w:p>
    <w:p>
      <w:pPr>
        <w:spacing w:after="120"/>
      </w:pPr>
      <w:r>
        <w:rPr>
          <w:rFonts w:ascii="Arial" w:cs="Arial" w:eastAsia="Arial" w:hAnsi="Arial"/>
          <w:sz w:val="22"/>
          <w:szCs w:val="22"/>
        </w:rPr>
        <w:t xml:space="preserve">After a successful disk cleanup, the server sends a diagnostic request back to the agent to re-measure disk free space. If the disk is still critically low (below 10% free), a human-review ticket is created with the largest folders list and recommended actions. A 24-hour suppression rule prevents further pipeline runs on that endpoint.</w:t>
      </w:r>
    </w:p>
    <w:p>
      <w:pPr>
        <w:spacing w:after="400"/>
      </w:pPr>
      <w:r>
        <w:t xml:space="preserve"/>
      </w:r>
    </w:p>
    <w:p>
      <w:r>
        <w:br w:type="page"/>
      </w:r>
    </w:p>
    <w:p>
      <w:pPr>
        <w:pStyle w:val="Heading1"/>
        <w:pBdr>
          <w:bottom w:val="single" w:color="1B4F8A" w:sz="4" w:space="4"/>
        </w:pBdr>
        <w:spacing w:before="400" w:after="200"/>
      </w:pPr>
      <w:r>
        <w:rPr>
          <w:rFonts w:ascii="Arial" w:cs="Arial" w:eastAsia="Arial" w:hAnsi="Arial"/>
          <w:b/>
          <w:bCs/>
          <w:color w:val="1A1A2E"/>
          <w:sz w:val="36"/>
          <w:szCs w:val="36"/>
        </w:rPr>
        <w:t xml:space="preserve">8. Infrastructure &amp; Bug Fixes</w:t>
      </w:r>
    </w:p>
    <w:p>
      <w:pPr>
        <w:pStyle w:val="Heading2"/>
        <w:spacing w:before="320" w:after="160"/>
      </w:pPr>
      <w:r>
        <w:rPr>
          <w:rFonts w:ascii="Arial" w:cs="Arial" w:eastAsia="Arial" w:hAnsi="Arial"/>
          <w:b/>
          <w:bCs/>
          <w:color w:val="1B4F8A"/>
          <w:sz w:val="28"/>
          <w:szCs w:val="28"/>
        </w:rPr>
        <w:t xml:space="preserve">8.1 DB Session Management</w:t>
      </w:r>
    </w:p>
    <w:p>
      <w:pPr>
        <w:spacing w:after="120"/>
      </w:pPr>
      <w:r>
        <w:rPr>
          <w:rFonts w:ascii="Arial" w:cs="Arial" w:eastAsia="Arial" w:hAnsi="Arial"/>
          <w:sz w:val="22"/>
          <w:szCs w:val="22"/>
        </w:rPr>
        <w:t xml:space="preserve">Multiple DB session corruption issues were identified and fixed throughout the session. The pattern: an exception during a query leaves the PostgreSQL transaction in a failed state; subsequent queries in the same session fail with psycopg2.errors.InFailedSqlTransaction. Fixes applied:</w:t>
      </w:r>
    </w:p>
    <w:p>
      <w:pPr>
        <w:pStyle w:val="ListParagraph"/>
        <w:numPr>
          <w:ilvl w:val="0"/>
          <w:numId w:val="2"/>
        </w:numPr>
        <w:spacing w:after="80"/>
      </w:pPr>
      <w:r>
        <w:rPr>
          <w:rFonts w:ascii="Arial" w:cs="Arial" w:eastAsia="Arial" w:hAnsi="Arial"/>
          <w:b w:val="false"/>
          <w:bCs w:val="false"/>
          <w:sz w:val="22"/>
          <w:szCs w:val="22"/>
        </w:rPr>
        <w:t xml:space="preserve">DB session guard added to handle_telemetry_signal entry point (SELECT 1 health check + rollback)</w:t>
      </w:r>
    </w:p>
    <w:p>
      <w:pPr>
        <w:pStyle w:val="ListParagraph"/>
        <w:numPr>
          <w:ilvl w:val="0"/>
          <w:numId w:val="2"/>
        </w:numPr>
        <w:spacing w:after="80"/>
      </w:pPr>
      <w:r>
        <w:rPr>
          <w:rFonts w:ascii="Arial" w:cs="Arial" w:eastAsia="Arial" w:hAnsi="Arial"/>
          <w:b w:val="false"/>
          <w:bCs w:val="false"/>
          <w:sz w:val="22"/>
          <w:szCs w:val="22"/>
        </w:rPr>
        <w:t xml:space="preserve">db.rollback() added after every dedup exception</w:t>
      </w:r>
    </w:p>
    <w:p>
      <w:pPr>
        <w:pStyle w:val="ListParagraph"/>
        <w:numPr>
          <w:ilvl w:val="0"/>
          <w:numId w:val="2"/>
        </w:numPr>
        <w:spacing w:after="80"/>
      </w:pPr>
      <w:r>
        <w:rPr>
          <w:rFonts w:ascii="Arial" w:cs="Arial" w:eastAsia="Arial" w:hAnsi="Arial"/>
          <w:b w:val="false"/>
          <w:bCs w:val="false"/>
          <w:sz w:val="22"/>
          <w:szCs w:val="22"/>
        </w:rPr>
        <w:t xml:space="preserve">store_sent_playbook now includes pre-call session health check</w:t>
      </w:r>
    </w:p>
    <w:p>
      <w:pPr>
        <w:pStyle w:val="ListParagraph"/>
        <w:numPr>
          <w:ilvl w:val="0"/>
          <w:numId w:val="2"/>
        </w:numPr>
        <w:spacing w:after="80"/>
      </w:pPr>
      <w:r>
        <w:rPr>
          <w:rFonts w:ascii="Arial" w:cs="Arial" w:eastAsia="Arial" w:hAnsi="Arial"/>
          <w:b w:val="false"/>
          <w:bCs w:val="false"/>
          <w:sz w:val="22"/>
          <w:szCs w:val="22"/>
        </w:rPr>
        <w:t xml:space="preserve">security_signals_log event_id column changed from NOT NULL to nullable (NTP signals have no Windows Event ID)</w:t>
      </w:r>
    </w:p>
    <w:p>
      <w:pPr>
        <w:spacing w:after="160"/>
      </w:pPr>
      <w:r>
        <w:t xml:space="preserve"/>
      </w:r>
    </w:p>
    <w:p>
      <w:pPr>
        <w:pStyle w:val="Heading2"/>
        <w:spacing w:before="320" w:after="160"/>
      </w:pPr>
      <w:r>
        <w:rPr>
          <w:rFonts w:ascii="Arial" w:cs="Arial" w:eastAsia="Arial" w:hAnsi="Arial"/>
          <w:b/>
          <w:bCs/>
          <w:color w:val="1B4F8A"/>
          <w:sz w:val="28"/>
          <w:szCs w:val="28"/>
        </w:rPr>
        <w:t xml:space="preserve">8.2 safety_validator.py Syntax Fix</w:t>
      </w:r>
    </w:p>
    <w:p>
      <w:pPr>
        <w:spacing w:after="120"/>
      </w:pPr>
      <w:r>
        <w:rPr>
          <w:rFonts w:ascii="Arial" w:cs="Arial" w:eastAsia="Arial" w:hAnsi="Arial"/>
          <w:sz w:val="22"/>
          <w:szCs w:val="22"/>
        </w:rPr>
        <w:t xml:space="preserve">The _check_category_coherence method was accidentally inserted as a module-level function (0 indentation) between the class declaration and the first class method. Python parsed the subsequent method definition as an unexpected indent. Fixed by relocating the constants (_CLEANUP_COMMANDS, _HARDWARE_CATEGORIES) inside the class with proper 4-space indentation.</w:t>
      </w:r>
    </w:p>
    <w:p>
      <w:pPr>
        <w:spacing w:after="160"/>
      </w:pPr>
      <w:r>
        <w:t xml:space="preserve"/>
      </w:r>
    </w:p>
    <w:p>
      <w:pPr>
        <w:pStyle w:val="Heading2"/>
        <w:spacing w:before="320" w:after="160"/>
      </w:pPr>
      <w:r>
        <w:rPr>
          <w:rFonts w:ascii="Arial" w:cs="Arial" w:eastAsia="Arial" w:hAnsi="Arial"/>
          <w:b/>
          <w:bCs/>
          <w:color w:val="1B4F8A"/>
          <w:sz w:val="28"/>
          <w:szCs w:val="28"/>
        </w:rPr>
        <w:t xml:space="preserve">8.3 sign_message Scope Error</w:t>
      </w:r>
    </w:p>
    <w:p>
      <w:pPr>
        <w:spacing w:after="120"/>
      </w:pPr>
      <w:r>
        <w:rPr>
          <w:rFonts w:ascii="Arial" w:cs="Arial" w:eastAsia="Arial" w:hAnsi="Arial"/>
          <w:sz w:val="22"/>
          <w:szCs w:val="22"/>
        </w:rPr>
        <w:t xml:space="preserve">A local import statement (from utils.message_signing import sign_message) at line ~2932 inside the WebSocket handler function was shadowing the module-level import. Python treats the entire function scope as having a local variable when a local assignment exists anywhere in the function, causing an UnboundLocalError when the welcome message tried to use sign_message before the local import line. Fixed by removing the redundant local import.</w:t>
      </w:r>
    </w:p>
    <w:p>
      <w:pPr>
        <w:spacing w:after="160"/>
      </w:pPr>
      <w:r>
        <w:t xml:space="preserve"/>
      </w:r>
    </w:p>
    <w:p>
      <w:pPr>
        <w:pStyle w:val="Heading2"/>
        <w:spacing w:before="320" w:after="160"/>
      </w:pPr>
      <w:r>
        <w:rPr>
          <w:rFonts w:ascii="Arial" w:cs="Arial" w:eastAsia="Arial" w:hAnsi="Arial"/>
          <w:b/>
          <w:bCs/>
          <w:color w:val="1B4F8A"/>
          <w:sz w:val="28"/>
          <w:szCs w:val="28"/>
        </w:rPr>
        <w:t xml:space="preserve">8.4 max_tokens Increase</w:t>
      </w:r>
    </w:p>
    <w:p>
      <w:pPr>
        <w:spacing w:after="120"/>
      </w:pPr>
      <w:r>
        <w:rPr>
          <w:rFonts w:ascii="Arial" w:cs="Arial" w:eastAsia="Arial" w:hAnsi="Arial"/>
          <w:sz w:val="22"/>
          <w:szCs w:val="22"/>
        </w:rPr>
        <w:t xml:space="preserve">Claude's max_tokens was increased from 3000 to 4000. The new signal mandate block added to the prompt increased prompt size, pushing responses closer to the token limit. JSON truncation (Expecting ',' delimiter at line 134) was causing Tier 3 playbook generation failures on complex issues.</w:t>
      </w:r>
    </w:p>
    <w:p>
      <w:pPr>
        <w:spacing w:after="160"/>
      </w:pPr>
      <w:r>
        <w:t xml:space="preserve"/>
      </w:r>
    </w:p>
    <w:p>
      <w:pPr>
        <w:pStyle w:val="Heading2"/>
        <w:spacing w:before="320" w:after="160"/>
      </w:pPr>
      <w:r>
        <w:rPr>
          <w:rFonts w:ascii="Arial" w:cs="Arial" w:eastAsia="Arial" w:hAnsi="Arial"/>
          <w:b/>
          <w:bCs/>
          <w:color w:val="1B4F8A"/>
          <w:sz w:val="28"/>
          <w:szCs w:val="28"/>
        </w:rPr>
        <w:t xml:space="preserve">8.5 Google Updater Service Ignore Rules</w:t>
      </w:r>
    </w:p>
    <w:p>
      <w:pPr>
        <w:spacing w:after="120"/>
      </w:pPr>
      <w:r>
        <w:rPr>
          <w:rFonts w:ascii="Arial" w:cs="Arial" w:eastAsia="Arial" w:hAnsi="Arial"/>
          <w:sz w:val="22"/>
          <w:szCs w:val="22"/>
        </w:rPr>
        <w:t xml:space="preserve">Google Updater Service and Google Updater Internal Service are on-demand services that stop automatically when not in use. They were generating tickets every 5 minutes. Two permanent ignore rules were added to resolution_rules (expires 365 days) with is_global=true so all tenants benefit. These signals now hit Tier 1 cache and are suppressed before entering the AI pipeline.</w:t>
      </w:r>
    </w:p>
    <w:p>
      <w:pPr>
        <w:spacing w:after="400"/>
      </w:pPr>
      <w:r>
        <w:t xml:space="preserve"/>
      </w:r>
    </w:p>
    <w:p>
      <w:r>
        <w:br w:type="page"/>
      </w:r>
    </w:p>
    <w:p>
      <w:pPr>
        <w:pStyle w:val="Heading1"/>
        <w:pBdr>
          <w:bottom w:val="single" w:color="1B4F8A" w:sz="4" w:space="4"/>
        </w:pBdr>
        <w:spacing w:before="400" w:after="200"/>
      </w:pPr>
      <w:r>
        <w:rPr>
          <w:rFonts w:ascii="Arial" w:cs="Arial" w:eastAsia="Arial" w:hAnsi="Arial"/>
          <w:b/>
          <w:bCs/>
          <w:color w:val="1A1A2E"/>
          <w:sz w:val="36"/>
          <w:szCs w:val="36"/>
        </w:rPr>
        <w:t xml:space="preserve">9. Dashboard &amp; Ticket Management</w:t>
      </w:r>
    </w:p>
    <w:p>
      <w:pPr>
        <w:pStyle w:val="Heading2"/>
        <w:spacing w:before="320" w:after="160"/>
      </w:pPr>
      <w:r>
        <w:rPr>
          <w:rFonts w:ascii="Arial" w:cs="Arial" w:eastAsia="Arial" w:hAnsi="Arial"/>
          <w:b/>
          <w:bCs/>
          <w:color w:val="1B4F8A"/>
          <w:sz w:val="28"/>
          <w:szCs w:val="28"/>
        </w:rPr>
        <w:t xml:space="preserve">9.1 Bulk Ticket Cleanup</w:t>
      </w:r>
    </w:p>
    <w:p>
      <w:pPr>
        <w:spacing w:after="120"/>
      </w:pPr>
      <w:r>
        <w:rPr>
          <w:rFonts w:ascii="Arial" w:cs="Arial" w:eastAsia="Arial" w:hAnsi="Arial"/>
          <w:sz w:val="22"/>
          <w:szCs w:val="22"/>
        </w:rPr>
        <w:t xml:space="preserve">8,679 historical tickets were resolved in bulk — all tickets created before the dedup system was active. These were legitimate signal detections but created before the 4-hour cooldown window was in place, resulting in hundreds of duplicate tickets for the same ongoing issues. The cleanup resolved all tickets older than 4 hours, leaving only the genuinely active issues.</w:t>
      </w:r>
    </w:p>
    <w:p>
      <w:pPr>
        <w:spacing w:after="160"/>
      </w:pPr>
      <w:r>
        <w:t xml:space="preserve"/>
      </w:r>
    </w:p>
    <w:p>
      <w:pPr>
        <w:pStyle w:val="Heading2"/>
        <w:spacing w:before="320" w:after="160"/>
      </w:pPr>
      <w:r>
        <w:rPr>
          <w:rFonts w:ascii="Arial" w:cs="Arial" w:eastAsia="Arial" w:hAnsi="Arial"/>
          <w:b/>
          <w:bCs/>
          <w:color w:val="1B4F8A"/>
          <w:sz w:val="28"/>
          <w:szCs w:val="28"/>
        </w:rPr>
        <w:t xml:space="preserve">9.2 Deduplicated Stats Endpoint</w:t>
      </w:r>
    </w:p>
    <w:p>
      <w:pPr>
        <w:spacing w:after="120"/>
      </w:pPr>
      <w:r>
        <w:rPr>
          <w:rFonts w:ascii="Arial" w:cs="Arial" w:eastAsia="Arial" w:hAnsi="Arial"/>
          <w:sz w:val="22"/>
          <w:szCs w:val="22"/>
        </w:rPr>
        <w:t xml:space="preserve">A new GET /api/tickets/stats/summary endpoint was created. Instead of counting raw tickets, it groups tickets by normalized subject (stripping variable data like hour counts, percentages, hex codes) and endpoint, then counts unique issues. This gives accurate Active/Resolved/Resolution Rate numbers regardless of how many duplicate tickets exist in the database.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/api/tickets/stats/summary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Response fields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 resolved, total, critical_active, resolution_rate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Dedup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regexp_replace strips percentages, hour counts, hex codes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TicketsPage.tsx stat cards use ticketStats query with 30s refetch</w:t>
            </w:r>
          </w:p>
        </w:tc>
      </w:tr>
    </w:tbl>
    <w:p>
      <w:pPr>
        <w:spacing w:after="160"/>
      </w:pPr>
      <w:r>
        <w:t xml:space="preserve"/>
      </w:r>
    </w:p>
    <w:p>
      <w:pPr>
        <w:pStyle w:val="Heading2"/>
        <w:spacing w:before="320" w:after="160"/>
      </w:pPr>
      <w:r>
        <w:rPr>
          <w:rFonts w:ascii="Arial" w:cs="Arial" w:eastAsia="Arial" w:hAnsi="Arial"/>
          <w:b/>
          <w:bCs/>
          <w:color w:val="1B4F8A"/>
          <w:sz w:val="28"/>
          <w:szCs w:val="28"/>
        </w:rPr>
        <w:t xml:space="preserve">9.3 Historical Escalation Cleanup</w:t>
      </w:r>
    </w:p>
    <w:p>
      <w:pPr>
        <w:spacing w:after="120"/>
      </w:pPr>
      <w:r>
        <w:rPr>
          <w:rFonts w:ascii="Arial" w:cs="Arial" w:eastAsia="Arial" w:hAnsi="Arial"/>
          <w:sz w:val="22"/>
          <w:szCs w:val="22"/>
        </w:rPr>
        <w:t xml:space="preserve">29 historical endpoint_escalation_tickets from February/March were resolved. These included false positives (DNS resolution false positive, NordVPN routing conflicts auto-resolved), informational escalations (.NET Runtime Event 1022 — profiling API, not an error), and issues that were already resolved on the endpoint. Dashboard now shows 0 active escalations.</w:t>
      </w:r>
    </w:p>
    <w:p>
      <w:pPr>
        <w:spacing w:after="160"/>
      </w:pPr>
      <w:r>
        <w:t xml:space="preserve"/>
      </w:r>
    </w:p>
    <w:p>
      <w:pPr>
        <w:pStyle w:val="Heading2"/>
        <w:spacing w:before="320" w:after="160"/>
      </w:pPr>
      <w:r>
        <w:rPr>
          <w:rFonts w:ascii="Arial" w:cs="Arial" w:eastAsia="Arial" w:hAnsi="Arial"/>
          <w:b/>
          <w:bCs/>
          <w:color w:val="1B4F8A"/>
          <w:sz w:val="28"/>
          <w:szCs w:val="28"/>
        </w:rPr>
        <w:t xml:space="preserve">9.4 Final Dashboard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Active (deduplicated)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unique issues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Active tickets (raw)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 tickets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Active escalations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Resolved tickets (total history)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9,202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Resolved escalations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Resolution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(of unique issues)</w:t>
            </w:r>
          </w:p>
        </w:tc>
      </w:tr>
    </w:tbl>
    <w:p>
      <w:pPr>
        <w:spacing w:after="400"/>
      </w:pPr>
      <w:r>
        <w:t xml:space="preserve"/>
      </w:r>
    </w:p>
    <w:p>
      <w:r>
        <w:br w:type="page"/>
      </w:r>
    </w:p>
    <w:p>
      <w:pPr>
        <w:pStyle w:val="Heading1"/>
        <w:pBdr>
          <w:bottom w:val="single" w:color="1B4F8A" w:sz="4" w:space="4"/>
        </w:pBdr>
        <w:spacing w:before="400" w:after="200"/>
      </w:pPr>
      <w:r>
        <w:rPr>
          <w:rFonts w:ascii="Arial" w:cs="Arial" w:eastAsia="Arial" w:hAnsi="Arial"/>
          <w:b/>
          <w:bCs/>
          <w:color w:val="1A1A2E"/>
          <w:sz w:val="36"/>
          <w:szCs w:val="36"/>
        </w:rPr>
        <w:t xml:space="preserve">10. New Database Tables &amp;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patch_watch_list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 rolled-back patches awaiting vendor fix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update_identifier, watch_status, superseding_kb, next_check_at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pre_research_cache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Cached Gemini research (Redis + Postgres)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signal_fingerprint, research_brief, expires_at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cross_tenant_patterns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fingerprints across client environments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signal_fingerprint, client_ids[], unresolved_count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patch_alerts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High-risk patch dashboard alerts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update_identifier, risk_level, alert_type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signal_remediation_history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Per-signal remediation attempt tracking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endpoint_id, signal_subject_base, remediated_at, ai_tier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security_signals_log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 signal audit log (existing, fixed)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device_id, signal_data, event_id (now nullable)</w:t>
            </w:r>
          </w:p>
        </w:tc>
      </w:tr>
    </w:tbl>
    <w:p>
      <w:pPr>
        <w:spacing w:after="160"/>
      </w:pPr>
      <w:r>
        <w:t xml:space="preserve"/>
      </w:r>
    </w:p>
    <w:p>
      <w:pPr>
        <w:spacing w:after="120"/>
      </w:pPr>
      <w:r>
        <w:rPr>
          <w:rFonts w:ascii="Arial" w:cs="Arial" w:eastAsia="Arial" w:hAnsi="Arial"/>
          <w:sz w:val="22"/>
          <w:szCs w:val="22"/>
        </w:rPr>
        <w:t xml:space="preserve">Column additions:</w:t>
      </w:r>
    </w:p>
    <w:p>
      <w:pPr>
        <w:pStyle w:val="ListParagraph"/>
        <w:numPr>
          <w:ilvl w:val="0"/>
          <w:numId w:val="2"/>
        </w:numPr>
        <w:spacing w:after="80"/>
      </w:pPr>
      <w:r>
        <w:rPr>
          <w:rFonts w:ascii="Arial" w:cs="Arial" w:eastAsia="Arial" w:hAnsi="Arial"/>
          <w:b w:val="false"/>
          <w:bCs w:val="false"/>
          <w:sz w:val="22"/>
          <w:szCs w:val="22"/>
        </w:rPr>
        <w:t xml:space="preserve">resolution_rules.secondary_categories TEXT[] — GIN indexed, for multi-category runbook matching</w:t>
      </w:r>
    </w:p>
    <w:p>
      <w:pPr>
        <w:pStyle w:val="ListParagraph"/>
        <w:numPr>
          <w:ilvl w:val="0"/>
          <w:numId w:val="2"/>
        </w:numPr>
        <w:spacing w:after="80"/>
      </w:pPr>
      <w:r>
        <w:rPr>
          <w:rFonts w:ascii="Arial" w:cs="Arial" w:eastAsia="Arial" w:hAnsi="Arial"/>
          <w:b w:val="false"/>
          <w:bCs w:val="false"/>
          <w:sz w:val="22"/>
          <w:szCs w:val="22"/>
        </w:rPr>
        <w:t xml:space="preserve">update_deployments.post_reboot_playbook_id VARCHAR(100) — links deployment to queued reboot playbook</w:t>
      </w:r>
    </w:p>
    <w:p>
      <w:pPr>
        <w:spacing w:after="400"/>
      </w:pPr>
      <w:r>
        <w:t xml:space="preserve"/>
      </w:r>
    </w:p>
    <w:p>
      <w:r>
        <w:br w:type="page"/>
      </w:r>
    </w:p>
    <w:p>
      <w:pPr>
        <w:pStyle w:val="Heading1"/>
        <w:pBdr>
          <w:bottom w:val="single" w:color="1B4F8A" w:sz="4" w:space="4"/>
        </w:pBdr>
        <w:spacing w:before="400" w:after="200"/>
      </w:pPr>
      <w:r>
        <w:rPr>
          <w:rFonts w:ascii="Arial" w:cs="Arial" w:eastAsia="Arial" w:hAnsi="Arial"/>
          <w:b/>
          <w:bCs/>
          <w:color w:val="1A1A2E"/>
          <w:sz w:val="36"/>
          <w:szCs w:val="36"/>
        </w:rPr>
        <w:t xml:space="preserve">11. 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/api/updates/watch-list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patches being monitored for vendor fixes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/api/updates/watch-list/{uid}/dismiss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Dismiss a patch watch entry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/api/updates/watch-list/{uid}/check-now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immediate vendor check for a patch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/api/proactive/patch-alerts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High-risk patch dashboard alerts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/api/proactive/pre-research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Cached Gemini pre-research results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/api/proactive/cross-tenant-patterns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Cross-tenant signal pattern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/api/proactive/stats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Proactive intelligence statistics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/api/proactive/scan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Trigger manual proactive scan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/api/tickets/stats/summary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Deduplicated ticket statistics for dashboard</w:t>
            </w:r>
          </w:p>
        </w:tc>
      </w:tr>
    </w:tbl>
    <w:p>
      <w:pPr>
        <w:spacing w:after="400"/>
      </w:pPr>
      <w:r>
        <w:t xml:space="preserve"/>
      </w:r>
    </w:p>
    <w:p>
      <w:r>
        <w:br w:type="page"/>
      </w:r>
    </w:p>
    <w:p>
      <w:pPr>
        <w:pStyle w:val="Heading1"/>
        <w:pBdr>
          <w:bottom w:val="single" w:color="1B4F8A" w:sz="4" w:space="4"/>
        </w:pBdr>
        <w:spacing w:before="400" w:after="200"/>
      </w:pPr>
      <w:r>
        <w:rPr>
          <w:rFonts w:ascii="Arial" w:cs="Arial" w:eastAsia="Arial" w:hAnsi="Arial"/>
          <w:b/>
          <w:bCs/>
          <w:color w:val="1A1A2E"/>
          <w:sz w:val="36"/>
          <w:szCs w:val="36"/>
        </w:rPr>
        <w:t xml:space="preserve">12. New Scheduler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_check_patch_watch_list — vendor fix check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24 hours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_run_proactive_patch_scan — proactive patch intelligence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at 6:00 AM UTC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_execute_scheduled_updates — scheduled deployment executor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minute (cron[minute=*])</w:t>
            </w:r>
          </w:p>
        </w:tc>
      </w:tr>
    </w:tbl>
    <w:p>
      <w:pPr>
        <w:spacing w:after="400"/>
      </w:pPr>
      <w:r>
        <w:t xml:space="preserve"/>
      </w:r>
    </w:p>
    <w:p>
      <w:pPr>
        <w:pStyle w:val="Heading1"/>
        <w:pBdr>
          <w:bottom w:val="single" w:color="1B4F8A" w:sz="4" w:space="4"/>
        </w:pBdr>
        <w:spacing w:before="400" w:after="200"/>
      </w:pPr>
      <w:r>
        <w:rPr>
          <w:rFonts w:ascii="Arial" w:cs="Arial" w:eastAsia="Arial" w:hAnsi="Arial"/>
          <w:b/>
          <w:bCs/>
          <w:color w:val="1A1A2E"/>
          <w:sz w:val="36"/>
          <w:szCs w:val="36"/>
        </w:rPr>
        <w:t xml:space="preserve">13. Outstanding Items — Next Session</w:t>
      </w:r>
    </w:p>
    <w:p>
      <w:pPr>
        <w:pStyle w:val="Heading2"/>
        <w:spacing w:before="320" w:after="160"/>
      </w:pPr>
      <w:r>
        <w:rPr>
          <w:rFonts w:ascii="Arial" w:cs="Arial" w:eastAsia="Arial" w:hAnsi="Arial"/>
          <w:b/>
          <w:bCs/>
          <w:color w:val="1B4F8A"/>
          <w:sz w:val="28"/>
          <w:szCs w:val="28"/>
        </w:rPr>
        <w:t xml:space="preserve">Immediate (Action Required on Endpoints)</w:t>
      </w:r>
    </w:p>
    <w:p>
      <w:pPr>
        <w:pStyle w:val="ListParagraph"/>
        <w:numPr>
          <w:ilvl w:val="0"/>
          <w:numId w:val="2"/>
        </w:numPr>
        <w:spacing w:after="80"/>
      </w:pPr>
      <w:r>
        <w:rPr>
          <w:rFonts w:ascii="Arial" w:cs="Arial" w:eastAsia="Arial" w:hAnsi="Arial"/>
          <w:b w:val="false"/>
          <w:bCs w:val="false"/>
          <w:sz w:val="22"/>
          <w:szCs w:val="22"/>
        </w:rPr>
        <w:t xml:space="preserve">BasementPC1: Drive C critically low at 3.7% free (17GB) — manual cleanup of largest folders required</w:t>
      </w:r>
    </w:p>
    <w:p>
      <w:pPr>
        <w:pStyle w:val="ListParagraph"/>
        <w:numPr>
          <w:ilvl w:val="0"/>
          <w:numId w:val="2"/>
        </w:numPr>
        <w:spacing w:after="80"/>
      </w:pPr>
      <w:r>
        <w:rPr>
          <w:rFonts w:ascii="Arial" w:cs="Arial" w:eastAsia="Arial" w:hAnsi="Arial"/>
          <w:b w:val="false"/>
          <w:bCs w:val="false"/>
          <w:sz w:val="22"/>
          <w:szCs w:val="22"/>
        </w:rPr>
        <w:t xml:space="preserve">DESKTOP-JOGTI06: NTP sync stale 7+ hours — investigate firewall UDP 123, domain time source, w32tm configuration</w:t>
      </w:r>
    </w:p>
    <w:p>
      <w:pPr>
        <w:pStyle w:val="ListParagraph"/>
        <w:numPr>
          <w:ilvl w:val="0"/>
          <w:numId w:val="2"/>
        </w:numPr>
        <w:spacing w:after="80"/>
      </w:pPr>
      <w:r>
        <w:rPr>
          <w:rFonts w:ascii="Arial" w:cs="Arial" w:eastAsia="Arial" w:hAnsi="Arial"/>
          <w:b w:val="false"/>
          <w:bCs w:val="false"/>
          <w:sz w:val="22"/>
          <w:szCs w:val="22"/>
        </w:rPr>
        <w:t xml:space="preserve">BasementPC1: BSOD UNKNOWN_BUGCHECK_0x5A02A420 — crash dump analysis required (C:\Windows\Minidump)</w:t>
      </w:r>
    </w:p>
    <w:p>
      <w:pPr>
        <w:spacing w:after="160"/>
      </w:pPr>
      <w:r>
        <w:t xml:space="preserve"/>
      </w:r>
    </w:p>
    <w:p>
      <w:pPr>
        <w:pStyle w:val="Heading2"/>
        <w:spacing w:before="320" w:after="160"/>
      </w:pPr>
      <w:r>
        <w:rPr>
          <w:rFonts w:ascii="Arial" w:cs="Arial" w:eastAsia="Arial" w:hAnsi="Arial"/>
          <w:b/>
          <w:bCs/>
          <w:color w:val="1B4F8A"/>
          <w:sz w:val="28"/>
          <w:szCs w:val="28"/>
        </w:rPr>
        <w:t xml:space="preserve">Agent</w:t>
      </w:r>
    </w:p>
    <w:p>
      <w:pPr>
        <w:pStyle w:val="ListParagraph"/>
        <w:numPr>
          <w:ilvl w:val="0"/>
          <w:numId w:val="2"/>
        </w:numPr>
        <w:spacing w:after="80"/>
      </w:pPr>
      <w:r>
        <w:rPr>
          <w:rFonts w:ascii="Arial" w:cs="Arial" w:eastAsia="Arial" w:hAnsi="Arial"/>
          <w:b w:val="false"/>
          <w:bCs w:val="false"/>
          <w:sz w:val="22"/>
          <w:szCs w:val="22"/>
        </w:rPr>
        <w:t xml:space="preserve">DESKTOP-JOGTI06 agent rebuild — new application diagnostics (getApplicationCrashEvents, getApplicationEventLogs) not yet deployed to this endpoint</w:t>
      </w:r>
    </w:p>
    <w:p>
      <w:pPr>
        <w:pStyle w:val="ListParagraph"/>
        <w:numPr>
          <w:ilvl w:val="0"/>
          <w:numId w:val="2"/>
        </w:numPr>
        <w:spacing w:after="80"/>
      </w:pPr>
      <w:r>
        <w:rPr>
          <w:rFonts w:ascii="Arial" w:cs="Arial" w:eastAsia="Arial" w:hAnsi="Arial"/>
          <w:b w:val="false"/>
          <w:bCs w:val="false"/>
          <w:sz w:val="22"/>
          <w:szCs w:val="22"/>
        </w:rPr>
        <w:t xml:space="preserve">Verify application_troubleshoot runbook fires: trigger Event ID 1000 and check server log for category=application</w:t>
      </w:r>
    </w:p>
    <w:p>
      <w:pPr>
        <w:spacing w:after="160"/>
      </w:pPr>
      <w:r>
        <w:t xml:space="preserve"/>
      </w:r>
    </w:p>
    <w:p>
      <w:pPr>
        <w:pStyle w:val="Heading2"/>
        <w:spacing w:before="320" w:after="160"/>
      </w:pPr>
      <w:r>
        <w:rPr>
          <w:rFonts w:ascii="Arial" w:cs="Arial" w:eastAsia="Arial" w:hAnsi="Arial"/>
          <w:b/>
          <w:bCs/>
          <w:color w:val="1B4F8A"/>
          <w:sz w:val="28"/>
          <w:szCs w:val="28"/>
        </w:rPr>
        <w:t xml:space="preserve">Platform Development</w:t>
      </w:r>
    </w:p>
    <w:p>
      <w:pPr>
        <w:pStyle w:val="ListParagraph"/>
        <w:numPr>
          <w:ilvl w:val="0"/>
          <w:numId w:val="2"/>
        </w:numPr>
        <w:spacing w:after="80"/>
      </w:pPr>
      <w:r>
        <w:rPr>
          <w:rFonts w:ascii="Arial" w:cs="Arial" w:eastAsia="Arial" w:hAnsi="Arial"/>
          <w:b w:val="false"/>
          <w:bCs w:val="false"/>
          <w:sz w:val="22"/>
          <w:szCs w:val="22"/>
        </w:rPr>
        <w:t xml:space="preserve">Backup Intelligence (~12 days): zero-config agent detection, Veeam/Datto/Acronis/StorageCraft, RPO gap tracking, predictive failure</w:t>
      </w:r>
    </w:p>
    <w:p>
      <w:pPr>
        <w:pStyle w:val="ListParagraph"/>
        <w:numPr>
          <w:ilvl w:val="0"/>
          <w:numId w:val="2"/>
        </w:numPr>
        <w:spacing w:after="80"/>
      </w:pPr>
      <w:r>
        <w:rPr>
          <w:rFonts w:ascii="Arial" w:cs="Arial" w:eastAsia="Arial" w:hAnsi="Arial"/>
          <w:b w:val="false"/>
          <w:bCs w:val="false"/>
          <w:sz w:val="22"/>
          <w:szCs w:val="22"/>
        </w:rPr>
        <w:t xml:space="preserve">Business Intelligence Engine (~13 days): PSA billing sync, QBR Report Engine, revenue attribution, cost-per-ticket analytics</w:t>
      </w:r>
    </w:p>
    <w:p>
      <w:pPr>
        <w:pStyle w:val="ListParagraph"/>
        <w:numPr>
          <w:ilvl w:val="0"/>
          <w:numId w:val="2"/>
        </w:numPr>
        <w:spacing w:after="80"/>
      </w:pPr>
      <w:r>
        <w:rPr>
          <w:rFonts w:ascii="Arial" w:cs="Arial" w:eastAsia="Arial" w:hAnsi="Arial"/>
          <w:b w:val="false"/>
          <w:bCs w:val="false"/>
          <w:sz w:val="22"/>
          <w:szCs w:val="22"/>
        </w:rPr>
        <w:t xml:space="preserve">GPU Phi-4 14B verification layer (Month 2 plan): second-model confidence gate before execution</w:t>
      </w:r>
    </w:p>
    <w:p>
      <w:pPr>
        <w:pStyle w:val="ListParagraph"/>
        <w:numPr>
          <w:ilvl w:val="0"/>
          <w:numId w:val="2"/>
        </w:numPr>
        <w:spacing w:after="80"/>
      </w:pPr>
      <w:r>
        <w:rPr>
          <w:rFonts w:ascii="Arial" w:cs="Arial" w:eastAsia="Arial" w:hAnsi="Arial"/>
          <w:b w:val="false"/>
          <w:bCs w:val="false"/>
          <w:sz w:val="22"/>
          <w:szCs w:val="22"/>
        </w:rPr>
        <w:t xml:space="preserve">N8N workflow orchestration (Month 3-4): visual workflow builder for technicians</w:t>
      </w:r>
    </w:p>
    <w:p>
      <w:pPr>
        <w:pStyle w:val="ListParagraph"/>
        <w:numPr>
          <w:ilvl w:val="0"/>
          <w:numId w:val="2"/>
        </w:numPr>
        <w:spacing w:after="80"/>
      </w:pPr>
      <w:r>
        <w:rPr>
          <w:rFonts w:ascii="Arial" w:cs="Arial" w:eastAsia="Arial" w:hAnsi="Arial"/>
          <w:b w:val="false"/>
          <w:bCs w:val="false"/>
          <w:sz w:val="22"/>
          <w:szCs w:val="22"/>
        </w:rPr>
        <w:t xml:space="preserve">Patent provisional filings: three identified at ~$320/application as micro entity</w:t>
      </w:r>
    </w:p>
    <w:p>
      <w:pPr>
        <w:spacing w:after="160"/>
      </w:pPr>
      <w:r>
        <w:t xml:space="preserve"/>
      </w:r>
    </w:p>
    <w:p>
      <w:pPr>
        <w:pStyle w:val="Heading2"/>
        <w:spacing w:before="320" w:after="160"/>
      </w:pPr>
      <w:r>
        <w:rPr>
          <w:rFonts w:ascii="Arial" w:cs="Arial" w:eastAsia="Arial" w:hAnsi="Arial"/>
          <w:b/>
          <w:bCs/>
          <w:color w:val="1B4F8A"/>
          <w:sz w:val="28"/>
          <w:szCs w:val="28"/>
        </w:rPr>
        <w:t xml:space="preserve">Conferences</w:t>
      </w:r>
    </w:p>
    <w:p>
      <w:pPr>
        <w:pStyle w:val="ListParagraph"/>
        <w:numPr>
          <w:ilvl w:val="0"/>
          <w:numId w:val="2"/>
        </w:numPr>
        <w:spacing w:after="80"/>
      </w:pPr>
      <w:r>
        <w:rPr>
          <w:rFonts w:ascii="Arial" w:cs="Arial" w:eastAsia="Arial" w:hAnsi="Arial"/>
          <w:b w:val="false"/>
          <w:bCs w:val="false"/>
          <w:sz w:val="22"/>
          <w:szCs w:val="22"/>
        </w:rPr>
        <w:t xml:space="preserve">Channel Partners — April 2026</w:t>
      </w:r>
    </w:p>
    <w:p>
      <w:pPr>
        <w:pStyle w:val="ListParagraph"/>
        <w:numPr>
          <w:ilvl w:val="0"/>
          <w:numId w:val="2"/>
        </w:numPr>
        <w:spacing w:after="80"/>
      </w:pPr>
      <w:r>
        <w:rPr>
          <w:rFonts w:ascii="Arial" w:cs="Arial" w:eastAsia="Arial" w:hAnsi="Arial"/>
          <w:b w:val="false"/>
          <w:bCs w:val="false"/>
          <w:sz w:val="22"/>
          <w:szCs w:val="22"/>
        </w:rPr>
        <w:t xml:space="preserve">Kaseya Connect — April 2026</w:t>
      </w:r>
    </w:p>
    <w:p>
      <w:pPr>
        <w:pStyle w:val="ListParagraph"/>
        <w:numPr>
          <w:ilvl w:val="0"/>
          <w:numId w:val="2"/>
        </w:numPr>
        <w:spacing w:after="80"/>
      </w:pPr>
      <w:r>
        <w:rPr>
          <w:rFonts w:ascii="Arial" w:cs="Arial" w:eastAsia="Arial" w:hAnsi="Arial"/>
          <w:b w:val="false"/>
          <w:bCs w:val="false"/>
          <w:sz w:val="22"/>
          <w:szCs w:val="22"/>
        </w:rPr>
        <w:t xml:space="preserve">Pax8 Beyond — June 2026</w:t>
      </w:r>
    </w:p>
    <w:p>
      <w:pPr>
        <w:spacing w:after="400"/>
      </w:pPr>
      <w:r>
        <w:t xml:space="preserve"/>
      </w:r>
    </w:p>
    <w:p>
      <w:pPr>
        <w:pStyle w:val="Heading1"/>
        <w:pBdr>
          <w:bottom w:val="single" w:color="1B4F8A" w:sz="4" w:space="4"/>
        </w:pBdr>
        <w:spacing w:before="400" w:after="200"/>
      </w:pPr>
      <w:r>
        <w:rPr>
          <w:rFonts w:ascii="Arial" w:cs="Arial" w:eastAsia="Arial" w:hAnsi="Arial"/>
          <w:b/>
          <w:bCs/>
          <w:color w:val="1A1A2E"/>
          <w:sz w:val="36"/>
          <w:szCs w:val="36"/>
        </w:rPr>
        <w:t xml:space="preserve">14. Git Commits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Commit Hash</w:t>
            </w:r>
          </w:p>
        </w:tc>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c089e28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 recurrence detection, escalation tickets, dedup pattern fix, signal_remediation_history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a948d27</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 updates plus reboot flow, scheduled deployments, 30min warnings, post-update reboot playbook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10c81ee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 signal anchoring, category coherence validator, secondary categories, ollama boundaries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8afb4cf</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 proactive intelligence, patch watch, resolution improvements, secondary categories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d92bc98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 proactive intelligence - patch watch, cross-tenant detection, pre-research cache</w:t>
            </w:r>
          </w:p>
        </w:tc>
      </w:tr>
    </w:tbl>
    <w:p>
      <w:pPr>
        <w:spacing w:after="160"/>
      </w:pPr>
      <w:r>
        <w:t xml:space="preserve"/>
      </w:r>
    </w:p>
    <w:p>
      <w:pPr>
        <w:spacing w:after="120"/>
      </w:pPr>
      <w:r>
        <w:rPr>
          <w:rFonts w:ascii="Arial" w:cs="Arial" w:eastAsia="Arial" w:hAnsi="Arial"/>
          <w:i/>
          <w:iCs/>
          <w:color w:val="888888"/>
          <w:sz w:val="22"/>
          <w:szCs w:val="22"/>
        </w:rPr>
        <w:t xml:space="preserve">Note: Several fixes (safety_validator syntax, sign_message scope, ticket stats endpoint) were committed inline with feature commits or are pending a final commit. Run git add -A &amp;&amp; git commit before next session.</w:t>
      </w:r>
    </w:p>
    <w:p>
      <w:pPr>
        <w:spacing w:after="400"/>
      </w:pPr>
      <w:r>
        <w:t xml:space="preserve"/>
      </w:r>
    </w:p>
    <w:p>
      <w:pPr>
        <w:pStyle w:val="Heading1"/>
        <w:pBdr>
          <w:bottom w:val="single" w:color="1B4F8A" w:sz="4" w:space="4"/>
        </w:pBdr>
        <w:spacing w:before="400" w:after="200"/>
      </w:pPr>
      <w:r>
        <w:rPr>
          <w:rFonts w:ascii="Arial" w:cs="Arial" w:eastAsia="Arial" w:hAnsi="Arial"/>
          <w:b/>
          <w:bCs/>
          <w:color w:val="1A1A2E"/>
          <w:sz w:val="36"/>
          <w:szCs w:val="36"/>
        </w:rPr>
        <w:t xml:space="preserve">15. Deployment Notes &amp; Lessons Learned</w:t>
      </w:r>
    </w:p>
    <w:p>
      <w:pPr>
        <w:pStyle w:val="Heading2"/>
        <w:spacing w:before="320" w:after="160"/>
      </w:pPr>
      <w:r>
        <w:rPr>
          <w:rFonts w:ascii="Arial" w:cs="Arial" w:eastAsia="Arial" w:hAnsi="Arial"/>
          <w:b/>
          <w:bCs/>
          <w:color w:val="1B4F8A"/>
          <w:sz w:val="28"/>
          <w:szCs w:val="28"/>
        </w:rPr>
        <w:t xml:space="preserve">Critical Deployment Pattern</w:t>
      </w:r>
    </w:p>
    <w:p>
      <w:pPr>
        <w:spacing w:after="120"/>
      </w:pPr>
      <w:r>
        <w:rPr>
          <w:rFonts w:ascii="Arial" w:cs="Arial" w:eastAsia="Arial" w:hAnsi="Arial"/>
          <w:sz w:val="22"/>
          <w:szCs w:val="22"/>
        </w:rPr>
        <w:t xml:space="preserve">The container does not mount host files — docker cp is required for every backend change. Files edited on the host at /opt/opsis/backend/ must be explicitly copied into the container at /app/ and the container restarted. Forgetting this step results in the container running old code while the host has new code, causing confusing debugging sessions.</w:t>
      </w:r>
    </w:p>
    <w:p>
      <w:pPr>
        <w:spacing w:after="160"/>
      </w:pPr>
      <w:r>
        <w:t xml:space="preserve"/>
      </w:r>
    </w:p>
    <w:p>
      <w:pPr>
        <w:pStyle w:val="ListParagraph"/>
        <w:numPr>
          <w:ilvl w:val="0"/>
          <w:numId w:val="2"/>
        </w:numPr>
        <w:spacing w:after="80"/>
      </w:pPr>
      <w:r>
        <w:rPr>
          <w:rFonts w:ascii="Arial" w:cs="Arial" w:eastAsia="Arial" w:hAnsi="Arial"/>
          <w:b w:val="false"/>
          <w:bCs w:val="false"/>
          <w:sz w:val="22"/>
          <w:szCs w:val="22"/>
        </w:rPr>
        <w:t xml:space="preserve">Backend: edit host → docker cp → delete .pyc → docker restart opsis-backend</w:t>
      </w:r>
    </w:p>
    <w:p>
      <w:pPr>
        <w:pStyle w:val="ListParagraph"/>
        <w:numPr>
          <w:ilvl w:val="0"/>
          <w:numId w:val="2"/>
        </w:numPr>
        <w:spacing w:after="80"/>
      </w:pPr>
      <w:r>
        <w:rPr>
          <w:rFonts w:ascii="Arial" w:cs="Arial" w:eastAsia="Arial" w:hAnsi="Arial"/>
          <w:b w:val="false"/>
          <w:bCs w:val="false"/>
          <w:sz w:val="22"/>
          <w:szCs w:val="22"/>
        </w:rPr>
        <w:t xml:space="preserve">Frontend: edit → docker build --no-cache → docker compose up -d frontend</w:t>
      </w:r>
    </w:p>
    <w:p>
      <w:pPr>
        <w:pStyle w:val="ListParagraph"/>
        <w:numPr>
          <w:ilvl w:val="0"/>
          <w:numId w:val="2"/>
        </w:numPr>
        <w:spacing w:after="80"/>
      </w:pPr>
      <w:r>
        <w:rPr>
          <w:rFonts w:ascii="Arial" w:cs="Arial" w:eastAsia="Arial" w:hAnsi="Arial"/>
          <w:b w:val="false"/>
          <w:bCs w:val="false"/>
          <w:sz w:val="22"/>
          <w:szCs w:val="22"/>
        </w:rPr>
        <w:t xml:space="preserve">Never use sed for complex Python/JSX patches — use Python heredocs or full rewrites</w:t>
      </w:r>
    </w:p>
    <w:p>
      <w:pPr>
        <w:pStyle w:val="ListParagraph"/>
        <w:numPr>
          <w:ilvl w:val="0"/>
          <w:numId w:val="2"/>
        </w:numPr>
        <w:spacing w:after="80"/>
      </w:pPr>
      <w:r>
        <w:rPr>
          <w:rFonts w:ascii="Arial" w:cs="Arial" w:eastAsia="Arial" w:hAnsi="Arial"/>
          <w:b w:val="false"/>
          <w:bCs w:val="false"/>
          <w:sz w:val="22"/>
          <w:szCs w:val="22"/>
        </w:rPr>
        <w:t xml:space="preserve">Always verify with docker exec grep after cp to confirm container has new code</w:t>
      </w:r>
    </w:p>
    <w:p>
      <w:pPr>
        <w:spacing w:after="160"/>
      </w:pPr>
      <w:r>
        <w:t xml:space="preserve"/>
      </w:r>
    </w:p>
    <w:p>
      <w:pPr>
        <w:pStyle w:val="Heading2"/>
        <w:spacing w:before="320" w:after="160"/>
      </w:pPr>
      <w:r>
        <w:rPr>
          <w:rFonts w:ascii="Arial" w:cs="Arial" w:eastAsia="Arial" w:hAnsi="Arial"/>
          <w:b/>
          <w:bCs/>
          <w:color w:val="1B4F8A"/>
          <w:sz w:val="28"/>
          <w:szCs w:val="28"/>
        </w:rPr>
        <w:t xml:space="preserve">DB Lessons</w:t>
      </w:r>
    </w:p>
    <w:p>
      <w:pPr>
        <w:pStyle w:val="ListParagraph"/>
        <w:numPr>
          <w:ilvl w:val="0"/>
          <w:numId w:val="2"/>
        </w:numPr>
        <w:spacing w:after="80"/>
      </w:pPr>
      <w:r>
        <w:rPr>
          <w:rFonts w:ascii="Arial" w:cs="Arial" w:eastAsia="Arial" w:hAnsi="Arial"/>
          <w:b w:val="false"/>
          <w:bCs w:val="false"/>
          <w:sz w:val="22"/>
          <w:szCs w:val="22"/>
        </w:rPr>
        <w:t xml:space="preserve">PostgreSQL enum values are UPPERCASE (RESOLVED, CLOSED, ANALYZING) — never use lowercase in queries</w:t>
      </w:r>
    </w:p>
    <w:p>
      <w:pPr>
        <w:pStyle w:val="ListParagraph"/>
        <w:numPr>
          <w:ilvl w:val="0"/>
          <w:numId w:val="2"/>
        </w:numPr>
        <w:spacing w:after="80"/>
      </w:pPr>
      <w:r>
        <w:rPr>
          <w:rFonts w:ascii="Arial" w:cs="Arial" w:eastAsia="Arial" w:hAnsi="Arial"/>
          <w:b w:val="false"/>
          <w:bCs w:val="false"/>
          <w:sz w:val="22"/>
          <w:szCs w:val="22"/>
        </w:rPr>
        <w:t xml:space="preserve">Always db.rollback() after any caught exception before continuing with the session</w:t>
      </w:r>
    </w:p>
    <w:p>
      <w:pPr>
        <w:pStyle w:val="ListParagraph"/>
        <w:numPr>
          <w:ilvl w:val="0"/>
          <w:numId w:val="2"/>
        </w:numPr>
        <w:spacing w:after="80"/>
      </w:pPr>
      <w:r>
        <w:rPr>
          <w:rFonts w:ascii="Arial" w:cs="Arial" w:eastAsia="Arial" w:hAnsi="Arial"/>
          <w:b w:val="false"/>
          <w:bCs w:val="false"/>
          <w:sz w:val="22"/>
          <w:szCs w:val="22"/>
        </w:rPr>
        <w:t xml:space="preserve">RETURNING COUNT(*) is not valid — use a separate SELECT COUNT after the UPDATE</w:t>
      </w:r>
    </w:p>
    <w:p>
      <w:pPr>
        <w:pStyle w:val="ListParagraph"/>
        <w:numPr>
          <w:ilvl w:val="0"/>
          <w:numId w:val="2"/>
        </w:numPr>
        <w:spacing w:after="80"/>
      </w:pPr>
      <w:r>
        <w:rPr>
          <w:rFonts w:ascii="Arial" w:cs="Arial" w:eastAsia="Arial" w:hAnsi="Arial"/>
          <w:b w:val="false"/>
          <w:bCs w:val="false"/>
          <w:sz w:val="22"/>
          <w:szCs w:val="22"/>
        </w:rPr>
        <w:t xml:space="preserve">Add columns with IF NOT EXISTS to avoid errors on re-run migrations</w:t>
      </w:r>
    </w:p>
    <w:p>
      <w:pPr>
        <w:spacing w:after="160"/>
      </w:pPr>
      <w:r>
        <w:t xml:space="preserve"/>
      </w:r>
    </w:p>
    <w:p>
      <w:pPr>
        <w:pStyle w:val="Heading2"/>
        <w:spacing w:before="320" w:after="160"/>
      </w:pPr>
      <w:r>
        <w:rPr>
          <w:rFonts w:ascii="Arial" w:cs="Arial" w:eastAsia="Arial" w:hAnsi="Arial"/>
          <w:b/>
          <w:bCs/>
          <w:color w:val="1B4F8A"/>
          <w:sz w:val="28"/>
          <w:szCs w:val="28"/>
        </w:rPr>
        <w:t xml:space="preserve">Python Lessons</w:t>
      </w:r>
    </w:p>
    <w:p>
      <w:pPr>
        <w:pStyle w:val="ListParagraph"/>
        <w:numPr>
          <w:ilvl w:val="0"/>
          <w:numId w:val="2"/>
        </w:numPr>
        <w:spacing w:after="80"/>
      </w:pPr>
      <w:r>
        <w:rPr>
          <w:rFonts w:ascii="Arial" w:cs="Arial" w:eastAsia="Arial" w:hAnsi="Arial"/>
          <w:b w:val="false"/>
          <w:bCs w:val="false"/>
          <w:sz w:val="22"/>
          <w:szCs w:val="22"/>
        </w:rPr>
        <w:t xml:space="preserve">Local import statements anywhere in a function make the entire function treat that name as local — even lines before the import</w:t>
      </w:r>
    </w:p>
    <w:p>
      <w:pPr>
        <w:pStyle w:val="ListParagraph"/>
        <w:numPr>
          <w:ilvl w:val="0"/>
          <w:numId w:val="2"/>
        </w:numPr>
        <w:spacing w:after="80"/>
      </w:pPr>
      <w:r>
        <w:rPr>
          <w:rFonts w:ascii="Arial" w:cs="Arial" w:eastAsia="Arial" w:hAnsi="Arial"/>
          <w:b w:val="false"/>
          <w:bCs w:val="false"/>
          <w:sz w:val="22"/>
          <w:szCs w:val="22"/>
        </w:rPr>
        <w:t xml:space="preserve">Class-level constants must be indented 4 spaces inside the class body, not at module level between class declaration and first method</w:t>
      </w:r>
    </w:p>
    <w:p>
      <w:pPr>
        <w:pStyle w:val="ListParagraph"/>
        <w:numPr>
          <w:ilvl w:val="0"/>
          <w:numId w:val="2"/>
        </w:numPr>
        <w:spacing w:after="80"/>
      </w:pPr>
      <w:r>
        <w:rPr>
          <w:rFonts w:ascii="Arial" w:cs="Arial" w:eastAsia="Arial" w:hAnsi="Arial"/>
          <w:b w:val="false"/>
          <w:bCs w:val="false"/>
          <w:sz w:val="22"/>
          <w:szCs w:val="22"/>
        </w:rPr>
        <w:t xml:space="preserve">Newline characters in multiline strings passed through Python heredocs get corrupted — use explicit \n.join() syntax</w:t>
      </w:r>
    </w:p>
    <w:p>
      <w:pPr>
        <w:spacing w:after="160"/>
      </w:pPr>
      <w:r>
        <w:t xml:space="preserve"/>
      </w:r>
    </w:p>
    <w:p>
      <w:pPr>
        <w:spacing w:after="400"/>
      </w:pPr>
      <w:r>
        <w:t xml:space="preserve"/>
      </w:r>
    </w:p>
    <w:p>
      <w:pPr>
        <w:pBdr>
          <w:top w:val="single" w:color="1B4F8A" w:sz="4" w:space="8"/>
        </w:pBdr>
        <w:spacing w:before="240" w:after="120"/>
        <w:jc w:val="center"/>
      </w:pPr>
      <w:r>
        <w:rPr>
          <w:rFonts w:ascii="Arial" w:cs="Arial" w:eastAsia="Arial" w:hAnsi="Arial"/>
          <w:b/>
          <w:bCs/>
          <w:i/>
          <w:iCs/>
          <w:color w:val="1B4F8A"/>
          <w:sz w:val="22"/>
          <w:szCs w:val="22"/>
        </w:rPr>
        <w:t xml:space="preserve">OPSIS — Every other tool tells you what's wrong. OPSIS fixes it.</w:t>
      </w:r>
    </w:p>
    <w:p>
      <w:pPr>
        <w:jc w:val="center"/>
      </w:pPr>
      <w:r>
        <w:rPr>
          <w:rFonts w:ascii="Arial" w:cs="Arial" w:eastAsia="Arial" w:hAnsi="Arial"/>
          <w:color w:val="888888"/>
          <w:sz w:val="18"/>
          <w:szCs w:val="18"/>
        </w:rPr>
        <w:t xml:space="preserve">Hues Technology LLC | opsisapp.com | March 20,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666666"/>
        <w:sz w:val="18"/>
        <w:szCs w:val="18"/>
      </w:rPr>
      <w:t xml:space="preserve">OPSIS Platform Session Report — March 20, 2026   |   opsisapp.com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pPr>
    <w:r>
      <w:rPr>
        <w:rFonts w:ascii="Arial" w:cs="Arial" w:eastAsia="Arial" w:hAnsi="Arial"/>
        <w:b/>
        <w:bCs/>
        <w:color w:val="1B4F8A"/>
        <w:sz w:val="20"/>
        <w:szCs w:val="20"/>
      </w:rPr>
      <w:t xml:space="preserve">OPSIS Platform — Session Report</w:t>
    </w:r>
    <w:r>
      <w:rPr>
        <w:rFonts w:ascii="Arial" w:cs="Arial" w:eastAsia="Arial" w:hAnsi="Arial"/>
        <w:color w:val="666666"/>
        <w:sz w:val="20"/>
        <w:szCs w:val="20"/>
      </w:rPr>
      <w:t xml:space="preserve">   |   March 20, 2026</w:t>
    </w:r>
    <w:r>
      <w:rPr>
        <w:rFonts w:ascii="Arial" w:cs="Arial" w:eastAsia="Arial" w:hAnsi="Arial"/>
        <w:color w:val="666666"/>
        <w:sz w:val="20"/>
        <w:szCs w:val="20"/>
      </w:rPr>
      <w:t xml:space="preserve">   |   Hues Technology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B4F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2026-03-20T17:33:48.595Z</dcterms:created>
  <dcterms:modified xsi:type="dcterms:W3CDTF">2026-03-20T17:33:48.596Z</dcterms:modified>
</cp:coreProperties>
</file>

<file path=docProps/custom.xml><?xml version="1.0" encoding="utf-8"?>
<Properties xmlns="http://schemas.openxmlformats.org/officeDocument/2006/custom-properties" xmlns:vt="http://schemas.openxmlformats.org/officeDocument/2006/docPropsVTypes"/>
</file>