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100"/>
        <w:jc w:val="center"/>
      </w:pPr>
      <w:r>
        <w:rPr>
          <w:rFonts w:ascii="Arial" w:cs="Arial" w:eastAsia="Arial" w:hAnsi="Arial"/>
          <w:b/>
          <w:bCs/>
          <w:color w:val="1B4F72"/>
          <w:sz w:val="72"/>
          <w:szCs w:val="72"/>
        </w:rPr>
        <w:t xml:space="preserve">OPSIS</w:t>
      </w:r>
    </w:p>
    <w:p>
      <w:pPr>
        <w:spacing w:after="200"/>
        <w:jc w:val="center"/>
      </w:pPr>
      <w:r>
        <w:rPr>
          <w:rFonts w:ascii="Arial" w:cs="Arial" w:eastAsia="Arial" w:hAnsi="Arial"/>
          <w:color w:val="2C3E50"/>
          <w:sz w:val="40"/>
          <w:szCs w:val="40"/>
        </w:rPr>
        <w:t xml:space="preserve">Tri-Model AI Architecture</w:t>
      </w:r>
    </w:p>
    <w:p>
      <w:pPr>
        <w:spacing w:after="100"/>
        <w:jc w:val="center"/>
      </w:pPr>
      <w:r>
        <w:rPr>
          <w:rFonts w:ascii="Arial" w:cs="Arial" w:eastAsia="Arial" w:hAnsi="Arial"/>
          <w:color w:val="7F8C8D"/>
          <w:sz w:val="28"/>
          <w:szCs w:val="28"/>
        </w:rPr>
        <w:t xml:space="preserve">Complete Workflow Documentation</w:t>
      </w:r>
    </w:p>
    <w:p>
      <w:pPr>
        <w:spacing w:after="400"/>
        <w:jc w:val="center"/>
      </w:pPr>
      <w:r>
        <w:rPr>
          <w:rFonts w:ascii="Arial" w:cs="Arial" w:eastAsia="Arial" w:hAnsi="Arial"/>
          <w:b/>
          <w:bCs/>
          <w:color w:val="2E86C1"/>
          <w:sz w:val="24"/>
          <w:szCs w:val="24"/>
        </w:rPr>
        <w:t xml:space="preserve">Claude </w:t>
      </w:r>
      <w:r>
        <w:rPr>
          <w:rFonts w:ascii="Arial" w:cs="Arial" w:eastAsia="Arial" w:hAnsi="Arial"/>
          <w:color w:val="7F8C8D"/>
          <w:sz w:val="24"/>
          <w:szCs w:val="24"/>
        </w:rPr>
        <w:t xml:space="preserve">· </w:t>
      </w:r>
      <w:r>
        <w:rPr>
          <w:rFonts w:ascii="Arial" w:cs="Arial" w:eastAsia="Arial" w:hAnsi="Arial"/>
          <w:b/>
          <w:bCs/>
          <w:color w:val="8E44AD"/>
          <w:sz w:val="24"/>
          <w:szCs w:val="24"/>
        </w:rPr>
        <w:t xml:space="preserve">GPT-4o </w:t>
      </w:r>
      <w:r>
        <w:rPr>
          <w:rFonts w:ascii="Arial" w:cs="Arial" w:eastAsia="Arial" w:hAnsi="Arial"/>
          <w:color w:val="7F8C8D"/>
          <w:sz w:val="24"/>
          <w:szCs w:val="24"/>
        </w:rPr>
        <w:t xml:space="preserve">· </w:t>
      </w:r>
      <w:r>
        <w:rPr>
          <w:rFonts w:ascii="Arial" w:cs="Arial" w:eastAsia="Arial" w:hAnsi="Arial"/>
          <w:b/>
          <w:bCs/>
          <w:color w:val="E67E22"/>
          <w:sz w:val="24"/>
          <w:szCs w:val="24"/>
        </w:rPr>
        <w:t xml:space="preserve">Gemini 2.5 Pro</w:t>
      </w:r>
    </w:p>
    <w:p>
      <w:pPr>
        <w:spacing w:before="600"/>
      </w:pPr>
    </w:p>
    <w:p>
      <w:pPr>
        <w:jc w:val="center"/>
      </w:pPr>
      <w:r>
        <w:rPr>
          <w:rFonts w:ascii="Arial" w:cs="Arial" w:eastAsia="Arial" w:hAnsi="Arial"/>
          <w:color w:val="95A5A6"/>
          <w:sz w:val="20"/>
          <w:szCs w:val="20"/>
        </w:rPr>
        <w:t xml:space="preserve">Hues Technology LLC • February 2026</w:t>
      </w:r>
    </w:p>
    <w:p>
      <w:pPr>
        <w:spacing w:after="100"/>
        <w:jc w:val="center"/>
      </w:pPr>
      <w:r>
        <w:rPr>
          <w:rFonts w:ascii="Arial" w:cs="Arial" w:eastAsia="Arial" w:hAnsi="Arial"/>
          <w:color w:val="95A5A6"/>
          <w:sz w:val="18"/>
          <w:szCs w:val="18"/>
        </w:rPr>
        <w:t xml:space="preserve">Version 2.0 — Tri-Model Deployment</w:t>
      </w:r>
    </w:p>
    <w:p>
      <w:r>
        <w:br w:type="page"/>
      </w:r>
    </w:p>
    <w:p>
      <w:pPr>
        <w:pStyle w:val="Heading1"/>
        <w:spacing w:before="400" w:after="200"/>
      </w:pPr>
      <w:r>
        <w:rPr>
          <w:rFonts w:ascii="Arial" w:cs="Arial" w:eastAsia="Arial" w:hAnsi="Arial"/>
          <w:b/>
          <w:bCs/>
          <w:color w:val="1B4F72"/>
          <w:sz w:val="32"/>
          <w:szCs w:val="32"/>
        </w:rPr>
        <w:t xml:space="preserve">Table of Contents</w:t>
      </w:r>
    </w:p>
    <w:p>
      <w:pPr>
        <w:spacing w:after="60"/>
      </w:pPr>
      <w:r>
        <w:rPr>
          <w:rFonts w:ascii="Arial" w:cs="Arial" w:eastAsia="Arial" w:hAnsi="Arial"/>
          <w:color w:val="34495E"/>
          <w:sz w:val="20"/>
          <w:szCs w:val="20"/>
        </w:rPr>
        <w:t xml:space="preserve">1. Architecture Overview</w:t>
      </w:r>
    </w:p>
    <w:p>
      <w:pPr>
        <w:spacing w:after="60"/>
      </w:pPr>
      <w:r>
        <w:rPr>
          <w:rFonts w:ascii="Arial" w:cs="Arial" w:eastAsia="Arial" w:hAnsi="Arial"/>
          <w:color w:val="34495E"/>
          <w:sz w:val="20"/>
          <w:szCs w:val="20"/>
        </w:rPr>
        <w:t xml:space="preserve">2. The Three AI Models and Their Roles</w:t>
      </w:r>
    </w:p>
    <w:p>
      <w:pPr>
        <w:spacing w:after="60"/>
      </w:pPr>
      <w:r>
        <w:rPr>
          <w:rFonts w:ascii="Arial" w:cs="Arial" w:eastAsia="Arial" w:hAnsi="Arial"/>
          <w:color w:val="34495E"/>
          <w:sz w:val="20"/>
          <w:szCs w:val="20"/>
        </w:rPr>
        <w:t xml:space="preserve">3. Complete Signal-to-Resolution Pipeline</w:t>
      </w:r>
    </w:p>
    <w:p>
      <w:pPr>
        <w:spacing w:after="60"/>
      </w:pPr>
      <w:r>
        <w:rPr>
          <w:rFonts w:ascii="Arial" w:cs="Arial" w:eastAsia="Arial" w:hAnsi="Arial"/>
          <w:color w:val="34495E"/>
          <w:sz w:val="20"/>
          <w:szCs w:val="20"/>
        </w:rPr>
        <w:t xml:space="preserve">4. Tier 1: Agent Rules (Hash Match)</w:t>
      </w:r>
    </w:p>
    <w:p>
      <w:pPr>
        <w:spacing w:after="60"/>
      </w:pPr>
      <w:r>
        <w:rPr>
          <w:rFonts w:ascii="Arial" w:cs="Arial" w:eastAsia="Arial" w:hAnsi="Arial"/>
          <w:color w:val="34495E"/>
          <w:sz w:val="20"/>
          <w:szCs w:val="20"/>
        </w:rPr>
        <w:t xml:space="preserve">5. Tier 1.5: Knowledge Base Match</w:t>
      </w:r>
    </w:p>
    <w:p>
      <w:pPr>
        <w:spacing w:after="60"/>
      </w:pPr>
      <w:r>
        <w:rPr>
          <w:rFonts w:ascii="Arial" w:cs="Arial" w:eastAsia="Arial" w:hAnsi="Arial"/>
          <w:color w:val="34495E"/>
          <w:sz w:val="20"/>
          <w:szCs w:val="20"/>
        </w:rPr>
        <w:t xml:space="preserve">6. Tier 2: Ollama/Mistral Fuzzy Match</w:t>
      </w:r>
    </w:p>
    <w:p>
      <w:pPr>
        <w:spacing w:after="60"/>
      </w:pPr>
      <w:r>
        <w:rPr>
          <w:rFonts w:ascii="Arial" w:cs="Arial" w:eastAsia="Arial" w:hAnsi="Arial"/>
          <w:color w:val="34495E"/>
          <w:sz w:val="20"/>
          <w:szCs w:val="20"/>
        </w:rPr>
        <w:t xml:space="preserve">7. Tier 2.5: Gemini Web Research (NEW)</w:t>
      </w:r>
    </w:p>
    <w:p>
      <w:pPr>
        <w:spacing w:after="60"/>
      </w:pPr>
      <w:r>
        <w:rPr>
          <w:rFonts w:ascii="Arial" w:cs="Arial" w:eastAsia="Arial" w:hAnsi="Arial"/>
          <w:color w:val="34495E"/>
          <w:sz w:val="20"/>
          <w:szCs w:val="20"/>
        </w:rPr>
        <w:t xml:space="preserve">8. Tier 3: Claude Playbook Generation</w:t>
      </w:r>
    </w:p>
    <w:p>
      <w:pPr>
        <w:spacing w:after="60"/>
      </w:pPr>
      <w:r>
        <w:rPr>
          <w:rFonts w:ascii="Arial" w:cs="Arial" w:eastAsia="Arial" w:hAnsi="Arial"/>
          <w:color w:val="34495E"/>
          <w:sz w:val="20"/>
          <w:szCs w:val="20"/>
        </w:rPr>
        <w:t xml:space="preserve">9. GPT-4o Fallback: When Claude Fails</w:t>
      </w:r>
    </w:p>
    <w:p>
      <w:pPr>
        <w:spacing w:after="60"/>
      </w:pPr>
      <w:r>
        <w:rPr>
          <w:rFonts w:ascii="Arial" w:cs="Arial" w:eastAsia="Arial" w:hAnsi="Arial"/>
          <w:color w:val="34495E"/>
          <w:sz w:val="20"/>
          <w:szCs w:val="20"/>
        </w:rPr>
        <w:t xml:space="preserve">10. Agent Execution and GPT-4o Retry</w:t>
      </w:r>
    </w:p>
    <w:p>
      <w:pPr>
        <w:spacing w:after="60"/>
      </w:pPr>
      <w:r>
        <w:rPr>
          <w:rFonts w:ascii="Arial" w:cs="Arial" w:eastAsia="Arial" w:hAnsi="Arial"/>
          <w:color w:val="34495E"/>
          <w:sz w:val="20"/>
          <w:szCs w:val="20"/>
        </w:rPr>
        <w:t xml:space="preserve">11. Safety Architecture (5 Layers)</w:t>
      </w:r>
    </w:p>
    <w:p>
      <w:pPr>
        <w:spacing w:after="60"/>
      </w:pPr>
      <w:r>
        <w:rPr>
          <w:rFonts w:ascii="Arial" w:cs="Arial" w:eastAsia="Arial" w:hAnsi="Arial"/>
          <w:color w:val="34495E"/>
          <w:sz w:val="20"/>
          <w:szCs w:val="20"/>
        </w:rPr>
        <w:t xml:space="preserve">12. Self-Learning Loop</w:t>
      </w:r>
    </w:p>
    <w:p>
      <w:pPr>
        <w:spacing w:after="60"/>
      </w:pPr>
      <w:r>
        <w:rPr>
          <w:rFonts w:ascii="Arial" w:cs="Arial" w:eastAsia="Arial" w:hAnsi="Arial"/>
          <w:color w:val="34495E"/>
          <w:sz w:val="20"/>
          <w:szCs w:val="20"/>
        </w:rPr>
        <w:t xml:space="preserve">13. Knowledge Base Auto-Enrichment Pipeline</w:t>
      </w:r>
    </w:p>
    <w:p>
      <w:pPr>
        <w:spacing w:after="60"/>
      </w:pPr>
      <w:r>
        <w:rPr>
          <w:rFonts w:ascii="Arial" w:cs="Arial" w:eastAsia="Arial" w:hAnsi="Arial"/>
          <w:color w:val="34495E"/>
          <w:sz w:val="20"/>
          <w:szCs w:val="20"/>
        </w:rPr>
        <w:t xml:space="preserve">14. Compliance Auto-Update Pipeline</w:t>
      </w:r>
    </w:p>
    <w:p>
      <w:pPr>
        <w:spacing w:after="60"/>
      </w:pPr>
      <w:r>
        <w:rPr>
          <w:rFonts w:ascii="Arial" w:cs="Arial" w:eastAsia="Arial" w:hAnsi="Arial"/>
          <w:color w:val="34495E"/>
          <w:sz w:val="20"/>
          <w:szCs w:val="20"/>
        </w:rPr>
        <w:t xml:space="preserve">15. M365 Security AI Integration</w:t>
      </w:r>
    </w:p>
    <w:p>
      <w:pPr>
        <w:spacing w:after="60"/>
      </w:pPr>
      <w:r>
        <w:rPr>
          <w:rFonts w:ascii="Arial" w:cs="Arial" w:eastAsia="Arial" w:hAnsi="Arial"/>
          <w:color w:val="34495E"/>
          <w:sz w:val="20"/>
          <w:szCs w:val="20"/>
        </w:rPr>
        <w:t xml:space="preserve">16. Environment Configuration</w:t>
      </w:r>
    </w:p>
    <w:p>
      <w:pPr>
        <w:spacing w:after="60"/>
      </w:pPr>
      <w:r>
        <w:rPr>
          <w:rFonts w:ascii="Arial" w:cs="Arial" w:eastAsia="Arial" w:hAnsi="Arial"/>
          <w:color w:val="34495E"/>
          <w:sz w:val="20"/>
          <w:szCs w:val="20"/>
        </w:rPr>
        <w:t xml:space="preserve">17. Monitoring and Diagnostics</w:t>
      </w:r>
    </w:p>
    <w:p>
      <w:pPr>
        <w:spacing w:after="60"/>
      </w:pPr>
      <w:r>
        <w:rPr>
          <w:rFonts w:ascii="Arial" w:cs="Arial" w:eastAsia="Arial" w:hAnsi="Arial"/>
          <w:color w:val="34495E"/>
          <w:sz w:val="20"/>
          <w:szCs w:val="20"/>
        </w:rPr>
        <w:t xml:space="preserve">18. File Reference</w:t>
      </w:r>
    </w:p>
    <w:p>
      <w:r>
        <w:br w:type="page"/>
      </w:r>
    </w:p>
    <w:p>
      <w:pPr>
        <w:pStyle w:val="Heading1"/>
        <w:spacing w:before="400" w:after="200"/>
      </w:pPr>
      <w:r>
        <w:rPr>
          <w:rFonts w:ascii="Arial" w:cs="Arial" w:eastAsia="Arial" w:hAnsi="Arial"/>
          <w:b/>
          <w:bCs/>
          <w:color w:val="1B4F72"/>
          <w:sz w:val="32"/>
          <w:szCs w:val="32"/>
        </w:rPr>
        <w:t xml:space="preserve">1. Architecture Overview</w:t>
      </w:r>
    </w:p>
    <w:p>
      <w:pPr>
        <w:spacing w:after="120"/>
      </w:pPr>
      <w:r>
        <w:rPr>
          <w:rFonts w:ascii="Arial" w:cs="Arial" w:eastAsia="Arial" w:hAnsi="Arial"/>
          <w:sz w:val="20"/>
          <w:szCs w:val="20"/>
        </w:rPr>
        <w:t xml:space="preserve">OPSIS uses a tri-model AI architecture where each model is assigned to tasks matching its demonstrated strengths. No model is used generically — each has a defined role, specific triggers, and clear handoff points.</w:t>
      </w:r>
    </w:p>
    <w:p>
      <w:pPr>
        <w:spacing w:after="120"/>
      </w:pPr>
      <w:r>
        <w:rPr>
          <w:rFonts w:ascii="Arial" w:cs="Arial" w:eastAsia="Arial" w:hAnsi="Arial"/>
          <w:sz w:val="20"/>
          <w:szCs w:val="20"/>
        </w:rPr>
        <w:t xml:space="preserve">The system processes endpoint signals through a tiered pipeline that escalates from instant cached responses (milliseconds) through local AI matching (seconds) to cloud AI generation with real-time web research (10–30 seconds). At every tier, safety validation ensures no playbook reaches an endpoint without passing deterministic and AI-powered safety checks.</w:t>
      </w:r>
    </w:p>
    <w:p>
      <w:pPr>
        <w:spacing w:before="220" w:after="120"/>
      </w:pPr>
      <w:r>
        <w:rPr>
          <w:rFonts w:ascii="Arial" w:cs="Arial" w:eastAsia="Arial" w:hAnsi="Arial"/>
          <w:b/>
          <w:bCs/>
          <w:color w:val="2C3E50"/>
          <w:sz w:val="22"/>
          <w:szCs w:val="22"/>
        </w:rPr>
        <w:t xml:space="preserve">Core Design Principles</w:t>
      </w:r>
    </w:p>
    <w:p>
      <w:pPr>
        <w:spacing w:after="120"/>
      </w:pPr>
      <w:r>
        <w:rPr>
          <w:rFonts w:ascii="Arial" w:cs="Arial" w:eastAsia="Arial" w:hAnsi="Arial"/>
          <w:b/>
          <w:bCs/>
          <w:i w:val="false"/>
          <w:iCs w:val="false"/>
          <w:sz w:val="20"/>
          <w:szCs w:val="20"/>
        </w:rPr>
        <w:t xml:space="preserve">Right model, right job: </w:t>
      </w:r>
      <w:r>
        <w:rPr>
          <w:rFonts w:ascii="Arial" w:cs="Arial" w:eastAsia="Arial" w:hAnsi="Arial"/>
          <w:b w:val="false"/>
          <w:bCs w:val="false"/>
          <w:i w:val="false"/>
          <w:iCs w:val="false"/>
          <w:sz w:val="20"/>
          <w:szCs w:val="20"/>
        </w:rPr>
        <w:t xml:space="preserve">Claude generates safe playbooks. Gemini researches the web. GPT-4o catches failures. No overlap, no waste.</w:t>
      </w:r>
    </w:p>
    <w:p>
      <w:pPr>
        <w:spacing w:after="120"/>
      </w:pPr>
      <w:r>
        <w:rPr>
          <w:rFonts w:ascii="Arial" w:cs="Arial" w:eastAsia="Arial" w:hAnsi="Arial"/>
          <w:b/>
          <w:bCs/>
          <w:i w:val="false"/>
          <w:iCs w:val="false"/>
          <w:sz w:val="20"/>
          <w:szCs w:val="20"/>
        </w:rPr>
        <w:t xml:space="preserve">Safety-first: </w:t>
      </w:r>
      <w:r>
        <w:rPr>
          <w:rFonts w:ascii="Arial" w:cs="Arial" w:eastAsia="Arial" w:hAnsi="Arial"/>
          <w:b w:val="false"/>
          <w:bCs w:val="false"/>
          <w:i w:val="false"/>
          <w:iCs w:val="false"/>
          <w:sz w:val="20"/>
          <w:szCs w:val="20"/>
        </w:rPr>
        <w:t xml:space="preserve">Every AI-generated playbook passes through SafetyValidator (deterministic, instant) and VerificationService (Claude AI review) before touching an endpoint.</w:t>
      </w:r>
    </w:p>
    <w:p>
      <w:pPr>
        <w:spacing w:after="120"/>
      </w:pPr>
      <w:r>
        <w:rPr>
          <w:rFonts w:ascii="Arial" w:cs="Arial" w:eastAsia="Arial" w:hAnsi="Arial"/>
          <w:b/>
          <w:bCs/>
          <w:i w:val="false"/>
          <w:iCs w:val="false"/>
          <w:sz w:val="20"/>
          <w:szCs w:val="20"/>
        </w:rPr>
        <w:t xml:space="preserve">Fail gracefully: </w:t>
      </w:r>
      <w:r>
        <w:rPr>
          <w:rFonts w:ascii="Arial" w:cs="Arial" w:eastAsia="Arial" w:hAnsi="Arial"/>
          <w:b w:val="false"/>
          <w:bCs w:val="false"/>
          <w:i w:val="false"/>
          <w:iCs w:val="false"/>
          <w:sz w:val="20"/>
          <w:szCs w:val="20"/>
        </w:rPr>
        <w:t xml:space="preserve">If one model fails, the next takes over with the failure context. If all models fail, a ticket is created for human review. No signal is ever dropped.</w:t>
      </w:r>
    </w:p>
    <w:p>
      <w:pPr>
        <w:spacing w:after="120"/>
      </w:pPr>
      <w:r>
        <w:rPr>
          <w:rFonts w:ascii="Arial" w:cs="Arial" w:eastAsia="Arial" w:hAnsi="Arial"/>
          <w:b/>
          <w:bCs/>
          <w:i w:val="false"/>
          <w:iCs w:val="false"/>
          <w:sz w:val="20"/>
          <w:szCs w:val="20"/>
        </w:rPr>
        <w:t xml:space="preserve">Self-improving: </w:t>
      </w:r>
      <w:r>
        <w:rPr>
          <w:rFonts w:ascii="Arial" w:cs="Arial" w:eastAsia="Arial" w:hAnsi="Arial"/>
          <w:b w:val="false"/>
          <w:bCs w:val="false"/>
          <w:i w:val="false"/>
          <w:iCs w:val="false"/>
          <w:sz w:val="20"/>
          <w:szCs w:val="20"/>
        </w:rPr>
        <w:t xml:space="preserve">Successful resolutions become cached rules. Gemini continuously enriches the Knowledge Base. The system gets faster and smarter with every resolved issue.</w:t>
      </w:r>
    </w:p>
    <w:p>
      <w:r>
        <w:br w:type="page"/>
      </w:r>
    </w:p>
    <w:p>
      <w:pPr>
        <w:pStyle w:val="Heading1"/>
        <w:spacing w:before="400" w:after="200"/>
      </w:pPr>
      <w:r>
        <w:rPr>
          <w:rFonts w:ascii="Arial" w:cs="Arial" w:eastAsia="Arial" w:hAnsi="Arial"/>
          <w:b/>
          <w:bCs/>
          <w:color w:val="1B4F72"/>
          <w:sz w:val="32"/>
          <w:szCs w:val="32"/>
        </w:rPr>
        <w:t xml:space="preserve">2. The Three AI Models and Their Roles</w:t>
      </w:r>
    </w:p>
    <w:p>
      <w:pPr>
        <w:pStyle w:val="Heading2"/>
        <w:spacing w:before="300" w:after="160"/>
      </w:pPr>
      <w:r>
        <w:rPr>
          <w:rFonts w:ascii="Arial" w:cs="Arial" w:eastAsia="Arial" w:hAnsi="Arial"/>
          <w:b/>
          <w:bCs/>
          <w:color w:val="1B4F72"/>
          <w:sz w:val="26"/>
          <w:szCs w:val="26"/>
        </w:rPr>
        <w:t xml:space="preserve">Claude — The Architect</w:t>
      </w:r>
    </w:p>
    <w:p>
      <w:pPr>
        <w:spacing w:after="120"/>
      </w:pPr>
      <w:r>
        <w:rPr>
          <w:rFonts w:ascii="Arial" w:cs="Arial" w:eastAsia="Arial" w:hAnsi="Arial"/>
          <w:b/>
          <w:bCs/>
          <w:i w:val="false"/>
          <w:iCs w:val="false"/>
          <w:sz w:val="20"/>
          <w:szCs w:val="20"/>
        </w:rPr>
        <w:t xml:space="preserve">Model: </w:t>
      </w:r>
      <w:r>
        <w:rPr>
          <w:rFonts w:ascii="Arial" w:cs="Arial" w:eastAsia="Arial" w:hAnsi="Arial"/>
          <w:b w:val="false"/>
          <w:bCs w:val="false"/>
          <w:i w:val="false"/>
          <w:iCs w:val="false"/>
          <w:sz w:val="20"/>
          <w:szCs w:val="20"/>
        </w:rPr>
        <w:t xml:space="preserve">claude-sonnet-4-5-20250929 (configurable via ANTHROPIC_MODEL)</w:t>
      </w:r>
    </w:p>
    <w:p>
      <w:pPr>
        <w:spacing w:after="120"/>
      </w:pPr>
      <w:r>
        <w:rPr>
          <w:rFonts w:ascii="Arial" w:cs="Arial" w:eastAsia="Arial" w:hAnsi="Arial"/>
          <w:b/>
          <w:bCs/>
          <w:i w:val="false"/>
          <w:iCs w:val="false"/>
          <w:sz w:val="20"/>
          <w:szCs w:val="20"/>
        </w:rPr>
        <w:t xml:space="preserve">Role: </w:t>
      </w:r>
      <w:r>
        <w:rPr>
          <w:rFonts w:ascii="Arial" w:cs="Arial" w:eastAsia="Arial" w:hAnsi="Arial"/>
          <w:b w:val="false"/>
          <w:bCs w:val="false"/>
          <w:i w:val="false"/>
          <w:iCs w:val="false"/>
          <w:sz w:val="20"/>
          <w:szCs w:val="20"/>
        </w:rPr>
        <w:t xml:space="preserve">Primary playbook generator, safety verifier, security analyst, customer communications</w:t>
      </w:r>
    </w:p>
    <w:p>
      <w:pPr>
        <w:spacing w:after="120"/>
      </w:pPr>
      <w:r>
        <w:rPr>
          <w:rFonts w:ascii="Arial" w:cs="Arial" w:eastAsia="Arial" w:hAnsi="Arial"/>
          <w:sz w:val="20"/>
          <w:szCs w:val="20"/>
        </w:rPr>
        <w:t xml:space="preserve">Claude is the brain of OPSIS. Its Constitutional AI training makes it the most safety-conscious model available, which is critical when generating PowerShell commands that execute autonomously on customer production endpoints. Claude handles the highest-stakes decisions: generating remediation playbooks, verifying safety of all AI-generated playbooks (including GPT-4o’s), analyzing M365 security threats, generating customer-facing explanations, and transforming Gemini’s web research into validated runbooks.</w:t>
      </w:r>
    </w:p>
    <w:p>
      <w:pPr>
        <w:spacing w:before="220" w:after="120"/>
      </w:pPr>
      <w:r>
        <w:rPr>
          <w:rFonts w:ascii="Arial" w:cs="Arial" w:eastAsia="Arial" w:hAnsi="Arial"/>
          <w:b/>
          <w:bCs/>
          <w:color w:val="2C3E50"/>
          <w:sz w:val="22"/>
          <w:szCs w:val="22"/>
        </w:rPr>
        <w:t xml:space="preserve">Claude is used in:</w:t>
      </w:r>
    </w:p>
    <w:p>
      <w:pPr>
        <w:spacing w:after="120"/>
      </w:pPr>
      <w:r>
        <w:rPr>
          <w:rFonts w:ascii="Arial" w:cs="Arial" w:eastAsia="Arial" w:hAnsi="Arial"/>
          <w:sz w:val="20"/>
          <w:szCs w:val="20"/>
        </w:rPr>
        <w:t xml:space="preserve">Tier 3 playbook generation — Novel issue diagnosis and remediation step generation with 7 mandatory safety rules, confidence scoring, diagnostic round-trip support, and follow-up diagnostic requests.</w:t>
      </w:r>
    </w:p>
    <w:p>
      <w:pPr>
        <w:spacing w:after="120"/>
      </w:pPr>
      <w:r>
        <w:rPr>
          <w:rFonts w:ascii="Arial" w:cs="Arial" w:eastAsia="Arial" w:hAnsi="Arial"/>
          <w:sz w:val="20"/>
          <w:szCs w:val="20"/>
        </w:rPr>
        <w:t xml:space="preserve">VerificationService — AI safety review of ALL playbooks (Tier 2, Tier 2.5, Tier 3, and GPT-4o fallback) returning SAFE/UNSAFE/IMPROVED verdicts with explanations.</w:t>
      </w:r>
    </w:p>
    <w:p>
      <w:pPr>
        <w:spacing w:after="120"/>
      </w:pPr>
      <w:r>
        <w:rPr>
          <w:rFonts w:ascii="Arial" w:cs="Arial" w:eastAsia="Arial" w:hAnsi="Arial"/>
          <w:sz w:val="20"/>
          <w:szCs w:val="20"/>
        </w:rPr>
        <w:t xml:space="preserve">Tier 2.5 runbook creation — After Gemini provides web research, Claude transforms raw research findings into structured, safe, validated runbooks.</w:t>
      </w:r>
    </w:p>
    <w:p>
      <w:pPr>
        <w:spacing w:after="120"/>
      </w:pPr>
      <w:r>
        <w:rPr>
          <w:rFonts w:ascii="Arial" w:cs="Arial" w:eastAsia="Arial" w:hAnsi="Arial"/>
          <w:sz w:val="20"/>
          <w:szCs w:val="20"/>
        </w:rPr>
        <w:t xml:space="preserve">M365 SecurityDecisionEngine — Complex security threat analysis for privilege escalation chains, insider threat correlation, and action recommendation.</w:t>
      </w:r>
    </w:p>
    <w:p>
      <w:pPr>
        <w:spacing w:after="120"/>
      </w:pPr>
      <w:r>
        <w:rPr>
          <w:rFonts w:ascii="Arial" w:cs="Arial" w:eastAsia="Arial" w:hAnsi="Arial"/>
          <w:sz w:val="20"/>
          <w:szCs w:val="20"/>
        </w:rPr>
        <w:t xml:space="preserve">Knowledge Base extraction — Two-stage document extraction for uploaded KB documents.</w:t>
      </w:r>
    </w:p>
    <w:p>
      <w:pPr>
        <w:spacing w:after="120"/>
      </w:pPr>
      <w:r>
        <w:rPr>
          <w:rFonts w:ascii="Arial" w:cs="Arial" w:eastAsia="Arial" w:hAnsi="Arial"/>
          <w:sz w:val="20"/>
          <w:szCs w:val="20"/>
        </w:rPr>
        <w:t xml:space="preserve">Customer explanation generation — Professional customer-facing service health communications.</w:t>
      </w:r>
    </w:p>
    <w:p>
      <w:pPr>
        <w:pStyle w:val="Heading2"/>
        <w:spacing w:before="300" w:after="160"/>
      </w:pPr>
      <w:r>
        <w:rPr>
          <w:rFonts w:ascii="Arial" w:cs="Arial" w:eastAsia="Arial" w:hAnsi="Arial"/>
          <w:b/>
          <w:bCs/>
          <w:color w:val="1B4F72"/>
          <w:sz w:val="26"/>
          <w:szCs w:val="26"/>
        </w:rPr>
        <w:t xml:space="preserve">GPT-4o — The Closer</w:t>
      </w:r>
    </w:p>
    <w:p>
      <w:pPr>
        <w:spacing w:after="120"/>
      </w:pPr>
      <w:r>
        <w:rPr>
          <w:rFonts w:ascii="Arial" w:cs="Arial" w:eastAsia="Arial" w:hAnsi="Arial"/>
          <w:b/>
          <w:bCs/>
          <w:i w:val="false"/>
          <w:iCs w:val="false"/>
          <w:sz w:val="20"/>
          <w:szCs w:val="20"/>
        </w:rPr>
        <w:t xml:space="preserve">Model: </w:t>
      </w:r>
      <w:r>
        <w:rPr>
          <w:rFonts w:ascii="Arial" w:cs="Arial" w:eastAsia="Arial" w:hAnsi="Arial"/>
          <w:b w:val="false"/>
          <w:bCs w:val="false"/>
          <w:i w:val="false"/>
          <w:iCs w:val="false"/>
          <w:sz w:val="20"/>
          <w:szCs w:val="20"/>
        </w:rPr>
        <w:t xml:space="preserve">gpt-4o (configurable via OPENAI_MODEL)</w:t>
      </w:r>
    </w:p>
    <w:p>
      <w:pPr>
        <w:spacing w:after="120"/>
      </w:pPr>
      <w:r>
        <w:rPr>
          <w:rFonts w:ascii="Arial" w:cs="Arial" w:eastAsia="Arial" w:hAnsi="Arial"/>
          <w:b/>
          <w:bCs/>
          <w:i w:val="false"/>
          <w:iCs w:val="false"/>
          <w:sz w:val="20"/>
          <w:szCs w:val="20"/>
        </w:rPr>
        <w:t xml:space="preserve">Role: </w:t>
      </w:r>
      <w:r>
        <w:rPr>
          <w:rFonts w:ascii="Arial" w:cs="Arial" w:eastAsia="Arial" w:hAnsi="Arial"/>
          <w:b w:val="false"/>
          <w:bCs w:val="false"/>
          <w:i w:val="false"/>
          <w:iCs w:val="false"/>
          <w:sz w:val="20"/>
          <w:szCs w:val="20"/>
        </w:rPr>
        <w:t xml:space="preserve">Fallback generator when Claude fails, agent execution failure retry</w:t>
      </w:r>
    </w:p>
    <w:p>
      <w:pPr>
        <w:spacing w:after="120"/>
      </w:pPr>
      <w:r>
        <w:rPr>
          <w:rFonts w:ascii="Arial" w:cs="Arial" w:eastAsia="Arial" w:hAnsi="Arial"/>
          <w:sz w:val="20"/>
          <w:szCs w:val="20"/>
        </w:rPr>
        <w:t xml:space="preserve">GPT-4o activates only when Claude cannot resolve an issue. It never runs in the happy path — it only fires on failure. This keeps costs minimal while providing genuine multi-model resilience. The key advantage: GPT-4o has different training data than Claude, so when Claude’s approach fails, GPT-4o brings a genuinely different perspective rather than repeating the same mistakes.</w:t>
      </w:r>
    </w:p>
    <w:p>
      <w:pPr>
        <w:spacing w:after="120"/>
      </w:pPr>
      <w:r>
        <w:rPr>
          <w:rFonts w:ascii="Arial" w:cs="Arial" w:eastAsia="Arial" w:hAnsi="Arial"/>
          <w:sz w:val="20"/>
          <w:szCs w:val="20"/>
        </w:rPr>
        <w:t xml:space="preserve">Critically, GPT-4o always receives Claude’s failure context. If Claude said “confidence 45% because I can’t determine root cause,” GPT-4o gets that information and can try a different diagnostic approach. If Claude’s playbook failed on the agent, GPT-4o gets the step-by-step execution errors.</w:t>
      </w:r>
    </w:p>
    <w:p>
      <w:pPr>
        <w:spacing w:before="220" w:after="120"/>
      </w:pPr>
      <w:r>
        <w:rPr>
          <w:rFonts w:ascii="Arial" w:cs="Arial" w:eastAsia="Arial" w:hAnsi="Arial"/>
          <w:b/>
          <w:bCs/>
          <w:color w:val="2C3E50"/>
          <w:sz w:val="22"/>
          <w:szCs w:val="22"/>
        </w:rPr>
        <w:t xml:space="preserve">GPT-4o activates on:</w:t>
      </w:r>
    </w:p>
    <w:p>
      <w:pPr>
        <w:spacing w:after="120"/>
      </w:pPr>
      <w:r>
        <w:rPr>
          <w:rFonts w:ascii="Arial" w:cs="Arial" w:eastAsia="Arial" w:hAnsi="Arial"/>
          <w:sz w:val="20"/>
          <w:szCs w:val="20"/>
        </w:rPr>
        <w:t xml:space="preserve">Claude confidence below 60% — Claude couldn’t confidently diagnose the issue, so GPT-4o tries a different approach using Claude’s analysis as context.</w:t>
      </w:r>
    </w:p>
    <w:p>
      <w:pPr>
        <w:spacing w:after="120"/>
      </w:pPr>
      <w:r>
        <w:rPr>
          <w:rFonts w:ascii="Arial" w:cs="Arial" w:eastAsia="Arial" w:hAnsi="Arial"/>
          <w:sz w:val="20"/>
          <w:szCs w:val="20"/>
        </w:rPr>
        <w:t xml:space="preserve">SafetyValidator rejects Claude’s playbook — Claude generated dangerous commands. GPT-4o receives the rejection reason and the blocked steps, told explicitly “do not repeat these patterns.”</w:t>
      </w:r>
    </w:p>
    <w:p>
      <w:pPr>
        <w:spacing w:after="120"/>
      </w:pPr>
      <w:r>
        <w:rPr>
          <w:rFonts w:ascii="Arial" w:cs="Arial" w:eastAsia="Arial" w:hAnsi="Arial"/>
          <w:sz w:val="20"/>
          <w:szCs w:val="20"/>
        </w:rPr>
        <w:t xml:space="preserve">Claude API error or timeout — Anthropic’s API is down. GPT-4o takes over with a fresh generation attempt.</w:t>
      </w:r>
    </w:p>
    <w:p>
      <w:pPr>
        <w:spacing w:after="120"/>
      </w:pPr>
      <w:r>
        <w:rPr>
          <w:rFonts w:ascii="Arial" w:cs="Arial" w:eastAsia="Arial" w:hAnsi="Arial"/>
          <w:sz w:val="20"/>
          <w:szCs w:val="20"/>
        </w:rPr>
        <w:t xml:space="preserve">Agent execution failure — Claude’s playbook was sent to the endpoint, executed, and failed. The agent sends back step-by-step error details. GPT-4o generates an alternative playbook using the execution failure context.</w:t>
      </w:r>
    </w:p>
    <w:p>
      <w:pPr>
        <w:pStyle w:val="Heading2"/>
        <w:spacing w:before="300" w:after="160"/>
      </w:pPr>
      <w:r>
        <w:rPr>
          <w:rFonts w:ascii="Arial" w:cs="Arial" w:eastAsia="Arial" w:hAnsi="Arial"/>
          <w:b/>
          <w:bCs/>
          <w:color w:val="1B4F72"/>
          <w:sz w:val="26"/>
          <w:szCs w:val="26"/>
        </w:rPr>
        <w:t xml:space="preserve">Gemini 2.5 Pro — The Researcher</w:t>
      </w:r>
    </w:p>
    <w:p>
      <w:pPr>
        <w:spacing w:after="120"/>
      </w:pPr>
      <w:r>
        <w:rPr>
          <w:rFonts w:ascii="Arial" w:cs="Arial" w:eastAsia="Arial" w:hAnsi="Arial"/>
          <w:b/>
          <w:bCs/>
          <w:i w:val="false"/>
          <w:iCs w:val="false"/>
          <w:sz w:val="20"/>
          <w:szCs w:val="20"/>
        </w:rPr>
        <w:t xml:space="preserve">Model: </w:t>
      </w:r>
      <w:r>
        <w:rPr>
          <w:rFonts w:ascii="Arial" w:cs="Arial" w:eastAsia="Arial" w:hAnsi="Arial"/>
          <w:b w:val="false"/>
          <w:bCs w:val="false"/>
          <w:i w:val="false"/>
          <w:iCs w:val="false"/>
          <w:sz w:val="20"/>
          <w:szCs w:val="20"/>
        </w:rPr>
        <w:t xml:space="preserve">gemini-2.5-pro / gemini-2.5-flash (configurable via GEMINI_MODEL / GEMINI_FLASH_MODEL)</w:t>
      </w:r>
    </w:p>
    <w:p>
      <w:pPr>
        <w:spacing w:after="120"/>
      </w:pPr>
      <w:r>
        <w:rPr>
          <w:rFonts w:ascii="Arial" w:cs="Arial" w:eastAsia="Arial" w:hAnsi="Arial"/>
          <w:b/>
          <w:bCs/>
          <w:i w:val="false"/>
          <w:iCs w:val="false"/>
          <w:sz w:val="20"/>
          <w:szCs w:val="20"/>
        </w:rPr>
        <w:t xml:space="preserve">Role: </w:t>
      </w:r>
      <w:r>
        <w:rPr>
          <w:rFonts w:ascii="Arial" w:cs="Arial" w:eastAsia="Arial" w:hAnsi="Arial"/>
          <w:b w:val="false"/>
          <w:bCs w:val="false"/>
          <w:i w:val="false"/>
          <w:iCs w:val="false"/>
          <w:sz w:val="20"/>
          <w:szCs w:val="20"/>
        </w:rPr>
        <w:t xml:space="preserve">Real-time web research, Knowledge Base enrichment, compliance monitoring, API documentation verification</w:t>
      </w:r>
    </w:p>
    <w:p>
      <w:pPr>
        <w:spacing w:after="120"/>
      </w:pPr>
      <w:r>
        <w:rPr>
          <w:rFonts w:ascii="Arial" w:cs="Arial" w:eastAsia="Arial" w:hAnsi="Arial"/>
          <w:sz w:val="20"/>
          <w:szCs w:val="20"/>
        </w:rPr>
        <w:t xml:space="preserve">Gemini’s killer feature is native Google Search Grounding — the ability to search the live web inside an API call and ground responses in current sources with inline citations. No other model offers this natively through the API. For OPSIS, this means Gemini can find the latest Microsoft KB articles, community fixes, CVE advisories, and vendor documentation without building separate web scraping infrastructure.</w:t>
      </w:r>
    </w:p>
    <w:p>
      <w:pPr>
        <w:spacing w:after="120"/>
      </w:pPr>
      <w:r>
        <w:rPr>
          <w:rFonts w:ascii="Arial" w:cs="Arial" w:eastAsia="Arial" w:hAnsi="Arial"/>
          <w:sz w:val="20"/>
          <w:szCs w:val="20"/>
        </w:rPr>
        <w:t xml:space="preserve">Gemini’s 1 million token context window (expanding to 2 million) also enables processing entire vendor documentation sets, lengthy audit logs, or comprehensive security reports in a single call.</w:t>
      </w:r>
    </w:p>
    <w:p>
      <w:pPr>
        <w:spacing w:before="220" w:after="120"/>
      </w:pPr>
      <w:r>
        <w:rPr>
          <w:rFonts w:ascii="Arial" w:cs="Arial" w:eastAsia="Arial" w:hAnsi="Arial"/>
          <w:b/>
          <w:bCs/>
          <w:color w:val="2C3E50"/>
          <w:sz w:val="22"/>
          <w:szCs w:val="22"/>
        </w:rPr>
        <w:t xml:space="preserve">Gemini is used in:</w:t>
      </w:r>
    </w:p>
    <w:p>
      <w:pPr>
        <w:spacing w:after="120"/>
      </w:pPr>
      <w:r>
        <w:rPr>
          <w:rFonts w:ascii="Arial" w:cs="Arial" w:eastAsia="Arial" w:hAnsi="Arial"/>
          <w:sz w:val="20"/>
          <w:szCs w:val="20"/>
        </w:rPr>
        <w:t xml:space="preserve">Tier 2.5 web research — When Tiers 1/1.5/2 all miss, Gemini searches the web for known fixes before Claude generates a fresh playbook. Research is fed to Claude as enrichment context.</w:t>
      </w:r>
    </w:p>
    <w:p>
      <w:pPr>
        <w:spacing w:after="120"/>
      </w:pPr>
      <w:r>
        <w:rPr>
          <w:rFonts w:ascii="Arial" w:cs="Arial" w:eastAsia="Arial" w:hAnsi="Arial"/>
          <w:sz w:val="20"/>
          <w:szCs w:val="20"/>
        </w:rPr>
        <w:t xml:space="preserve">KB auto-enrichment (weekly) — Scheduled job finds the top 10 unresolved ticket categories, researches solutions via Google Search, and generates draft runbooks for admin review.</w:t>
      </w:r>
    </w:p>
    <w:p>
      <w:pPr>
        <w:spacing w:after="120"/>
      </w:pPr>
      <w:r>
        <w:rPr>
          <w:rFonts w:ascii="Arial" w:cs="Arial" w:eastAsia="Arial" w:hAnsi="Arial"/>
          <w:sz w:val="20"/>
          <w:szCs w:val="20"/>
        </w:rPr>
        <w:t xml:space="preserve">Compliance framework monitoring (monthly) — Searches for updates to HIPAA, SOX, PCI-DSS, CMMC, FERPA, SOC2, GLBA, and NIST frameworks.</w:t>
      </w:r>
    </w:p>
    <w:p>
      <w:pPr>
        <w:spacing w:after="120"/>
      </w:pPr>
      <w:r>
        <w:rPr>
          <w:rFonts w:ascii="Arial" w:cs="Arial" w:eastAsia="Arial" w:hAnsi="Arial"/>
          <w:sz w:val="20"/>
          <w:szCs w:val="20"/>
        </w:rPr>
        <w:t xml:space="preserve">Graph API documentation verification — Validates M365 action templates against current Microsoft documentation to catch API changes.</w:t>
      </w:r>
    </w:p>
    <w:p>
      <w:pPr>
        <w:spacing w:after="120"/>
      </w:pPr>
      <w:r>
        <w:rPr>
          <w:rFonts w:ascii="Arial" w:cs="Arial" w:eastAsia="Arial" w:hAnsi="Arial"/>
          <w:sz w:val="20"/>
          <w:szCs w:val="20"/>
        </w:rPr>
        <w:t xml:space="preserve">Patch and CVE monitoring — Scans for recently released Microsoft patches, known issues, and security advisories.</w:t>
      </w:r>
    </w:p>
    <w:p>
      <w:r>
        <w:br w:type="page"/>
      </w:r>
    </w:p>
    <w:p>
      <w:pPr>
        <w:pStyle w:val="Heading1"/>
        <w:spacing w:before="400" w:after="200"/>
      </w:pPr>
      <w:r>
        <w:rPr>
          <w:rFonts w:ascii="Arial" w:cs="Arial" w:eastAsia="Arial" w:hAnsi="Arial"/>
          <w:b/>
          <w:bCs/>
          <w:color w:val="1B4F72"/>
          <w:sz w:val="32"/>
          <w:szCs w:val="32"/>
        </w:rPr>
        <w:t xml:space="preserve">3. Complete Signal-to-Resolution Pipeline</w:t>
      </w:r>
    </w:p>
    <w:p>
      <w:pPr>
        <w:spacing w:after="120"/>
      </w:pPr>
      <w:r>
        <w:rPr>
          <w:rFonts w:ascii="Arial" w:cs="Arial" w:eastAsia="Arial" w:hAnsi="Arial"/>
          <w:sz w:val="20"/>
          <w:szCs w:val="20"/>
        </w:rPr>
        <w:t xml:space="preserve">Every endpoint signal follows this exact path. The pipeline is designed to resolve at the earliest possible tier — Tier 1 resolves in milliseconds, Tier 3 in 10–30 seconds. Each tier that misses passes full context to the next tier.</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1800"/>
        <w:gridCol w:w="1000"/>
        <w:gridCol w:w="3000"/>
      </w:tblGrid>
      <w:tr>
        <w:tc>
          <w:tcPr>
            <w:tcW w:type="dxa" w:w="9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Tier</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Model</w:t>
            </w:r>
          </w:p>
        </w:tc>
        <w:tc>
          <w:tcPr>
            <w:tcW w:type="dxa" w:w="1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Speed</w:t>
            </w:r>
          </w:p>
        </w:tc>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When It Fires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Tier 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Hash match against cached rules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None (database lookup)</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~5ms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Known issue with proven fix</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Tier 1.5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Knowledge Base weighted scoring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None (scoring algorithm)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~10ms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Custom runbook matches signal</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Tier 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Ollama/Mistral fuzzy match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Ollama (local)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1–3 sec</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Similar issue found in runbook library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Tier 2.5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Web research → Claude generation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Gemini + Claude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10–20 sec</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Tiers 1/1.5/2 all miss, Gemini searches for known fixes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Tier 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Novel playbook generation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Claude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5–15 sec</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No prior knowledge, Claude diagnoses from scratch</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Fallback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Alternative generation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GPT-4o</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5–10 sec</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Claude fails (low confidence, safety reject, API error)</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Agent Retry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Execution failure retry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GPT-4o</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5–10 sec</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Playbook executed but failed on endpoint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Ticket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Human review</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None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N/A</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All AI attempts exhausted</w:t>
            </w:r>
          </w:p>
        </w:tc>
      </w:tr>
    </w:tbl>
    <w:p>
      <w:r>
        <w:br w:type="page"/>
      </w:r>
    </w:p>
    <w:p>
      <w:pPr>
        <w:pStyle w:val="Heading1"/>
        <w:spacing w:before="400" w:after="200"/>
      </w:pPr>
      <w:r>
        <w:rPr>
          <w:rFonts w:ascii="Arial" w:cs="Arial" w:eastAsia="Arial" w:hAnsi="Arial"/>
          <w:b/>
          <w:bCs/>
          <w:color w:val="1B4F72"/>
          <w:sz w:val="32"/>
          <w:szCs w:val="32"/>
        </w:rPr>
        <w:t xml:space="preserve">4. Tier 1: Agent Rules (Hash Match)</w:t>
      </w:r>
    </w:p>
    <w:p>
      <w:pPr>
        <w:spacing w:after="120"/>
      </w:pPr>
      <w:r>
        <w:rPr>
          <w:rFonts w:ascii="Arial" w:cs="Arial" w:eastAsia="Arial" w:hAnsi="Arial"/>
          <w:sz w:val="20"/>
          <w:szCs w:val="20"/>
        </w:rPr>
        <w:t xml:space="preserve">The fastest resolution path. When a signal arrives, its signature is hashed and compared against the resolution_rules table. If a matching rule exists with is_active=true and a success_rate above the threshold, the cached playbook is returned immediately.</w:t>
      </w:r>
    </w:p>
    <w:p>
      <w:pPr>
        <w:spacing w:before="60" w:after="80"/>
      </w:pPr>
      <w:r>
        <w:rPr>
          <w:rFonts w:ascii="Arial" w:cs="Arial" w:eastAsia="Arial" w:hAnsi="Arial"/>
          <w:b/>
          <w:bCs/>
          <w:color w:val="1B4F72"/>
          <w:sz w:val="20"/>
          <w:szCs w:val="20"/>
        </w:rPr>
        <w:t xml:space="preserve">  Step 1: </w:t>
      </w:r>
      <w:r>
        <w:rPr>
          <w:rFonts w:ascii="Arial" w:cs="Arial" w:eastAsia="Arial" w:hAnsi="Arial"/>
          <w:b/>
          <w:bCs/>
          <w:sz w:val="20"/>
          <w:szCs w:val="20"/>
        </w:rPr>
        <w:t xml:space="preserve">Signal arrives via WebSocket</w:t>
      </w:r>
      <w:r>
        <w:rPr>
          <w:rFonts w:ascii="Arial" w:cs="Arial" w:eastAsia="Arial" w:hAnsi="Arial"/>
          <w:b/>
          <w:bCs/>
          <w:color w:val="2C3E50"/>
          <w:sz w:val="18"/>
          <w:szCs w:val="18"/>
        </w:rPr>
        <w:t xml:space="preserve">  [Agent]</w:t>
      </w:r>
      <w:r>
        <w:rPr>
          <w:rFonts w:ascii="Arial" w:cs="Arial" w:eastAsia="Arial" w:hAnsi="Arial"/>
          <w:color w:val="555555"/>
          <w:sz w:val="19"/>
          <w:szCs w:val="19"/>
        </w:rPr>
        <w:t xml:space="preserve">
Agent sends telemetry signal with category, metric, severity, message, and details.</w:t>
      </w:r>
    </w:p>
    <w:p>
      <w:pPr>
        <w:spacing w:before="60" w:after="80"/>
      </w:pPr>
      <w:r>
        <w:rPr>
          <w:rFonts w:ascii="Arial" w:cs="Arial" w:eastAsia="Arial" w:hAnsi="Arial"/>
          <w:b/>
          <w:bCs/>
          <w:color w:val="1B4F72"/>
          <w:sz w:val="20"/>
          <w:szCs w:val="20"/>
        </w:rPr>
        <w:t xml:space="preserve">  Step 2: </w:t>
      </w:r>
      <w:r>
        <w:rPr>
          <w:rFonts w:ascii="Arial" w:cs="Arial" w:eastAsia="Arial" w:hAnsi="Arial"/>
          <w:b/>
          <w:bCs/>
          <w:sz w:val="20"/>
          <w:szCs w:val="20"/>
        </w:rPr>
        <w:t xml:space="preserve">Generate signal hash</w:t>
      </w:r>
      <w:r>
        <w:rPr>
          <w:rFonts w:ascii="Arial" w:cs="Arial" w:eastAsia="Arial" w:hAnsi="Arial"/>
          <w:b/>
          <w:bCs/>
          <w:color w:val="7F8C8D"/>
          <w:sz w:val="18"/>
          <w:szCs w:val="18"/>
        </w:rPr>
        <w:t xml:space="preserve">  [System]</w:t>
      </w:r>
      <w:r>
        <w:rPr>
          <w:rFonts w:ascii="Arial" w:cs="Arial" w:eastAsia="Arial" w:hAnsi="Arial"/>
          <w:color w:val="555555"/>
          <w:sz w:val="19"/>
          <w:szCs w:val="19"/>
        </w:rPr>
        <w:t xml:space="preserve">
Hash is computed from category + metric + key details. Example: md5('service:spooler:stopped').</w:t>
      </w:r>
    </w:p>
    <w:p>
      <w:pPr>
        <w:spacing w:before="60" w:after="80"/>
      </w:pPr>
      <w:r>
        <w:rPr>
          <w:rFonts w:ascii="Arial" w:cs="Arial" w:eastAsia="Arial" w:hAnsi="Arial"/>
          <w:b/>
          <w:bCs/>
          <w:color w:val="1B4F72"/>
          <w:sz w:val="20"/>
          <w:szCs w:val="20"/>
        </w:rPr>
        <w:t xml:space="preserve">  Step 3: </w:t>
      </w:r>
      <w:r>
        <w:rPr>
          <w:rFonts w:ascii="Arial" w:cs="Arial" w:eastAsia="Arial" w:hAnsi="Arial"/>
          <w:b/>
          <w:bCs/>
          <w:sz w:val="20"/>
          <w:szCs w:val="20"/>
        </w:rPr>
        <w:t xml:space="preserve">Database lookup</w:t>
      </w:r>
      <w:r>
        <w:rPr>
          <w:rFonts w:ascii="Arial" w:cs="Arial" w:eastAsia="Arial" w:hAnsi="Arial"/>
          <w:b/>
          <w:bCs/>
          <w:color w:val="7F8C8D"/>
          <w:sz w:val="18"/>
          <w:szCs w:val="18"/>
        </w:rPr>
        <w:t xml:space="preserve">  [System]</w:t>
      </w:r>
      <w:r>
        <w:rPr>
          <w:rFonts w:ascii="Arial" w:cs="Arial" w:eastAsia="Arial" w:hAnsi="Arial"/>
          <w:color w:val="555555"/>
          <w:sz w:val="19"/>
          <w:szCs w:val="19"/>
        </w:rPr>
        <w:t xml:space="preserve">
SELECT from resolution_rules WHERE rule_hash = :hash AND is_active = true AND expires_at &gt; NOW().</w:t>
      </w:r>
    </w:p>
    <w:p>
      <w:pPr>
        <w:spacing w:before="60" w:after="80"/>
      </w:pPr>
      <w:r>
        <w:rPr>
          <w:rFonts w:ascii="Arial" w:cs="Arial" w:eastAsia="Arial" w:hAnsi="Arial"/>
          <w:b/>
          <w:bCs/>
          <w:color w:val="1B4F72"/>
          <w:sz w:val="20"/>
          <w:szCs w:val="20"/>
        </w:rPr>
        <w:t xml:space="preserve">  Step 4: </w:t>
      </w:r>
      <w:r>
        <w:rPr>
          <w:rFonts w:ascii="Arial" w:cs="Arial" w:eastAsia="Arial" w:hAnsi="Arial"/>
          <w:b/>
          <w:bCs/>
          <w:sz w:val="20"/>
          <w:szCs w:val="20"/>
        </w:rPr>
        <w:t xml:space="preserve">Cache HIT → Return playbook</w:t>
      </w:r>
      <w:r>
        <w:rPr>
          <w:rFonts w:ascii="Arial" w:cs="Arial" w:eastAsia="Arial" w:hAnsi="Arial"/>
          <w:b/>
          <w:bCs/>
          <w:color w:val="7F8C8D"/>
          <w:sz w:val="18"/>
          <w:szCs w:val="18"/>
        </w:rPr>
        <w:t xml:space="preserve">  [System]</w:t>
      </w:r>
      <w:r>
        <w:rPr>
          <w:rFonts w:ascii="Arial" w:cs="Arial" w:eastAsia="Arial" w:hAnsi="Arial"/>
          <w:color w:val="555555"/>
          <w:sz w:val="19"/>
          <w:szCs w:val="19"/>
        </w:rPr>
        <w:t xml:space="preserve">
If found: return cached resolution_steps, verification_steps, rollback_steps. Increment times_applied. Extend expiry by 30 days on success.</w:t>
      </w:r>
    </w:p>
    <w:p>
      <w:pPr>
        <w:spacing w:after="120"/>
      </w:pPr>
      <w:r>
        <w:rPr>
          <w:rFonts w:ascii="Arial" w:cs="Arial" w:eastAsia="Arial" w:hAnsi="Arial"/>
          <w:sz w:val="20"/>
          <w:szCs w:val="20"/>
        </w:rPr>
        <w:t xml:space="preserve">If no match: proceed to Tier 1.5.</w:t>
      </w:r>
    </w:p>
    <w:p>
      <w:pPr>
        <w:pStyle w:val="Heading1"/>
        <w:spacing w:before="400" w:after="200"/>
      </w:pPr>
      <w:r>
        <w:rPr>
          <w:rFonts w:ascii="Arial" w:cs="Arial" w:eastAsia="Arial" w:hAnsi="Arial"/>
          <w:b/>
          <w:bCs/>
          <w:color w:val="1B4F72"/>
          <w:sz w:val="32"/>
          <w:szCs w:val="32"/>
        </w:rPr>
        <w:t xml:space="preserve">5. Tier 1.5: Knowledge Base Match</w:t>
      </w:r>
    </w:p>
    <w:p>
      <w:pPr>
        <w:spacing w:after="120"/>
      </w:pPr>
      <w:r>
        <w:rPr>
          <w:rFonts w:ascii="Arial" w:cs="Arial" w:eastAsia="Arial" w:hAnsi="Arial"/>
          <w:sz w:val="20"/>
          <w:szCs w:val="20"/>
        </w:rPr>
        <w:t xml:space="preserve">Custom runbooks uploaded by MSP technicians or generated by the KB enrichment pipeline. Uses weighted scoring across multiple signal attributes.</w:t>
      </w:r>
    </w:p>
    <w:p>
      <w:pPr>
        <w:spacing w:before="60" w:after="80"/>
      </w:pPr>
      <w:r>
        <w:rPr>
          <w:rFonts w:ascii="Arial" w:cs="Arial" w:eastAsia="Arial" w:hAnsi="Arial"/>
          <w:b/>
          <w:bCs/>
          <w:color w:val="1B4F72"/>
          <w:sz w:val="20"/>
          <w:szCs w:val="20"/>
        </w:rPr>
        <w:t xml:space="preserve">  Step 1: </w:t>
      </w:r>
      <w:r>
        <w:rPr>
          <w:rFonts w:ascii="Arial" w:cs="Arial" w:eastAsia="Arial" w:hAnsi="Arial"/>
          <w:b/>
          <w:bCs/>
          <w:sz w:val="20"/>
          <w:szCs w:val="20"/>
        </w:rPr>
        <w:t xml:space="preserve">Score signal against KB triggers</w:t>
      </w:r>
      <w:r>
        <w:rPr>
          <w:rFonts w:ascii="Arial" w:cs="Arial" w:eastAsia="Arial" w:hAnsi="Arial"/>
          <w:b/>
          <w:bCs/>
          <w:color w:val="7F8C8D"/>
          <w:sz w:val="18"/>
          <w:szCs w:val="18"/>
        </w:rPr>
        <w:t xml:space="preserve">  [System]</w:t>
      </w:r>
      <w:r>
        <w:rPr>
          <w:rFonts w:ascii="Arial" w:cs="Arial" w:eastAsia="Arial" w:hAnsi="Arial"/>
          <w:color w:val="555555"/>
          <w:sz w:val="19"/>
          <w:szCs w:val="19"/>
        </w:rPr>
        <w:t xml:space="preserve">
Each KB entry has trigger metadata (categories, symptoms, metrics, error patterns). The signal is scored against each.</w:t>
      </w:r>
    </w:p>
    <w:p>
      <w:pPr>
        <w:spacing w:before="60" w:after="80"/>
      </w:pPr>
      <w:r>
        <w:rPr>
          <w:rFonts w:ascii="Arial" w:cs="Arial" w:eastAsia="Arial" w:hAnsi="Arial"/>
          <w:b/>
          <w:bCs/>
          <w:color w:val="1B4F72"/>
          <w:sz w:val="20"/>
          <w:szCs w:val="20"/>
        </w:rPr>
        <w:t xml:space="preserve">  Step 2: </w:t>
      </w:r>
      <w:r>
        <w:rPr>
          <w:rFonts w:ascii="Arial" w:cs="Arial" w:eastAsia="Arial" w:hAnsi="Arial"/>
          <w:b/>
          <w:bCs/>
          <w:sz w:val="20"/>
          <w:szCs w:val="20"/>
        </w:rPr>
        <w:t xml:space="preserve">Weighted scoring</w:t>
      </w:r>
      <w:r>
        <w:rPr>
          <w:rFonts w:ascii="Arial" w:cs="Arial" w:eastAsia="Arial" w:hAnsi="Arial"/>
          <w:b/>
          <w:bCs/>
          <w:color w:val="7F8C8D"/>
          <w:sz w:val="18"/>
          <w:szCs w:val="18"/>
        </w:rPr>
        <w:t xml:space="preserve">  [System]</w:t>
      </w:r>
      <w:r>
        <w:rPr>
          <w:rFonts w:ascii="Arial" w:cs="Arial" w:eastAsia="Arial" w:hAnsi="Arial"/>
          <w:color w:val="555555"/>
          <w:sz w:val="19"/>
          <w:szCs w:val="19"/>
        </w:rPr>
        <w:t xml:space="preserve">
process=40pts, service=35pts, category=30pts, error=20pts, symptom=10–15pts. Minimum threshold: 30 points for a match.</w:t>
      </w:r>
    </w:p>
    <w:p>
      <w:pPr>
        <w:spacing w:before="60" w:after="80"/>
      </w:pPr>
      <w:r>
        <w:rPr>
          <w:rFonts w:ascii="Arial" w:cs="Arial" w:eastAsia="Arial" w:hAnsi="Arial"/>
          <w:b/>
          <w:bCs/>
          <w:color w:val="1B4F72"/>
          <w:sz w:val="20"/>
          <w:szCs w:val="20"/>
        </w:rPr>
        <w:t xml:space="preserve">  Step 3: </w:t>
      </w:r>
      <w:r>
        <w:rPr>
          <w:rFonts w:ascii="Arial" w:cs="Arial" w:eastAsia="Arial" w:hAnsi="Arial"/>
          <w:b/>
          <w:bCs/>
          <w:sz w:val="20"/>
          <w:szCs w:val="20"/>
        </w:rPr>
        <w:t xml:space="preserve">SafetyValidator check</w:t>
      </w:r>
      <w:r>
        <w:rPr>
          <w:rFonts w:ascii="Arial" w:cs="Arial" w:eastAsia="Arial" w:hAnsi="Arial"/>
          <w:b/>
          <w:bCs/>
          <w:color w:val="7F8C8D"/>
          <w:sz w:val="18"/>
          <w:szCs w:val="18"/>
        </w:rPr>
        <w:t xml:space="preserve">  [System]</w:t>
      </w:r>
      <w:r>
        <w:rPr>
          <w:rFonts w:ascii="Arial" w:cs="Arial" w:eastAsia="Arial" w:hAnsi="Arial"/>
          <w:color w:val="555555"/>
          <w:sz w:val="19"/>
          <w:szCs w:val="19"/>
        </w:rPr>
        <w:t xml:space="preserve">
If KB runbook is matched, it passes through the 5-layer deterministic SafetyValidator before execution.</w:t>
      </w:r>
    </w:p>
    <w:p>
      <w:pPr>
        <w:spacing w:before="60" w:after="80"/>
      </w:pPr>
      <w:r>
        <w:rPr>
          <w:rFonts w:ascii="Arial" w:cs="Arial" w:eastAsia="Arial" w:hAnsi="Arial"/>
          <w:b/>
          <w:bCs/>
          <w:color w:val="1B4F72"/>
          <w:sz w:val="20"/>
          <w:szCs w:val="20"/>
        </w:rPr>
        <w:t xml:space="preserve">  Step 4: </w:t>
      </w:r>
      <w:r>
        <w:rPr>
          <w:rFonts w:ascii="Arial" w:cs="Arial" w:eastAsia="Arial" w:hAnsi="Arial"/>
          <w:b/>
          <w:bCs/>
          <w:sz w:val="20"/>
          <w:szCs w:val="20"/>
        </w:rPr>
        <w:t xml:space="preserve">Return KB runbook</w:t>
      </w:r>
      <w:r>
        <w:rPr>
          <w:rFonts w:ascii="Arial" w:cs="Arial" w:eastAsia="Arial" w:hAnsi="Arial"/>
          <w:b/>
          <w:bCs/>
          <w:color w:val="7F8C8D"/>
          <w:sz w:val="18"/>
          <w:szCs w:val="18"/>
        </w:rPr>
        <w:t xml:space="preserve">  [System]</w:t>
      </w:r>
      <w:r>
        <w:rPr>
          <w:rFonts w:ascii="Arial" w:cs="Arial" w:eastAsia="Arial" w:hAnsi="Arial"/>
          <w:color w:val="555555"/>
          <w:sz w:val="19"/>
          <w:szCs w:val="19"/>
        </w:rPr>
        <w:t xml:space="preserve">
If safety passes and score &gt;= 30: execute the KB runbook on the agent.</w:t>
      </w:r>
    </w:p>
    <w:p>
      <w:pPr>
        <w:spacing w:after="120"/>
      </w:pPr>
      <w:r>
        <w:rPr>
          <w:rFonts w:ascii="Arial" w:cs="Arial" w:eastAsia="Arial" w:hAnsi="Arial"/>
          <w:sz w:val="20"/>
          <w:szCs w:val="20"/>
        </w:rPr>
        <w:t xml:space="preserve">If no match or score below 30: proceed to Tier 2.</w:t>
      </w:r>
    </w:p>
    <w:p>
      <w:pPr>
        <w:pStyle w:val="Heading1"/>
        <w:spacing w:before="400" w:after="200"/>
      </w:pPr>
      <w:r>
        <w:rPr>
          <w:rFonts w:ascii="Arial" w:cs="Arial" w:eastAsia="Arial" w:hAnsi="Arial"/>
          <w:b/>
          <w:bCs/>
          <w:color w:val="1B4F72"/>
          <w:sz w:val="32"/>
          <w:szCs w:val="32"/>
        </w:rPr>
        <w:t xml:space="preserve">6. Tier 2: Ollama/Mistral Fuzzy Match</w:t>
      </w:r>
    </w:p>
    <w:p>
      <w:pPr>
        <w:spacing w:after="120"/>
      </w:pPr>
      <w:r>
        <w:rPr>
          <w:rFonts w:ascii="Arial" w:cs="Arial" w:eastAsia="Arial" w:hAnsi="Arial"/>
          <w:sz w:val="20"/>
          <w:szCs w:val="20"/>
        </w:rPr>
        <w:t xml:space="preserve">Local AI matching using Ollama with Mistral. Compares the signal against the resolution_rules library using three-query search and YES/NO comparison.</w:t>
      </w:r>
    </w:p>
    <w:p>
      <w:pPr>
        <w:spacing w:before="60" w:after="80"/>
      </w:pPr>
      <w:r>
        <w:rPr>
          <w:rFonts w:ascii="Arial" w:cs="Arial" w:eastAsia="Arial" w:hAnsi="Arial"/>
          <w:b/>
          <w:bCs/>
          <w:color w:val="1B4F72"/>
          <w:sz w:val="20"/>
          <w:szCs w:val="20"/>
        </w:rPr>
        <w:t xml:space="preserve">  Step 1: </w:t>
      </w:r>
      <w:r>
        <w:rPr>
          <w:rFonts w:ascii="Arial" w:cs="Arial" w:eastAsia="Arial" w:hAnsi="Arial"/>
          <w:b/>
          <w:bCs/>
          <w:sz w:val="20"/>
          <w:szCs w:val="20"/>
        </w:rPr>
        <w:t xml:space="preserve">Three-query search</w:t>
      </w:r>
      <w:r>
        <w:rPr>
          <w:rFonts w:ascii="Arial" w:cs="Arial" w:eastAsia="Arial" w:hAnsi="Arial"/>
          <w:b/>
          <w:bCs/>
          <w:color w:val="27AE60"/>
          <w:sz w:val="18"/>
          <w:szCs w:val="18"/>
        </w:rPr>
        <w:t xml:space="preserve">  [Ollama]</w:t>
      </w:r>
      <w:r>
        <w:rPr>
          <w:rFonts w:ascii="Arial" w:cs="Arial" w:eastAsia="Arial" w:hAnsi="Arial"/>
          <w:color w:val="555555"/>
          <w:sz w:val="19"/>
          <w:szCs w:val="19"/>
        </w:rPr>
        <w:t xml:space="preserve">
Generates three search queries from the signal (title-based, category-based, symptom-based) and queries the runbook library.</w:t>
      </w:r>
    </w:p>
    <w:p>
      <w:pPr>
        <w:spacing w:before="60" w:after="80"/>
      </w:pPr>
      <w:r>
        <w:rPr>
          <w:rFonts w:ascii="Arial" w:cs="Arial" w:eastAsia="Arial" w:hAnsi="Arial"/>
          <w:b/>
          <w:bCs/>
          <w:color w:val="1B4F72"/>
          <w:sz w:val="20"/>
          <w:szCs w:val="20"/>
        </w:rPr>
        <w:t xml:space="preserve">  Step 2: </w:t>
      </w:r>
      <w:r>
        <w:rPr>
          <w:rFonts w:ascii="Arial" w:cs="Arial" w:eastAsia="Arial" w:hAnsi="Arial"/>
          <w:b/>
          <w:bCs/>
          <w:sz w:val="20"/>
          <w:szCs w:val="20"/>
        </w:rPr>
        <w:t xml:space="preserve">Mistral YES/NO comparison</w:t>
      </w:r>
      <w:r>
        <w:rPr>
          <w:rFonts w:ascii="Arial" w:cs="Arial" w:eastAsia="Arial" w:hAnsi="Arial"/>
          <w:b/>
          <w:bCs/>
          <w:color w:val="27AE60"/>
          <w:sz w:val="18"/>
          <w:szCs w:val="18"/>
        </w:rPr>
        <w:t xml:space="preserve">  [Ollama]</w:t>
      </w:r>
      <w:r>
        <w:rPr>
          <w:rFonts w:ascii="Arial" w:cs="Arial" w:eastAsia="Arial" w:hAnsi="Arial"/>
          <w:color w:val="555555"/>
          <w:sz w:val="19"/>
          <w:szCs w:val="19"/>
        </w:rPr>
        <w:t xml:space="preserve">
For each candidate, Mistral compares the signal to the runbook and returns YES (match) or NO (not a match) with reasoning.</w:t>
      </w:r>
    </w:p>
    <w:p>
      <w:pPr>
        <w:spacing w:before="60" w:after="80"/>
      </w:pPr>
      <w:r>
        <w:rPr>
          <w:rFonts w:ascii="Arial" w:cs="Arial" w:eastAsia="Arial" w:hAnsi="Arial"/>
          <w:b/>
          <w:bCs/>
          <w:color w:val="1B4F72"/>
          <w:sz w:val="20"/>
          <w:szCs w:val="20"/>
        </w:rPr>
        <w:t xml:space="preserve">  Step 3: </w:t>
      </w:r>
      <w:r>
        <w:rPr>
          <w:rFonts w:ascii="Arial" w:cs="Arial" w:eastAsia="Arial" w:hAnsi="Arial"/>
          <w:b/>
          <w:bCs/>
          <w:sz w:val="20"/>
          <w:szCs w:val="20"/>
        </w:rPr>
        <w:t xml:space="preserve">Heuristic fallback</w:t>
      </w:r>
      <w:r>
        <w:rPr>
          <w:rFonts w:ascii="Arial" w:cs="Arial" w:eastAsia="Arial" w:hAnsi="Arial"/>
          <w:b/>
          <w:bCs/>
          <w:color w:val="7F8C8D"/>
          <w:sz w:val="18"/>
          <w:szCs w:val="18"/>
        </w:rPr>
        <w:t xml:space="preserve">  [System]</w:t>
      </w:r>
      <w:r>
        <w:rPr>
          <w:rFonts w:ascii="Arial" w:cs="Arial" w:eastAsia="Arial" w:hAnsi="Arial"/>
          <w:color w:val="555555"/>
          <w:sz w:val="19"/>
          <w:szCs w:val="19"/>
        </w:rPr>
        <w:t xml:space="preserve">
If Mistral comparison fails, falls back to keyword overlap (&gt;30%) + success_rate (&gt;75%) heuristic.</w:t>
      </w:r>
    </w:p>
    <w:p>
      <w:pPr>
        <w:spacing w:before="60" w:after="80"/>
      </w:pPr>
      <w:r>
        <w:rPr>
          <w:rFonts w:ascii="Arial" w:cs="Arial" w:eastAsia="Arial" w:hAnsi="Arial"/>
          <w:b/>
          <w:bCs/>
          <w:color w:val="1B4F72"/>
          <w:sz w:val="20"/>
          <w:szCs w:val="20"/>
        </w:rPr>
        <w:t xml:space="preserve">  Step 4: </w:t>
      </w:r>
      <w:r>
        <w:rPr>
          <w:rFonts w:ascii="Arial" w:cs="Arial" w:eastAsia="Arial" w:hAnsi="Arial"/>
          <w:b/>
          <w:bCs/>
          <w:sz w:val="20"/>
          <w:szCs w:val="20"/>
        </w:rPr>
        <w:t xml:space="preserve">SafetyValidator → VerificationService</w:t>
      </w:r>
      <w:r>
        <w:rPr>
          <w:rFonts w:ascii="Arial" w:cs="Arial" w:eastAsia="Arial" w:hAnsi="Arial"/>
          <w:b/>
          <w:bCs/>
          <w:color w:val="2E86C1"/>
          <w:sz w:val="18"/>
          <w:szCs w:val="18"/>
        </w:rPr>
        <w:t xml:space="preserve">  [Claude]</w:t>
      </w:r>
      <w:r>
        <w:rPr>
          <w:rFonts w:ascii="Arial" w:cs="Arial" w:eastAsia="Arial" w:hAnsi="Arial"/>
          <w:color w:val="555555"/>
          <w:sz w:val="19"/>
          <w:szCs w:val="19"/>
        </w:rPr>
        <w:t xml:space="preserve">
Matched playbook passes through deterministic safety check (instant), then Claude AI verification (intelligent review).</w:t>
      </w:r>
    </w:p>
    <w:p>
      <w:pPr>
        <w:spacing w:after="120"/>
      </w:pPr>
      <w:r>
        <w:rPr>
          <w:rFonts w:ascii="Arial" w:cs="Arial" w:eastAsia="Arial" w:hAnsi="Arial"/>
          <w:sz w:val="20"/>
          <w:szCs w:val="20"/>
        </w:rPr>
        <w:t xml:space="preserve">If no match found: proceed to Tier 2.5 (Gemini Research).</w:t>
      </w:r>
    </w:p>
    <w:p>
      <w:r>
        <w:br w:type="page"/>
      </w:r>
    </w:p>
    <w:p>
      <w:pPr>
        <w:pStyle w:val="Heading1"/>
        <w:spacing w:before="400" w:after="200"/>
      </w:pPr>
      <w:r>
        <w:rPr>
          <w:rFonts w:ascii="Arial" w:cs="Arial" w:eastAsia="Arial" w:hAnsi="Arial"/>
          <w:b/>
          <w:bCs/>
          <w:color w:val="1B4F72"/>
          <w:sz w:val="32"/>
          <w:szCs w:val="32"/>
        </w:rPr>
        <w:t xml:space="preserve">7. Tier 2.5: Gemini Web Research (NEW)</w:t>
      </w:r>
    </w:p>
    <w:p>
      <w:pPr>
        <w:spacing w:after="120"/>
      </w:pPr>
      <w:r>
        <w:rPr>
          <w:rFonts w:ascii="Arial" w:cs="Arial" w:eastAsia="Arial" w:hAnsi="Arial"/>
          <w:sz w:val="20"/>
          <w:szCs w:val="20"/>
        </w:rPr>
        <w:t xml:space="preserve">This is the transformative addition to the pipeline. Before Claude generates a playbook from scratch, Gemini searches the live web for known fixes, Microsoft KB articles, community solutions, and CVE advisories. This enrichment dramatically improves the quality and accuracy of the playbook Claude generates.</w:t>
      </w:r>
    </w:p>
    <w:p>
      <w:pPr>
        <w:spacing w:before="220" w:after="120"/>
      </w:pPr>
      <w:r>
        <w:rPr>
          <w:rFonts w:ascii="Arial" w:cs="Arial" w:eastAsia="Arial" w:hAnsi="Arial"/>
          <w:b/>
          <w:bCs/>
          <w:color w:val="2C3E50"/>
          <w:sz w:val="22"/>
          <w:szCs w:val="22"/>
        </w:rPr>
        <w:t xml:space="preserve">Detailed Flow</w:t>
      </w:r>
    </w:p>
    <w:p>
      <w:pPr>
        <w:spacing w:before="60" w:after="80"/>
      </w:pPr>
      <w:r>
        <w:rPr>
          <w:rFonts w:ascii="Arial" w:cs="Arial" w:eastAsia="Arial" w:hAnsi="Arial"/>
          <w:b/>
          <w:bCs/>
          <w:color w:val="1B4F72"/>
          <w:sz w:val="20"/>
          <w:szCs w:val="20"/>
        </w:rPr>
        <w:t xml:space="preserve">  Step 1: </w:t>
      </w:r>
      <w:r>
        <w:rPr>
          <w:rFonts w:ascii="Arial" w:cs="Arial" w:eastAsia="Arial" w:hAnsi="Arial"/>
          <w:b/>
          <w:bCs/>
          <w:sz w:val="20"/>
          <w:szCs w:val="20"/>
        </w:rPr>
        <w:t xml:space="preserve">Trigger</w:t>
      </w:r>
      <w:r>
        <w:rPr>
          <w:rFonts w:ascii="Arial" w:cs="Arial" w:eastAsia="Arial" w:hAnsi="Arial"/>
          <w:b/>
          <w:bCs/>
          <w:color w:val="7F8C8D"/>
          <w:sz w:val="18"/>
          <w:szCs w:val="18"/>
        </w:rPr>
        <w:t xml:space="preserve">  [System]</w:t>
      </w:r>
      <w:r>
        <w:rPr>
          <w:rFonts w:ascii="Arial" w:cs="Arial" w:eastAsia="Arial" w:hAnsi="Arial"/>
          <w:color w:val="555555"/>
          <w:sz w:val="19"/>
          <w:szCs w:val="19"/>
        </w:rPr>
        <w:t xml:space="preserve">
Tiers 1, 1.5, and 2 all missed. The signal has no known resolution. The pipeline calls KBEnrichmentService.research_and_generate().</w:t>
      </w:r>
    </w:p>
    <w:p>
      <w:pPr>
        <w:spacing w:before="60" w:after="80"/>
      </w:pPr>
      <w:r>
        <w:rPr>
          <w:rFonts w:ascii="Arial" w:cs="Arial" w:eastAsia="Arial" w:hAnsi="Arial"/>
          <w:b/>
          <w:bCs/>
          <w:color w:val="1B4F72"/>
          <w:sz w:val="20"/>
          <w:szCs w:val="20"/>
        </w:rPr>
        <w:t xml:space="preserve">  Step 2: </w:t>
      </w:r>
      <w:r>
        <w:rPr>
          <w:rFonts w:ascii="Arial" w:cs="Arial" w:eastAsia="Arial" w:hAnsi="Arial"/>
          <w:b/>
          <w:bCs/>
          <w:sz w:val="20"/>
          <w:szCs w:val="20"/>
        </w:rPr>
        <w:t xml:space="preserve">Build search context</w:t>
      </w:r>
      <w:r>
        <w:rPr>
          <w:rFonts w:ascii="Arial" w:cs="Arial" w:eastAsia="Arial" w:hAnsi="Arial"/>
          <w:b/>
          <w:bCs/>
          <w:color w:val="7F8C8D"/>
          <w:sz w:val="18"/>
          <w:szCs w:val="18"/>
        </w:rPr>
        <w:t xml:space="preserve">  [System]</w:t>
      </w:r>
      <w:r>
        <w:rPr>
          <w:rFonts w:ascii="Arial" w:cs="Arial" w:eastAsia="Arial" w:hAnsi="Arial"/>
          <w:color w:val="555555"/>
          <w:sz w:val="19"/>
          <w:szCs w:val="19"/>
        </w:rPr>
        <w:t xml:space="preserve">
GeminiService constructs targeted search queries from the signal. Example: category='service', metric='spooler' → 'Windows service Print Spooler stopped or crashing, PowerShell fix'.</w:t>
      </w:r>
    </w:p>
    <w:p>
      <w:pPr>
        <w:spacing w:before="60" w:after="80"/>
      </w:pPr>
      <w:r>
        <w:rPr>
          <w:rFonts w:ascii="Arial" w:cs="Arial" w:eastAsia="Arial" w:hAnsi="Arial"/>
          <w:b/>
          <w:bCs/>
          <w:color w:val="1B4F72"/>
          <w:sz w:val="20"/>
          <w:szCs w:val="20"/>
        </w:rPr>
        <w:t xml:space="preserve">  Step 3: </w:t>
      </w:r>
      <w:r>
        <w:rPr>
          <w:rFonts w:ascii="Arial" w:cs="Arial" w:eastAsia="Arial" w:hAnsi="Arial"/>
          <w:b/>
          <w:bCs/>
          <w:sz w:val="20"/>
          <w:szCs w:val="20"/>
        </w:rPr>
        <w:t xml:space="preserve">Gemini searches the web</w:t>
      </w:r>
      <w:r>
        <w:rPr>
          <w:rFonts w:ascii="Arial" w:cs="Arial" w:eastAsia="Arial" w:hAnsi="Arial"/>
          <w:b/>
          <w:bCs/>
          <w:color w:val="E67E22"/>
          <w:sz w:val="18"/>
          <w:szCs w:val="18"/>
        </w:rPr>
        <w:t xml:space="preserve">  [Gemini]</w:t>
      </w:r>
      <w:r>
        <w:rPr>
          <w:rFonts w:ascii="Arial" w:cs="Arial" w:eastAsia="Arial" w:hAnsi="Arial"/>
          <w:color w:val="555555"/>
          <w:sz w:val="19"/>
          <w:szCs w:val="19"/>
        </w:rPr>
        <w:t xml:space="preserve">
Gemini 2.5 Pro calls the Google Search Grounding API. This performs real-time Google searches and grounds the response in current web sources with citations.</w:t>
      </w:r>
    </w:p>
    <w:p>
      <w:pPr>
        <w:spacing w:before="60" w:after="80"/>
      </w:pPr>
      <w:r>
        <w:rPr>
          <w:rFonts w:ascii="Arial" w:cs="Arial" w:eastAsia="Arial" w:hAnsi="Arial"/>
          <w:b/>
          <w:bCs/>
          <w:color w:val="1B4F72"/>
          <w:sz w:val="20"/>
          <w:szCs w:val="20"/>
        </w:rPr>
        <w:t xml:space="preserve">  Step 4: </w:t>
      </w:r>
      <w:r>
        <w:rPr>
          <w:rFonts w:ascii="Arial" w:cs="Arial" w:eastAsia="Arial" w:hAnsi="Arial"/>
          <w:b/>
          <w:bCs/>
          <w:sz w:val="20"/>
          <w:szCs w:val="20"/>
        </w:rPr>
        <w:t xml:space="preserve">Structured research brief</w:t>
      </w:r>
      <w:r>
        <w:rPr>
          <w:rFonts w:ascii="Arial" w:cs="Arial" w:eastAsia="Arial" w:hAnsi="Arial"/>
          <w:b/>
          <w:bCs/>
          <w:color w:val="E67E22"/>
          <w:sz w:val="18"/>
          <w:szCs w:val="18"/>
        </w:rPr>
        <w:t xml:space="preserve">  [Gemini]</w:t>
      </w:r>
      <w:r>
        <w:rPr>
          <w:rFonts w:ascii="Arial" w:cs="Arial" w:eastAsia="Arial" w:hAnsi="Arial"/>
          <w:color w:val="555555"/>
          <w:sz w:val="19"/>
          <w:szCs w:val="19"/>
        </w:rPr>
        <w:t xml:space="preserve">
Gemini returns JSON with: title, summary, confidence, sources (with URLs and types), known_fixes (with commands, risk levels, community confidence), caveats, affected_versions, related_cves, root_cause_analysis.</w:t>
      </w:r>
    </w:p>
    <w:p>
      <w:pPr>
        <w:spacing w:before="60" w:after="80"/>
      </w:pPr>
      <w:r>
        <w:rPr>
          <w:rFonts w:ascii="Arial" w:cs="Arial" w:eastAsia="Arial" w:hAnsi="Arial"/>
          <w:b/>
          <w:bCs/>
          <w:color w:val="1B4F72"/>
          <w:sz w:val="20"/>
          <w:szCs w:val="20"/>
        </w:rPr>
        <w:t xml:space="preserve">  Step 5: </w:t>
      </w:r>
      <w:r>
        <w:rPr>
          <w:rFonts w:ascii="Arial" w:cs="Arial" w:eastAsia="Arial" w:hAnsi="Arial"/>
          <w:b/>
          <w:bCs/>
          <w:sz w:val="20"/>
          <w:szCs w:val="20"/>
        </w:rPr>
        <w:t xml:space="preserve">Claude generates runbook from research</w:t>
      </w:r>
      <w:r>
        <w:rPr>
          <w:rFonts w:ascii="Arial" w:cs="Arial" w:eastAsia="Arial" w:hAnsi="Arial"/>
          <w:b/>
          <w:bCs/>
          <w:color w:val="2E86C1"/>
          <w:sz w:val="18"/>
          <w:szCs w:val="18"/>
        </w:rPr>
        <w:t xml:space="preserve">  [Claude]</w:t>
      </w:r>
      <w:r>
        <w:rPr>
          <w:rFonts w:ascii="Arial" w:cs="Arial" w:eastAsia="Arial" w:hAnsi="Arial"/>
          <w:color w:val="555555"/>
          <w:sz w:val="19"/>
          <w:szCs w:val="19"/>
        </w:rPr>
        <w:t xml:space="preserve">
Claude receives the research brief plus OPSIS safety rules. Claude synthesizes the research into a single coherent playbook, preferring Microsoft official sources over community solutions. Includes diagnostic steps first, then fix steps, verification, and rollback.</w:t>
      </w:r>
    </w:p>
    <w:p>
      <w:pPr>
        <w:spacing w:before="60" w:after="80"/>
      </w:pPr>
      <w:r>
        <w:rPr>
          <w:rFonts w:ascii="Arial" w:cs="Arial" w:eastAsia="Arial" w:hAnsi="Arial"/>
          <w:b/>
          <w:bCs/>
          <w:color w:val="1B4F72"/>
          <w:sz w:val="20"/>
          <w:szCs w:val="20"/>
        </w:rPr>
        <w:t xml:space="preserve">  Step 6: </w:t>
      </w:r>
      <w:r>
        <w:rPr>
          <w:rFonts w:ascii="Arial" w:cs="Arial" w:eastAsia="Arial" w:hAnsi="Arial"/>
          <w:b/>
          <w:bCs/>
          <w:sz w:val="20"/>
          <w:szCs w:val="20"/>
        </w:rPr>
        <w:t xml:space="preserve">SafetyValidator check</w:t>
      </w:r>
      <w:r>
        <w:rPr>
          <w:rFonts w:ascii="Arial" w:cs="Arial" w:eastAsia="Arial" w:hAnsi="Arial"/>
          <w:b/>
          <w:bCs/>
          <w:color w:val="7F8C8D"/>
          <w:sz w:val="18"/>
          <w:szCs w:val="18"/>
        </w:rPr>
        <w:t xml:space="preserve">  [System]</w:t>
      </w:r>
      <w:r>
        <w:rPr>
          <w:rFonts w:ascii="Arial" w:cs="Arial" w:eastAsia="Arial" w:hAnsi="Arial"/>
          <w:color w:val="555555"/>
          <w:sz w:val="19"/>
          <w:szCs w:val="19"/>
        </w:rPr>
        <w:t xml:space="preserve">
The generated playbook passes through the 5-layer deterministic SafetyValidator (blocked commands, protected processes, data risk, reboot compliance, rollback verification).</w:t>
      </w:r>
    </w:p>
    <w:p>
      <w:pPr>
        <w:spacing w:before="60" w:after="80"/>
      </w:pPr>
      <w:r>
        <w:rPr>
          <w:rFonts w:ascii="Arial" w:cs="Arial" w:eastAsia="Arial" w:hAnsi="Arial"/>
          <w:b/>
          <w:bCs/>
          <w:color w:val="1B4F72"/>
          <w:sz w:val="20"/>
          <w:szCs w:val="20"/>
        </w:rPr>
        <w:t xml:space="preserve">  Step 7: </w:t>
      </w:r>
      <w:r>
        <w:rPr>
          <w:rFonts w:ascii="Arial" w:cs="Arial" w:eastAsia="Arial" w:hAnsi="Arial"/>
          <w:b/>
          <w:bCs/>
          <w:sz w:val="20"/>
          <w:szCs w:val="20"/>
        </w:rPr>
        <w:t xml:space="preserve">Confidence gate</w:t>
      </w:r>
      <w:r>
        <w:rPr>
          <w:rFonts w:ascii="Arial" w:cs="Arial" w:eastAsia="Arial" w:hAnsi="Arial"/>
          <w:b/>
          <w:bCs/>
          <w:color w:val="7F8C8D"/>
          <w:sz w:val="18"/>
          <w:szCs w:val="18"/>
        </w:rPr>
        <w:t xml:space="preserve">  [System]</w:t>
      </w:r>
      <w:r>
        <w:rPr>
          <w:rFonts w:ascii="Arial" w:cs="Arial" w:eastAsia="Arial" w:hAnsi="Arial"/>
          <w:color w:val="555555"/>
          <w:sz w:val="19"/>
          <w:szCs w:val="19"/>
        </w:rPr>
        <w:t xml:space="preserve">
If research confidence &gt;= 70% AND playbook confidence &gt;= 80%: REMEDIATE. Otherwise: store as KB draft for admin review and continue to Tier 3.</w:t>
      </w:r>
    </w:p>
    <w:p>
      <w:pPr>
        <w:spacing w:before="60" w:after="80"/>
      </w:pPr>
      <w:r>
        <w:rPr>
          <w:rFonts w:ascii="Arial" w:cs="Arial" w:eastAsia="Arial" w:hAnsi="Arial"/>
          <w:b/>
          <w:bCs/>
          <w:color w:val="1B4F72"/>
          <w:sz w:val="20"/>
          <w:szCs w:val="20"/>
        </w:rPr>
        <w:t xml:space="preserve">  Step 8: </w:t>
      </w:r>
      <w:r>
        <w:rPr>
          <w:rFonts w:ascii="Arial" w:cs="Arial" w:eastAsia="Arial" w:hAnsi="Arial"/>
          <w:b/>
          <w:bCs/>
          <w:sz w:val="20"/>
          <w:szCs w:val="20"/>
        </w:rPr>
        <w:t xml:space="preserve">KB storage</w:t>
      </w:r>
      <w:r>
        <w:rPr>
          <w:rFonts w:ascii="Arial" w:cs="Arial" w:eastAsia="Arial" w:hAnsi="Arial"/>
          <w:b/>
          <w:bCs/>
          <w:color w:val="7F8C8D"/>
          <w:sz w:val="18"/>
          <w:szCs w:val="18"/>
        </w:rPr>
        <w:t xml:space="preserve">  [System]</w:t>
      </w:r>
      <w:r>
        <w:rPr>
          <w:rFonts w:ascii="Arial" w:cs="Arial" w:eastAsia="Arial" w:hAnsi="Arial"/>
          <w:color w:val="555555"/>
          <w:sz w:val="19"/>
          <w:szCs w:val="19"/>
        </w:rPr>
        <w:t xml:space="preserve">
If confidence &gt;= auto_approve_threshold (default 85): stored as active KB rule. If below: stored as draft pending admin review. Either way, the knowledge is captured.</w:t>
      </w:r>
    </w:p>
    <w:p>
      <w:pPr>
        <w:spacing w:before="220" w:after="120"/>
      </w:pPr>
      <w:r>
        <w:rPr>
          <w:rFonts w:ascii="Arial" w:cs="Arial" w:eastAsia="Arial" w:hAnsi="Arial"/>
          <w:b/>
          <w:bCs/>
          <w:color w:val="2C3E50"/>
          <w:sz w:val="22"/>
          <w:szCs w:val="22"/>
        </w:rPr>
        <w:t xml:space="preserve">What Makes Tier 2.5 Special</w:t>
      </w:r>
    </w:p>
    <w:p>
      <w:pPr>
        <w:spacing w:after="120"/>
      </w:pPr>
      <w:r>
        <w:rPr>
          <w:rFonts w:ascii="Arial" w:cs="Arial" w:eastAsia="Arial" w:hAnsi="Arial"/>
          <w:sz w:val="20"/>
          <w:szCs w:val="20"/>
        </w:rPr>
        <w:t xml:space="preserve">No other RMM tool does this. When OPSIS encounters a novel issue, it doesn’t just generate a playbook from training data — it researches the issue in real-time using the same web sources a human technician would consult (Microsoft Learn, support KB articles, TechNet, vendor docs, community forums). The research is then synthesized by Claude into a safe, structured playbook.</w:t>
      </w:r>
    </w:p>
    <w:p>
      <w:pPr>
        <w:spacing w:after="120"/>
      </w:pPr>
      <w:r>
        <w:rPr>
          <w:rFonts w:ascii="Arial" w:cs="Arial" w:eastAsia="Arial" w:hAnsi="Arial"/>
          <w:sz w:val="20"/>
          <w:szCs w:val="20"/>
        </w:rPr>
        <w:t xml:space="preserve">Over time, successful resolutions from Tier 2.5 flow into the self-learning loop, becoming Tier 1 hash matches for future occurrences. The Knowledge Base grows automatically from real-time web research, creating a compound advantage that gets stronger with every resolved issue.</w:t>
      </w:r>
    </w:p>
    <w:p>
      <w:r>
        <w:br w:type="page"/>
      </w:r>
    </w:p>
    <w:p>
      <w:pPr>
        <w:pStyle w:val="Heading1"/>
        <w:spacing w:before="400" w:after="200"/>
      </w:pPr>
      <w:r>
        <w:rPr>
          <w:rFonts w:ascii="Arial" w:cs="Arial" w:eastAsia="Arial" w:hAnsi="Arial"/>
          <w:b/>
          <w:bCs/>
          <w:color w:val="1B4F72"/>
          <w:sz w:val="32"/>
          <w:szCs w:val="32"/>
        </w:rPr>
        <w:t xml:space="preserve">8. Tier 3: Claude Playbook Generation</w:t>
      </w:r>
    </w:p>
    <w:p>
      <w:pPr>
        <w:spacing w:after="120"/>
      </w:pPr>
      <w:r>
        <w:rPr>
          <w:rFonts w:ascii="Arial" w:cs="Arial" w:eastAsia="Arial" w:hAnsi="Arial"/>
          <w:sz w:val="20"/>
          <w:szCs w:val="20"/>
        </w:rPr>
        <w:t xml:space="preserve">When Gemini research doesn’t produce a high-confidence result, Claude generates a playbook entirely from its own training data and diagnostic reasoning.</w:t>
      </w:r>
    </w:p>
    <w:p>
      <w:pPr>
        <w:spacing w:before="60" w:after="80"/>
      </w:pPr>
      <w:r>
        <w:rPr>
          <w:rFonts w:ascii="Arial" w:cs="Arial" w:eastAsia="Arial" w:hAnsi="Arial"/>
          <w:b/>
          <w:bCs/>
          <w:color w:val="1B4F72"/>
          <w:sz w:val="20"/>
          <w:szCs w:val="20"/>
        </w:rPr>
        <w:t xml:space="preserve">  Step 1: </w:t>
      </w:r>
      <w:r>
        <w:rPr>
          <w:rFonts w:ascii="Arial" w:cs="Arial" w:eastAsia="Arial" w:hAnsi="Arial"/>
          <w:b/>
          <w:bCs/>
          <w:sz w:val="20"/>
          <w:szCs w:val="20"/>
        </w:rPr>
        <w:t xml:space="preserve">Build comprehensive prompt</w:t>
      </w:r>
      <w:r>
        <w:rPr>
          <w:rFonts w:ascii="Arial" w:cs="Arial" w:eastAsia="Arial" w:hAnsi="Arial"/>
          <w:b/>
          <w:bCs/>
          <w:color w:val="7F8C8D"/>
          <w:sz w:val="18"/>
          <w:szCs w:val="18"/>
        </w:rPr>
        <w:t xml:space="preserve">  [System]</w:t>
      </w:r>
      <w:r>
        <w:rPr>
          <w:rFonts w:ascii="Arial" w:cs="Arial" w:eastAsia="Arial" w:hAnsi="Arial"/>
          <w:color w:val="555555"/>
          <w:sz w:val="19"/>
          <w:szCs w:val="19"/>
        </w:rPr>
        <w:t xml:space="preserve">
Includes: signal details, endpoint context, 7 mandatory safety rules, allowed step types table, confidence scoring guide, and any pre-escalation diagnostics from the agent.</w:t>
      </w:r>
    </w:p>
    <w:p>
      <w:pPr>
        <w:spacing w:before="60" w:after="80"/>
      </w:pPr>
      <w:r>
        <w:rPr>
          <w:rFonts w:ascii="Arial" w:cs="Arial" w:eastAsia="Arial" w:hAnsi="Arial"/>
          <w:b/>
          <w:bCs/>
          <w:color w:val="1B4F72"/>
          <w:sz w:val="20"/>
          <w:szCs w:val="20"/>
        </w:rPr>
        <w:t xml:space="preserve">  Step 2: </w:t>
      </w:r>
      <w:r>
        <w:rPr>
          <w:rFonts w:ascii="Arial" w:cs="Arial" w:eastAsia="Arial" w:hAnsi="Arial"/>
          <w:b/>
          <w:bCs/>
          <w:sz w:val="20"/>
          <w:szCs w:val="20"/>
        </w:rPr>
        <w:t xml:space="preserve">Claude generates playbook</w:t>
      </w:r>
      <w:r>
        <w:rPr>
          <w:rFonts w:ascii="Arial" w:cs="Arial" w:eastAsia="Arial" w:hAnsi="Arial"/>
          <w:b/>
          <w:bCs/>
          <w:color w:val="2E86C1"/>
          <w:sz w:val="18"/>
          <w:szCs w:val="18"/>
        </w:rPr>
        <w:t xml:space="preserve">  [Claude]</w:t>
      </w:r>
      <w:r>
        <w:rPr>
          <w:rFonts w:ascii="Arial" w:cs="Arial" w:eastAsia="Arial" w:hAnsi="Arial"/>
          <w:color w:val="555555"/>
          <w:sz w:val="19"/>
          <w:szCs w:val="19"/>
        </w:rPr>
        <w:t xml:space="preserve">
Claude analyzes the signal, determines root cause, and generates structured steps (powershell, cmd, service, registry, file, diagnostic, wmi). Returns JSON with title, confidence, root_cause, steps, verification_steps, rollback_steps, expected_conditions.</w:t>
      </w:r>
    </w:p>
    <w:p>
      <w:pPr>
        <w:spacing w:before="60" w:after="80"/>
      </w:pPr>
      <w:r>
        <w:rPr>
          <w:rFonts w:ascii="Arial" w:cs="Arial" w:eastAsia="Arial" w:hAnsi="Arial"/>
          <w:b/>
          <w:bCs/>
          <w:color w:val="1B4F72"/>
          <w:sz w:val="20"/>
          <w:szCs w:val="20"/>
        </w:rPr>
        <w:t xml:space="preserve">  Step 3: </w:t>
      </w:r>
      <w:r>
        <w:rPr>
          <w:rFonts w:ascii="Arial" w:cs="Arial" w:eastAsia="Arial" w:hAnsi="Arial"/>
          <w:b/>
          <w:bCs/>
          <w:sz w:val="20"/>
          <w:szCs w:val="20"/>
        </w:rPr>
        <w:t xml:space="preserve">Confidence gate</w:t>
      </w:r>
      <w:r>
        <w:rPr>
          <w:rFonts w:ascii="Arial" w:cs="Arial" w:eastAsia="Arial" w:hAnsi="Arial"/>
          <w:b/>
          <w:bCs/>
          <w:color w:val="7F8C8D"/>
          <w:sz w:val="18"/>
          <w:szCs w:val="18"/>
        </w:rPr>
        <w:t xml:space="preserve">  [System]</w:t>
      </w:r>
      <w:r>
        <w:rPr>
          <w:rFonts w:ascii="Arial" w:cs="Arial" w:eastAsia="Arial" w:hAnsi="Arial"/>
          <w:color w:val="555555"/>
          <w:sz w:val="19"/>
          <w:szCs w:val="19"/>
        </w:rPr>
        <w:t xml:space="preserve">
90–100%: High confidence, auto-remediate. 80–89%: Standard confidence, auto-remediate. 60–79%: Request follow-up diagnostics from agent. Below 60%: Try GPT-4o fallback.</w:t>
      </w:r>
    </w:p>
    <w:p>
      <w:pPr>
        <w:spacing w:before="60" w:after="80"/>
      </w:pPr>
      <w:r>
        <w:rPr>
          <w:rFonts w:ascii="Arial" w:cs="Arial" w:eastAsia="Arial" w:hAnsi="Arial"/>
          <w:b/>
          <w:bCs/>
          <w:color w:val="1B4F72"/>
          <w:sz w:val="20"/>
          <w:szCs w:val="20"/>
        </w:rPr>
        <w:t xml:space="preserve">  Step 4: </w:t>
      </w:r>
      <w:r>
        <w:rPr>
          <w:rFonts w:ascii="Arial" w:cs="Arial" w:eastAsia="Arial" w:hAnsi="Arial"/>
          <w:b/>
          <w:bCs/>
          <w:sz w:val="20"/>
          <w:szCs w:val="20"/>
        </w:rPr>
        <w:t xml:space="preserve">SafetyValidator → VerificationService</w:t>
      </w:r>
      <w:r>
        <w:rPr>
          <w:rFonts w:ascii="Arial" w:cs="Arial" w:eastAsia="Arial" w:hAnsi="Arial"/>
          <w:b/>
          <w:bCs/>
          <w:color w:val="2E86C1"/>
          <w:sz w:val="18"/>
          <w:szCs w:val="18"/>
        </w:rPr>
        <w:t xml:space="preserve">  [Claude]</w:t>
      </w:r>
      <w:r>
        <w:rPr>
          <w:rFonts w:ascii="Arial" w:cs="Arial" w:eastAsia="Arial" w:hAnsi="Arial"/>
          <w:color w:val="555555"/>
          <w:sz w:val="19"/>
          <w:szCs w:val="19"/>
        </w:rPr>
        <w:t xml:space="preserve">
Two-layer safety chain: deterministic pattern matching (instant, zero cost) then Claude AI verification (intelligent, catches edge cases).</w:t>
      </w:r>
    </w:p>
    <w:p>
      <w:pPr>
        <w:spacing w:before="60" w:after="80"/>
      </w:pPr>
      <w:r>
        <w:rPr>
          <w:rFonts w:ascii="Arial" w:cs="Arial" w:eastAsia="Arial" w:hAnsi="Arial"/>
          <w:b/>
          <w:bCs/>
          <w:color w:val="1B4F72"/>
          <w:sz w:val="20"/>
          <w:szCs w:val="20"/>
        </w:rPr>
        <w:t xml:space="preserve">  Step 5: </w:t>
      </w:r>
      <w:r>
        <w:rPr>
          <w:rFonts w:ascii="Arial" w:cs="Arial" w:eastAsia="Arial" w:hAnsi="Arial"/>
          <w:b/>
          <w:bCs/>
          <w:sz w:val="20"/>
          <w:szCs w:val="20"/>
        </w:rPr>
        <w:t xml:space="preserve">Diagnostic round-trip (if needed)</w:t>
      </w:r>
      <w:r>
        <w:rPr>
          <w:rFonts w:ascii="Arial" w:cs="Arial" w:eastAsia="Arial" w:hAnsi="Arial"/>
          <w:b/>
          <w:bCs/>
          <w:color w:val="2E86C1"/>
          <w:sz w:val="18"/>
          <w:szCs w:val="18"/>
        </w:rPr>
        <w:t xml:space="preserve">  [Claude]</w:t>
      </w:r>
      <w:r>
        <w:rPr>
          <w:rFonts w:ascii="Arial" w:cs="Arial" w:eastAsia="Arial" w:hAnsi="Arial"/>
          <w:color w:val="555555"/>
          <w:sz w:val="19"/>
          <w:szCs w:val="19"/>
        </w:rPr>
        <w:t xml:space="preserve">
If confidence 60–79%, Claude requests specific diagnostic commands. Agent executes diagnostics and returns results. Claude re-evaluates with new data.</w:t>
      </w:r>
    </w:p>
    <w:p>
      <w:pPr>
        <w:spacing w:after="120"/>
      </w:pPr>
      <w:r>
        <w:rPr>
          <w:rFonts w:ascii="Arial" w:cs="Arial" w:eastAsia="Arial" w:hAnsi="Arial"/>
          <w:sz w:val="20"/>
          <w:szCs w:val="20"/>
        </w:rPr>
        <w:t xml:space="preserve">If Claude confidence &lt; 60% or SafetyValidator rejects: proceed to GPT-4o fallback.</w:t>
      </w:r>
    </w:p>
    <w:p>
      <w:r>
        <w:br w:type="page"/>
      </w:r>
    </w:p>
    <w:p>
      <w:pPr>
        <w:pStyle w:val="Heading1"/>
        <w:spacing w:before="400" w:after="200"/>
      </w:pPr>
      <w:r>
        <w:rPr>
          <w:rFonts w:ascii="Arial" w:cs="Arial" w:eastAsia="Arial" w:hAnsi="Arial"/>
          <w:b/>
          <w:bCs/>
          <w:color w:val="1B4F72"/>
          <w:sz w:val="32"/>
          <w:szCs w:val="32"/>
        </w:rPr>
        <w:t xml:space="preserve">9. GPT-4o Fallback: When Claude Fails</w:t>
      </w:r>
    </w:p>
    <w:p>
      <w:pPr>
        <w:spacing w:after="120"/>
      </w:pPr>
      <w:r>
        <w:rPr>
          <w:rFonts w:ascii="Arial" w:cs="Arial" w:eastAsia="Arial" w:hAnsi="Arial"/>
          <w:sz w:val="20"/>
          <w:szCs w:val="20"/>
        </w:rPr>
        <w:t xml:space="preserve">GPT-4o is the safety net. It only activates when Claude cannot resolve the issue. The key design principle: GPT-4o always receives Claude’s failure context so it can learn from the first attempt rather than making the same mistakes.</w:t>
      </w:r>
    </w:p>
    <w:p>
      <w:pPr>
        <w:pStyle w:val="Heading2"/>
        <w:spacing w:before="300" w:after="160"/>
      </w:pPr>
      <w:r>
        <w:rPr>
          <w:rFonts w:ascii="Arial" w:cs="Arial" w:eastAsia="Arial" w:hAnsi="Arial"/>
          <w:b/>
          <w:bCs/>
          <w:color w:val="1B4F72"/>
          <w:sz w:val="26"/>
          <w:szCs w:val="26"/>
        </w:rPr>
        <w:t xml:space="preserve">9.1 Trigger: Claude Low Confidence (&lt; 60%)</w:t>
      </w:r>
    </w:p>
    <w:p>
      <w:pPr>
        <w:spacing w:before="60" w:after="80"/>
      </w:pPr>
      <w:r>
        <w:rPr>
          <w:rFonts w:ascii="Arial" w:cs="Arial" w:eastAsia="Arial" w:hAnsi="Arial"/>
          <w:b/>
          <w:bCs/>
          <w:color w:val="1B4F72"/>
          <w:sz w:val="20"/>
          <w:szCs w:val="20"/>
        </w:rPr>
        <w:t xml:space="preserve">  Step 1: </w:t>
      </w:r>
      <w:r>
        <w:rPr>
          <w:rFonts w:ascii="Arial" w:cs="Arial" w:eastAsia="Arial" w:hAnsi="Arial"/>
          <w:b/>
          <w:bCs/>
          <w:sz w:val="20"/>
          <w:szCs w:val="20"/>
        </w:rPr>
        <w:t xml:space="preserve">Claude returns confidence below threshold</w:t>
      </w:r>
      <w:r>
        <w:rPr>
          <w:rFonts w:ascii="Arial" w:cs="Arial" w:eastAsia="Arial" w:hAnsi="Arial"/>
          <w:b/>
          <w:bCs/>
          <w:color w:val="2E86C1"/>
          <w:sz w:val="18"/>
          <w:szCs w:val="18"/>
        </w:rPr>
        <w:t xml:space="preserve">  [Claude]</w:t>
      </w:r>
      <w:r>
        <w:rPr>
          <w:rFonts w:ascii="Arial" w:cs="Arial" w:eastAsia="Arial" w:hAnsi="Arial"/>
          <w:color w:val="555555"/>
          <w:sz w:val="19"/>
          <w:szCs w:val="19"/>
        </w:rPr>
        <w:t xml:space="preserve">
Claude analyzed the signal but couldn’t confidently determine root cause.</w:t>
      </w:r>
    </w:p>
    <w:p>
      <w:pPr>
        <w:spacing w:before="60" w:after="80"/>
      </w:pPr>
      <w:r>
        <w:rPr>
          <w:rFonts w:ascii="Arial" w:cs="Arial" w:eastAsia="Arial" w:hAnsi="Arial"/>
          <w:b/>
          <w:bCs/>
          <w:color w:val="1B4F72"/>
          <w:sz w:val="20"/>
          <w:szCs w:val="20"/>
        </w:rPr>
        <w:t xml:space="preserve">  Step 2: </w:t>
      </w:r>
      <w:r>
        <w:rPr>
          <w:rFonts w:ascii="Arial" w:cs="Arial" w:eastAsia="Arial" w:hAnsi="Arial"/>
          <w:b/>
          <w:bCs/>
          <w:sz w:val="20"/>
          <w:szCs w:val="20"/>
        </w:rPr>
        <w:t xml:space="preserve">GPT-4o receives enriched context</w:t>
      </w:r>
      <w:r>
        <w:rPr>
          <w:rFonts w:ascii="Arial" w:cs="Arial" w:eastAsia="Arial" w:hAnsi="Arial"/>
          <w:b/>
          <w:bCs/>
          <w:color w:val="8E44AD"/>
          <w:sz w:val="18"/>
          <w:szCs w:val="18"/>
        </w:rPr>
        <w:t xml:space="preserve">  [GPT-4o]</w:t>
      </w:r>
      <w:r>
        <w:rPr>
          <w:rFonts w:ascii="Arial" w:cs="Arial" w:eastAsia="Arial" w:hAnsi="Arial"/>
          <w:color w:val="555555"/>
          <w:sz w:val="19"/>
          <w:szCs w:val="19"/>
        </w:rPr>
        <w:t xml:space="preserve">
GPT-4o gets: original signal + Claude’s low-confidence analysis + Claude’s reasoning + diagnostic data. Told: 'The previous AI had LOW CONFIDENCE. Try a different diagnostic approach.'</w:t>
      </w:r>
    </w:p>
    <w:p>
      <w:pPr>
        <w:spacing w:before="60" w:after="80"/>
      </w:pPr>
      <w:r>
        <w:rPr>
          <w:rFonts w:ascii="Arial" w:cs="Arial" w:eastAsia="Arial" w:hAnsi="Arial"/>
          <w:b/>
          <w:bCs/>
          <w:color w:val="1B4F72"/>
          <w:sz w:val="20"/>
          <w:szCs w:val="20"/>
        </w:rPr>
        <w:t xml:space="preserve">  Step 3: </w:t>
      </w:r>
      <w:r>
        <w:rPr>
          <w:rFonts w:ascii="Arial" w:cs="Arial" w:eastAsia="Arial" w:hAnsi="Arial"/>
          <w:b/>
          <w:bCs/>
          <w:sz w:val="20"/>
          <w:szCs w:val="20"/>
        </w:rPr>
        <w:t xml:space="preserve">GPT-4o generates alternative playbook</w:t>
      </w:r>
      <w:r>
        <w:rPr>
          <w:rFonts w:ascii="Arial" w:cs="Arial" w:eastAsia="Arial" w:hAnsi="Arial"/>
          <w:b/>
          <w:bCs/>
          <w:color w:val="8E44AD"/>
          <w:sz w:val="18"/>
          <w:szCs w:val="18"/>
        </w:rPr>
        <w:t xml:space="preserve">  [GPT-4o]</w:t>
      </w:r>
      <w:r>
        <w:rPr>
          <w:rFonts w:ascii="Arial" w:cs="Arial" w:eastAsia="Arial" w:hAnsi="Arial"/>
          <w:color w:val="555555"/>
          <w:sz w:val="19"/>
          <w:szCs w:val="19"/>
        </w:rPr>
        <w:t xml:space="preserve">
Uses its different training data to approach the problem differently.</w:t>
      </w:r>
    </w:p>
    <w:p>
      <w:pPr>
        <w:spacing w:before="60" w:after="80"/>
      </w:pPr>
      <w:r>
        <w:rPr>
          <w:rFonts w:ascii="Arial" w:cs="Arial" w:eastAsia="Arial" w:hAnsi="Arial"/>
          <w:b/>
          <w:bCs/>
          <w:color w:val="1B4F72"/>
          <w:sz w:val="20"/>
          <w:szCs w:val="20"/>
        </w:rPr>
        <w:t xml:space="preserve">  Step 4: </w:t>
      </w:r>
      <w:r>
        <w:rPr>
          <w:rFonts w:ascii="Arial" w:cs="Arial" w:eastAsia="Arial" w:hAnsi="Arial"/>
          <w:b/>
          <w:bCs/>
          <w:sz w:val="20"/>
          <w:szCs w:val="20"/>
        </w:rPr>
        <w:t xml:space="preserve">Safety chain</w:t>
      </w:r>
      <w:r>
        <w:rPr>
          <w:rFonts w:ascii="Arial" w:cs="Arial" w:eastAsia="Arial" w:hAnsi="Arial"/>
          <w:b/>
          <w:bCs/>
          <w:color w:val="2E86C1"/>
          <w:sz w:val="18"/>
          <w:szCs w:val="18"/>
        </w:rPr>
        <w:t xml:space="preserve">  [Claude]</w:t>
      </w:r>
      <w:r>
        <w:rPr>
          <w:rFonts w:ascii="Arial" w:cs="Arial" w:eastAsia="Arial" w:hAnsi="Arial"/>
          <w:color w:val="555555"/>
          <w:sz w:val="19"/>
          <w:szCs w:val="19"/>
        </w:rPr>
        <w:t xml:space="preserve">
GPT-4o’s playbook passes through the same SafetyValidator → VerificationService chain.</w:t>
      </w:r>
    </w:p>
    <w:p>
      <w:pPr>
        <w:pStyle w:val="Heading2"/>
        <w:spacing w:before="300" w:after="160"/>
      </w:pPr>
      <w:r>
        <w:rPr>
          <w:rFonts w:ascii="Arial" w:cs="Arial" w:eastAsia="Arial" w:hAnsi="Arial"/>
          <w:b/>
          <w:bCs/>
          <w:color w:val="1B4F72"/>
          <w:sz w:val="26"/>
          <w:szCs w:val="26"/>
        </w:rPr>
        <w:t xml:space="preserve">9.2 Trigger: SafetyValidator Rejects Claude’s Playbook</w:t>
      </w:r>
    </w:p>
    <w:p>
      <w:pPr>
        <w:spacing w:before="60" w:after="80"/>
      </w:pPr>
      <w:r>
        <w:rPr>
          <w:rFonts w:ascii="Arial" w:cs="Arial" w:eastAsia="Arial" w:hAnsi="Arial"/>
          <w:b/>
          <w:bCs/>
          <w:color w:val="1B4F72"/>
          <w:sz w:val="20"/>
          <w:szCs w:val="20"/>
        </w:rPr>
        <w:t xml:space="preserve">  Step 1: </w:t>
      </w:r>
      <w:r>
        <w:rPr>
          <w:rFonts w:ascii="Arial" w:cs="Arial" w:eastAsia="Arial" w:hAnsi="Arial"/>
          <w:b/>
          <w:bCs/>
          <w:sz w:val="20"/>
          <w:szCs w:val="20"/>
        </w:rPr>
        <w:t xml:space="preserve">Claude’s playbook contains dangerous commands</w:t>
      </w:r>
      <w:r>
        <w:rPr>
          <w:rFonts w:ascii="Arial" w:cs="Arial" w:eastAsia="Arial" w:hAnsi="Arial"/>
          <w:b/>
          <w:bCs/>
          <w:color w:val="7F8C8D"/>
          <w:sz w:val="18"/>
          <w:szCs w:val="18"/>
        </w:rPr>
        <w:t xml:space="preserve">  [System]</w:t>
      </w:r>
      <w:r>
        <w:rPr>
          <w:rFonts w:ascii="Arial" w:cs="Arial" w:eastAsia="Arial" w:hAnsi="Arial"/>
          <w:color w:val="555555"/>
          <w:sz w:val="19"/>
          <w:szCs w:val="19"/>
        </w:rPr>
        <w:t xml:space="preserve">
SafetyValidator detected blocked commands, protected process operations, or data risk.</w:t>
      </w:r>
    </w:p>
    <w:p>
      <w:pPr>
        <w:spacing w:before="60" w:after="80"/>
      </w:pPr>
      <w:r>
        <w:rPr>
          <w:rFonts w:ascii="Arial" w:cs="Arial" w:eastAsia="Arial" w:hAnsi="Arial"/>
          <w:b/>
          <w:bCs/>
          <w:color w:val="1B4F72"/>
          <w:sz w:val="20"/>
          <w:szCs w:val="20"/>
        </w:rPr>
        <w:t xml:space="preserve">  Step 2: </w:t>
      </w:r>
      <w:r>
        <w:rPr>
          <w:rFonts w:ascii="Arial" w:cs="Arial" w:eastAsia="Arial" w:hAnsi="Arial"/>
          <w:b/>
          <w:bCs/>
          <w:sz w:val="20"/>
          <w:szCs w:val="20"/>
        </w:rPr>
        <w:t xml:space="preserve">GPT-4o receives rejection context</w:t>
      </w:r>
      <w:r>
        <w:rPr>
          <w:rFonts w:ascii="Arial" w:cs="Arial" w:eastAsia="Arial" w:hAnsi="Arial"/>
          <w:b/>
          <w:bCs/>
          <w:color w:val="8E44AD"/>
          <w:sz w:val="18"/>
          <w:szCs w:val="18"/>
        </w:rPr>
        <w:t xml:space="preserve">  [GPT-4o]</w:t>
      </w:r>
      <w:r>
        <w:rPr>
          <w:rFonts w:ascii="Arial" w:cs="Arial" w:eastAsia="Arial" w:hAnsi="Arial"/>
          <w:color w:val="555555"/>
          <w:sz w:val="19"/>
          <w:szCs w:val="19"/>
        </w:rPr>
        <w:t xml:space="preserve">
GPT-4o gets: original signal + rejected steps + rejection reason. Told: 'The previous playbook was REJECTED by safety. DO NOT repeat these patterns.'</w:t>
      </w:r>
    </w:p>
    <w:p>
      <w:pPr>
        <w:spacing w:before="60" w:after="80"/>
      </w:pPr>
      <w:r>
        <w:rPr>
          <w:rFonts w:ascii="Arial" w:cs="Arial" w:eastAsia="Arial" w:hAnsi="Arial"/>
          <w:b/>
          <w:bCs/>
          <w:color w:val="1B4F72"/>
          <w:sz w:val="20"/>
          <w:szCs w:val="20"/>
        </w:rPr>
        <w:t xml:space="preserve">  Step 3: </w:t>
      </w:r>
      <w:r>
        <w:rPr>
          <w:rFonts w:ascii="Arial" w:cs="Arial" w:eastAsia="Arial" w:hAnsi="Arial"/>
          <w:b/>
          <w:bCs/>
          <w:sz w:val="20"/>
          <w:szCs w:val="20"/>
        </w:rPr>
        <w:t xml:space="preserve">GPT-4o generates safer alternative</w:t>
      </w:r>
      <w:r>
        <w:rPr>
          <w:rFonts w:ascii="Arial" w:cs="Arial" w:eastAsia="Arial" w:hAnsi="Arial"/>
          <w:b/>
          <w:bCs/>
          <w:color w:val="8E44AD"/>
          <w:sz w:val="18"/>
          <w:szCs w:val="18"/>
        </w:rPr>
        <w:t xml:space="preserve">  [GPT-4o]</w:t>
      </w:r>
      <w:r>
        <w:rPr>
          <w:rFonts w:ascii="Arial" w:cs="Arial" w:eastAsia="Arial" w:hAnsi="Arial"/>
          <w:color w:val="555555"/>
          <w:sz w:val="19"/>
          <w:szCs w:val="19"/>
        </w:rPr>
        <w:t xml:space="preserve">
Avoids the patterns that triggered safety rejection.</w:t>
      </w:r>
    </w:p>
    <w:p>
      <w:pPr>
        <w:pStyle w:val="Heading2"/>
        <w:spacing w:before="300" w:after="160"/>
      </w:pPr>
      <w:r>
        <w:rPr>
          <w:rFonts w:ascii="Arial" w:cs="Arial" w:eastAsia="Arial" w:hAnsi="Arial"/>
          <w:b/>
          <w:bCs/>
          <w:color w:val="1B4F72"/>
          <w:sz w:val="26"/>
          <w:szCs w:val="26"/>
        </w:rPr>
        <w:t xml:space="preserve">9.3 Trigger: Claude API Error or Timeout</w:t>
      </w:r>
    </w:p>
    <w:p>
      <w:pPr>
        <w:spacing w:before="60" w:after="80"/>
      </w:pPr>
      <w:r>
        <w:rPr>
          <w:rFonts w:ascii="Arial" w:cs="Arial" w:eastAsia="Arial" w:hAnsi="Arial"/>
          <w:b/>
          <w:bCs/>
          <w:color w:val="1B4F72"/>
          <w:sz w:val="20"/>
          <w:szCs w:val="20"/>
        </w:rPr>
        <w:t xml:space="preserve">  Step 1: </w:t>
      </w:r>
      <w:r>
        <w:rPr>
          <w:rFonts w:ascii="Arial" w:cs="Arial" w:eastAsia="Arial" w:hAnsi="Arial"/>
          <w:b/>
          <w:bCs/>
          <w:sz w:val="20"/>
          <w:szCs w:val="20"/>
        </w:rPr>
        <w:t xml:space="preserve">Anthropic API is unreachable</w:t>
      </w:r>
      <w:r>
        <w:rPr>
          <w:rFonts w:ascii="Arial" w:cs="Arial" w:eastAsia="Arial" w:hAnsi="Arial"/>
          <w:b/>
          <w:bCs/>
          <w:color w:val="7F8C8D"/>
          <w:sz w:val="18"/>
          <w:szCs w:val="18"/>
        </w:rPr>
        <w:t xml:space="preserve">  [System]</w:t>
      </w:r>
      <w:r>
        <w:rPr>
          <w:rFonts w:ascii="Arial" w:cs="Arial" w:eastAsia="Arial" w:hAnsi="Arial"/>
          <w:color w:val="555555"/>
          <w:sz w:val="19"/>
          <w:szCs w:val="19"/>
        </w:rPr>
        <w:t xml:space="preserve">
Network error, timeout, or API outage.</w:t>
      </w:r>
    </w:p>
    <w:p>
      <w:pPr>
        <w:spacing w:before="60" w:after="80"/>
      </w:pPr>
      <w:r>
        <w:rPr>
          <w:rFonts w:ascii="Arial" w:cs="Arial" w:eastAsia="Arial" w:hAnsi="Arial"/>
          <w:b/>
          <w:bCs/>
          <w:color w:val="1B4F72"/>
          <w:sz w:val="20"/>
          <w:szCs w:val="20"/>
        </w:rPr>
        <w:t xml:space="preserve">  Step 2: </w:t>
      </w:r>
      <w:r>
        <w:rPr>
          <w:rFonts w:ascii="Arial" w:cs="Arial" w:eastAsia="Arial" w:hAnsi="Arial"/>
          <w:b/>
          <w:bCs/>
          <w:sz w:val="20"/>
          <w:szCs w:val="20"/>
        </w:rPr>
        <w:t xml:space="preserve">GPT-4o generates fresh playbook</w:t>
      </w:r>
      <w:r>
        <w:rPr>
          <w:rFonts w:ascii="Arial" w:cs="Arial" w:eastAsia="Arial" w:hAnsi="Arial"/>
          <w:b/>
          <w:bCs/>
          <w:color w:val="8E44AD"/>
          <w:sz w:val="18"/>
          <w:szCs w:val="18"/>
        </w:rPr>
        <w:t xml:space="preserve">  [GPT-4o]</w:t>
      </w:r>
      <w:r>
        <w:rPr>
          <w:rFonts w:ascii="Arial" w:cs="Arial" w:eastAsia="Arial" w:hAnsi="Arial"/>
          <w:color w:val="555555"/>
          <w:sz w:val="19"/>
          <w:szCs w:val="19"/>
        </w:rPr>
        <w:t xml:space="preserve">
No Claude context available, so GPT-4o starts from the signal and diagnostics alone.</w:t>
      </w:r>
    </w:p>
    <w:p>
      <w:pPr>
        <w:spacing w:after="120"/>
      </w:pPr>
      <w:r>
        <w:rPr>
          <w:rFonts w:ascii="Arial" w:cs="Arial" w:eastAsia="Arial" w:hAnsi="Arial"/>
          <w:sz w:val="20"/>
          <w:szCs w:val="20"/>
        </w:rPr>
        <w:t xml:space="preserve">If GPT-4o also fails or confidence is below threshold: CREATE_TICKET with both AI attempts documented.</w:t>
      </w:r>
    </w:p>
    <w:p>
      <w:r>
        <w:br w:type="page"/>
      </w:r>
    </w:p>
    <w:p>
      <w:pPr>
        <w:pStyle w:val="Heading1"/>
        <w:spacing w:before="400" w:after="200"/>
      </w:pPr>
      <w:r>
        <w:rPr>
          <w:rFonts w:ascii="Arial" w:cs="Arial" w:eastAsia="Arial" w:hAnsi="Arial"/>
          <w:b/>
          <w:bCs/>
          <w:color w:val="1B4F72"/>
          <w:sz w:val="32"/>
          <w:szCs w:val="32"/>
        </w:rPr>
        <w:t xml:space="preserve">10. Agent Execution and GPT-4o Retry</w:t>
      </w:r>
    </w:p>
    <w:p>
      <w:pPr>
        <w:spacing w:after="120"/>
      </w:pPr>
      <w:r>
        <w:rPr>
          <w:rFonts w:ascii="Arial" w:cs="Arial" w:eastAsia="Arial" w:hAnsi="Arial"/>
          <w:sz w:val="20"/>
          <w:szCs w:val="20"/>
        </w:rPr>
        <w:t xml:space="preserve">When a playbook reaches the agent, it executes step by step. If execution fails, the agent reports detailed error information back to the server, which triggers a GPT-4o retry.</w:t>
      </w:r>
    </w:p>
    <w:p>
      <w:pPr>
        <w:spacing w:before="220" w:after="120"/>
      </w:pPr>
      <w:r>
        <w:rPr>
          <w:rFonts w:ascii="Arial" w:cs="Arial" w:eastAsia="Arial" w:hAnsi="Arial"/>
          <w:b/>
          <w:bCs/>
          <w:color w:val="2C3E50"/>
          <w:sz w:val="22"/>
          <w:szCs w:val="22"/>
        </w:rPr>
        <w:t xml:space="preserve">Playbook Execution on Agent</w:t>
      </w:r>
    </w:p>
    <w:p>
      <w:pPr>
        <w:spacing w:before="60" w:after="80"/>
      </w:pPr>
      <w:r>
        <w:rPr>
          <w:rFonts w:ascii="Arial" w:cs="Arial" w:eastAsia="Arial" w:hAnsi="Arial"/>
          <w:b/>
          <w:bCs/>
          <w:color w:val="1B4F72"/>
          <w:sz w:val="20"/>
          <w:szCs w:val="20"/>
        </w:rPr>
        <w:t xml:space="preserve">  Step 1: </w:t>
      </w:r>
      <w:r>
        <w:rPr>
          <w:rFonts w:ascii="Arial" w:cs="Arial" w:eastAsia="Arial" w:hAnsi="Arial"/>
          <w:b/>
          <w:bCs/>
          <w:sz w:val="20"/>
          <w:szCs w:val="20"/>
        </w:rPr>
        <w:t xml:space="preserve">Server sends playbook via WebSocket</w:t>
      </w:r>
      <w:r>
        <w:rPr>
          <w:rFonts w:ascii="Arial" w:cs="Arial" w:eastAsia="Arial" w:hAnsi="Arial"/>
          <w:b/>
          <w:bCs/>
          <w:color w:val="7F8C8D"/>
          <w:sz w:val="18"/>
          <w:szCs w:val="18"/>
        </w:rPr>
        <w:t xml:space="preserve">  [System]</w:t>
      </w:r>
      <w:r>
        <w:rPr>
          <w:rFonts w:ascii="Arial" w:cs="Arial" w:eastAsia="Arial" w:hAnsi="Arial"/>
          <w:color w:val="555555"/>
          <w:sz w:val="19"/>
          <w:szCs w:val="19"/>
        </w:rPr>
        <w:t xml:space="preserve">
HMAC-signed playbook message with steps, verification, rollback, and expected conditions.</w:t>
      </w:r>
    </w:p>
    <w:p>
      <w:pPr>
        <w:spacing w:before="60" w:after="80"/>
      </w:pPr>
      <w:r>
        <w:rPr>
          <w:rFonts w:ascii="Arial" w:cs="Arial" w:eastAsia="Arial" w:hAnsi="Arial"/>
          <w:b/>
          <w:bCs/>
          <w:color w:val="1B4F72"/>
          <w:sz w:val="20"/>
          <w:szCs w:val="20"/>
        </w:rPr>
        <w:t xml:space="preserve">  Step 2: </w:t>
      </w:r>
      <w:r>
        <w:rPr>
          <w:rFonts w:ascii="Arial" w:cs="Arial" w:eastAsia="Arial" w:hAnsi="Arial"/>
          <w:b/>
          <w:bCs/>
          <w:sz w:val="20"/>
          <w:szCs w:val="20"/>
        </w:rPr>
        <w:t xml:space="preserve">Agent executes step by step</w:t>
      </w:r>
      <w:r>
        <w:rPr>
          <w:rFonts w:ascii="Arial" w:cs="Arial" w:eastAsia="Arial" w:hAnsi="Arial"/>
          <w:b/>
          <w:bCs/>
          <w:color w:val="2C3E50"/>
          <w:sz w:val="18"/>
          <w:szCs w:val="18"/>
        </w:rPr>
        <w:t xml:space="preserve">  [Agent]</w:t>
      </w:r>
      <w:r>
        <w:rPr>
          <w:rFonts w:ascii="Arial" w:cs="Arial" w:eastAsia="Arial" w:hAnsi="Arial"/>
          <w:color w:val="555555"/>
          <w:sz w:val="19"/>
          <w:szCs w:val="19"/>
        </w:rPr>
        <w:t xml:space="preserve">
Each step runs with timeout enforcement. Protected process/service checks at agent level (final safety net). Results collected per step.</w:t>
      </w:r>
    </w:p>
    <w:p>
      <w:pPr>
        <w:spacing w:before="60" w:after="80"/>
      </w:pPr>
      <w:r>
        <w:rPr>
          <w:rFonts w:ascii="Arial" w:cs="Arial" w:eastAsia="Arial" w:hAnsi="Arial"/>
          <w:b/>
          <w:bCs/>
          <w:color w:val="1B4F72"/>
          <w:sz w:val="20"/>
          <w:szCs w:val="20"/>
        </w:rPr>
        <w:t xml:space="preserve">  Step 3: </w:t>
      </w:r>
      <w:r>
        <w:rPr>
          <w:rFonts w:ascii="Arial" w:cs="Arial" w:eastAsia="Arial" w:hAnsi="Arial"/>
          <w:b/>
          <w:bCs/>
          <w:sz w:val="20"/>
          <w:szCs w:val="20"/>
        </w:rPr>
        <w:t xml:space="preserve">Agent sends playbook_result</w:t>
      </w:r>
      <w:r>
        <w:rPr>
          <w:rFonts w:ascii="Arial" w:cs="Arial" w:eastAsia="Arial" w:hAnsi="Arial"/>
          <w:b/>
          <w:bCs/>
          <w:color w:val="2C3E50"/>
          <w:sz w:val="18"/>
          <w:szCs w:val="18"/>
        </w:rPr>
        <w:t xml:space="preserve">  [Agent]</w:t>
      </w:r>
      <w:r>
        <w:rPr>
          <w:rFonts w:ascii="Arial" w:cs="Arial" w:eastAsia="Arial" w:hAnsi="Arial"/>
          <w:color w:val="555555"/>
          <w:sz w:val="19"/>
          <w:szCs w:val="19"/>
        </w:rPr>
        <w:t xml:space="preserve">
Reports: success/failure, per-step status and errors, overall error message, execution duration.</w:t>
      </w:r>
    </w:p>
    <w:p>
      <w:pPr>
        <w:spacing w:before="220" w:after="120"/>
      </w:pPr>
      <w:r>
        <w:rPr>
          <w:rFonts w:ascii="Arial" w:cs="Arial" w:eastAsia="Arial" w:hAnsi="Arial"/>
          <w:b/>
          <w:bCs/>
          <w:color w:val="2C3E50"/>
          <w:sz w:val="22"/>
          <w:szCs w:val="22"/>
        </w:rPr>
        <w:t xml:space="preserve">GPT-4o Retry on Execution Failure</w:t>
      </w:r>
    </w:p>
    <w:p>
      <w:pPr>
        <w:spacing w:before="60" w:after="80"/>
      </w:pPr>
      <w:r>
        <w:rPr>
          <w:rFonts w:ascii="Arial" w:cs="Arial" w:eastAsia="Arial" w:hAnsi="Arial"/>
          <w:b/>
          <w:bCs/>
          <w:color w:val="1B4F72"/>
          <w:sz w:val="20"/>
          <w:szCs w:val="20"/>
        </w:rPr>
        <w:t xml:space="preserve">  Step 4: </w:t>
      </w:r>
      <w:r>
        <w:rPr>
          <w:rFonts w:ascii="Arial" w:cs="Arial" w:eastAsia="Arial" w:hAnsi="Arial"/>
          <w:b/>
          <w:bCs/>
          <w:sz w:val="20"/>
          <w:szCs w:val="20"/>
        </w:rPr>
        <w:t xml:space="preserve">Server receives failure result</w:t>
      </w:r>
      <w:r>
        <w:rPr>
          <w:rFonts w:ascii="Arial" w:cs="Arial" w:eastAsia="Arial" w:hAnsi="Arial"/>
          <w:b/>
          <w:bCs/>
          <w:color w:val="7F8C8D"/>
          <w:sz w:val="18"/>
          <w:szCs w:val="18"/>
        </w:rPr>
        <w:t xml:space="preserve">  [System]</w:t>
      </w:r>
      <w:r>
        <w:rPr>
          <w:rFonts w:ascii="Arial" w:cs="Arial" w:eastAsia="Arial" w:hAnsi="Arial"/>
          <w:color w:val="555555"/>
          <w:sz w:val="19"/>
          <w:szCs w:val="19"/>
        </w:rPr>
        <w:t xml:space="preserve">
playbook_result with success=false and step_results showing which steps failed and why.</w:t>
      </w:r>
    </w:p>
    <w:p>
      <w:pPr>
        <w:spacing w:before="60" w:after="80"/>
      </w:pPr>
      <w:r>
        <w:rPr>
          <w:rFonts w:ascii="Arial" w:cs="Arial" w:eastAsia="Arial" w:hAnsi="Arial"/>
          <w:b/>
          <w:bCs/>
          <w:color w:val="1B4F72"/>
          <w:sz w:val="20"/>
          <w:szCs w:val="20"/>
        </w:rPr>
        <w:t xml:space="preserve">  Step 5: </w:t>
      </w:r>
      <w:r>
        <w:rPr>
          <w:rFonts w:ascii="Arial" w:cs="Arial" w:eastAsia="Arial" w:hAnsi="Arial"/>
          <w:b/>
          <w:bCs/>
          <w:sz w:val="20"/>
          <w:szCs w:val="20"/>
        </w:rPr>
        <w:t xml:space="preserve">GPT-4o receives execution context</w:t>
      </w:r>
      <w:r>
        <w:rPr>
          <w:rFonts w:ascii="Arial" w:cs="Arial" w:eastAsia="Arial" w:hAnsi="Arial"/>
          <w:b/>
          <w:bCs/>
          <w:color w:val="8E44AD"/>
          <w:sz w:val="18"/>
          <w:szCs w:val="18"/>
        </w:rPr>
        <w:t xml:space="preserve">  [GPT-4o]</w:t>
      </w:r>
      <w:r>
        <w:rPr>
          <w:rFonts w:ascii="Arial" w:cs="Arial" w:eastAsia="Arial" w:hAnsi="Arial"/>
          <w:color w:val="555555"/>
          <w:sz w:val="19"/>
          <w:szCs w:val="19"/>
        </w:rPr>
        <w:t xml:space="preserve">
Gets: original signal + failed playbook + step-by-step errors + agent error message. Told: 'The previous playbook was EXECUTED but FAILED. Learn from these failures.'</w:t>
      </w:r>
    </w:p>
    <w:p>
      <w:pPr>
        <w:spacing w:before="60" w:after="80"/>
      </w:pPr>
      <w:r>
        <w:rPr>
          <w:rFonts w:ascii="Arial" w:cs="Arial" w:eastAsia="Arial" w:hAnsi="Arial"/>
          <w:b/>
          <w:bCs/>
          <w:color w:val="1B4F72"/>
          <w:sz w:val="20"/>
          <w:szCs w:val="20"/>
        </w:rPr>
        <w:t xml:space="preserve">  Step 6: </w:t>
      </w:r>
      <w:r>
        <w:rPr>
          <w:rFonts w:ascii="Arial" w:cs="Arial" w:eastAsia="Arial" w:hAnsi="Arial"/>
          <w:b/>
          <w:bCs/>
          <w:sz w:val="20"/>
          <w:szCs w:val="20"/>
        </w:rPr>
        <w:t xml:space="preserve">GPT-4o generates alternative approach</w:t>
      </w:r>
      <w:r>
        <w:rPr>
          <w:rFonts w:ascii="Arial" w:cs="Arial" w:eastAsia="Arial" w:hAnsi="Arial"/>
          <w:b/>
          <w:bCs/>
          <w:color w:val="8E44AD"/>
          <w:sz w:val="18"/>
          <w:szCs w:val="18"/>
        </w:rPr>
        <w:t xml:space="preserve">  [GPT-4o]</w:t>
      </w:r>
      <w:r>
        <w:rPr>
          <w:rFonts w:ascii="Arial" w:cs="Arial" w:eastAsia="Arial" w:hAnsi="Arial"/>
          <w:color w:val="555555"/>
          <w:sz w:val="19"/>
          <w:szCs w:val="19"/>
        </w:rPr>
        <w:t xml:space="preserve">
Different commands, different diagnostic path, avoids the specific errors that caused failure.</w:t>
      </w:r>
    </w:p>
    <w:p>
      <w:pPr>
        <w:spacing w:before="60" w:after="80"/>
      </w:pPr>
      <w:r>
        <w:rPr>
          <w:rFonts w:ascii="Arial" w:cs="Arial" w:eastAsia="Arial" w:hAnsi="Arial"/>
          <w:b/>
          <w:bCs/>
          <w:color w:val="1B4F72"/>
          <w:sz w:val="20"/>
          <w:szCs w:val="20"/>
        </w:rPr>
        <w:t xml:space="preserve">  Step 7: </w:t>
      </w:r>
      <w:r>
        <w:rPr>
          <w:rFonts w:ascii="Arial" w:cs="Arial" w:eastAsia="Arial" w:hAnsi="Arial"/>
          <w:b/>
          <w:bCs/>
          <w:sz w:val="20"/>
          <w:szCs w:val="20"/>
        </w:rPr>
        <w:t xml:space="preserve">Safety chain → Send to agent</w:t>
      </w:r>
      <w:r>
        <w:rPr>
          <w:rFonts w:ascii="Arial" w:cs="Arial" w:eastAsia="Arial" w:hAnsi="Arial"/>
          <w:b/>
          <w:bCs/>
          <w:color w:val="7F8C8D"/>
          <w:sz w:val="18"/>
          <w:szCs w:val="18"/>
        </w:rPr>
        <w:t xml:space="preserve">  [System]</w:t>
      </w:r>
      <w:r>
        <w:rPr>
          <w:rFonts w:ascii="Arial" w:cs="Arial" w:eastAsia="Arial" w:hAnsi="Arial"/>
          <w:color w:val="555555"/>
          <w:sz w:val="19"/>
          <w:szCs w:val="19"/>
        </w:rPr>
        <w:t xml:space="preserve">
SafetyValidator check, StepTransformer normalization, HMAC signing, WebSocket delivery.</w:t>
      </w:r>
    </w:p>
    <w:p>
      <w:pPr>
        <w:spacing w:after="120"/>
      </w:pPr>
      <w:r>
        <w:rPr>
          <w:rFonts w:ascii="Arial" w:cs="Arial" w:eastAsia="Arial" w:hAnsi="Arial"/>
          <w:sz w:val="20"/>
          <w:szCs w:val="20"/>
        </w:rPr>
        <w:t xml:space="preserve">If GPT-4o retry also fails: ticket is updated with both attempts documented. Human technician has full AI diagnostic history.</w:t>
      </w:r>
    </w:p>
    <w:p>
      <w:r>
        <w:br w:type="page"/>
      </w:r>
    </w:p>
    <w:p>
      <w:pPr>
        <w:pStyle w:val="Heading1"/>
        <w:spacing w:before="400" w:after="200"/>
      </w:pPr>
      <w:r>
        <w:rPr>
          <w:rFonts w:ascii="Arial" w:cs="Arial" w:eastAsia="Arial" w:hAnsi="Arial"/>
          <w:b/>
          <w:bCs/>
          <w:color w:val="1B4F72"/>
          <w:sz w:val="32"/>
          <w:szCs w:val="32"/>
        </w:rPr>
        <w:t xml:space="preserve">11. Safety Architecture (5 Layers)</w:t>
      </w:r>
    </w:p>
    <w:p>
      <w:pPr>
        <w:spacing w:after="120"/>
      </w:pPr>
      <w:r>
        <w:rPr>
          <w:rFonts w:ascii="Arial" w:cs="Arial" w:eastAsia="Arial" w:hAnsi="Arial"/>
          <w:sz w:val="20"/>
          <w:szCs w:val="20"/>
        </w:rPr>
        <w:t xml:space="preserve">OPSIS never executes an AI-generated playbook without passing through multiple safety layers. This applies equally to playbooks from Claude, GPT-4o, and Gemini-research-generated runbooks.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4000"/>
        <w:gridCol w:w="1200"/>
      </w:tblGrid>
      <w:tr>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4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What It Catches</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Cost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1. Blocked Commands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Deterministic</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30+ dangerous patterns: reboot, format, boot config, dynamic execution (iex), group policy nuke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0ms, $0</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2. Protected Entities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Deterministic</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12 protected processes (svchost, lsass, csrss...), 30+ protected services, protected registry paths (SAM, BCD)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0ms, $0</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3. Data Risk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Deterministic</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User data destruction (C:\Users, Documents, Desktop), protected file types (.pst, .mdf, .docx). Exempts cleanup paths.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0ms, $0</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4. Reboot Compliance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Deterministic</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Hidden reboot commands inside powershell/cmd steps that try to bypass step type system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0ms, $0</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5. Rollback Verification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Deterministic</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Warns if multi-step playbooks lack rollback plans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0ms, $0</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6. VerificationService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AI (Claude)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Intelligent review: logical errors, edge cases, risk assessment. Returns SAFE/UNSAFE/IMPROVED with improved playbook.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~2 sec, ~$0.01</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7. Agent-Side Enforcement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Deterministic</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Final safety net: agent refuses to execute commands targeting protected processes/services, regardless of what server sends.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0ms, $0</w:t>
            </w:r>
          </w:p>
        </w:tc>
      </w:tr>
    </w:tbl>
    <w:p>
      <w:pPr>
        <w:spacing w:after="120"/>
      </w:pPr>
      <w:r>
        <w:rPr>
          <w:rFonts w:ascii="Arial" w:cs="Arial" w:eastAsia="Arial" w:hAnsi="Arial"/>
          <w:sz w:val="20"/>
          <w:szCs w:val="20"/>
        </w:rPr>
        <w:t xml:space="preserve">Layers 1–5 (SafetyValidator) run on EVERY playbook before Layer 6 (VerificationService). If SafetyValidator rejects, VerificationService is never called, saving the API cost. Layer 7 provides defense-in-depth at the agent level.</w:t>
      </w:r>
    </w:p>
    <w:p>
      <w:r>
        <w:br w:type="page"/>
      </w:r>
    </w:p>
    <w:p>
      <w:pPr>
        <w:pStyle w:val="Heading1"/>
        <w:spacing w:before="400" w:after="200"/>
      </w:pPr>
      <w:r>
        <w:rPr>
          <w:rFonts w:ascii="Arial" w:cs="Arial" w:eastAsia="Arial" w:hAnsi="Arial"/>
          <w:b/>
          <w:bCs/>
          <w:color w:val="1B4F72"/>
          <w:sz w:val="32"/>
          <w:szCs w:val="32"/>
        </w:rPr>
        <w:t xml:space="preserve">12. Self-Learning Loop</w:t>
      </w:r>
    </w:p>
    <w:p>
      <w:pPr>
        <w:spacing w:after="120"/>
      </w:pPr>
      <w:r>
        <w:rPr>
          <w:rFonts w:ascii="Arial" w:cs="Arial" w:eastAsia="Arial" w:hAnsi="Arial"/>
          <w:sz w:val="20"/>
          <w:szCs w:val="20"/>
        </w:rPr>
        <w:t xml:space="preserve">Every successful AI-generated resolution becomes a cached rule, accelerating future resolution of the same issue from seconds to milliseconds.</w:t>
      </w:r>
    </w:p>
    <w:p>
      <w:pPr>
        <w:spacing w:before="60" w:after="80"/>
      </w:pPr>
      <w:r>
        <w:rPr>
          <w:rFonts w:ascii="Arial" w:cs="Arial" w:eastAsia="Arial" w:hAnsi="Arial"/>
          <w:b/>
          <w:bCs/>
          <w:color w:val="1B4F72"/>
          <w:sz w:val="20"/>
          <w:szCs w:val="20"/>
        </w:rPr>
        <w:t xml:space="preserve">  Step 1: </w:t>
      </w:r>
      <w:r>
        <w:rPr>
          <w:rFonts w:ascii="Arial" w:cs="Arial" w:eastAsia="Arial" w:hAnsi="Arial"/>
          <w:b/>
          <w:bCs/>
          <w:sz w:val="20"/>
          <w:szCs w:val="20"/>
        </w:rPr>
        <w:t xml:space="preserve">Agent reports success</w:t>
      </w:r>
      <w:r>
        <w:rPr>
          <w:rFonts w:ascii="Arial" w:cs="Arial" w:eastAsia="Arial" w:hAnsi="Arial"/>
          <w:b/>
          <w:bCs/>
          <w:color w:val="2C3E50"/>
          <w:sz w:val="18"/>
          <w:szCs w:val="18"/>
        </w:rPr>
        <w:t xml:space="preserve">  [Agent]</w:t>
      </w:r>
      <w:r>
        <w:rPr>
          <w:rFonts w:ascii="Arial" w:cs="Arial" w:eastAsia="Arial" w:hAnsi="Arial"/>
          <w:color w:val="555555"/>
          <w:sz w:val="19"/>
          <w:szCs w:val="19"/>
        </w:rPr>
        <w:t xml:space="preserve">
playbook_result with success=true, verified by expected_conditions check.</w:t>
      </w:r>
    </w:p>
    <w:p>
      <w:pPr>
        <w:spacing w:before="60" w:after="80"/>
      </w:pPr>
      <w:r>
        <w:rPr>
          <w:rFonts w:ascii="Arial" w:cs="Arial" w:eastAsia="Arial" w:hAnsi="Arial"/>
          <w:b/>
          <w:bCs/>
          <w:color w:val="1B4F72"/>
          <w:sz w:val="20"/>
          <w:szCs w:val="20"/>
        </w:rPr>
        <w:t xml:space="preserve">  Step 2: </w:t>
      </w:r>
      <w:r>
        <w:rPr>
          <w:rFonts w:ascii="Arial" w:cs="Arial" w:eastAsia="Arial" w:hAnsi="Arial"/>
          <w:b/>
          <w:bCs/>
          <w:sz w:val="20"/>
          <w:szCs w:val="20"/>
        </w:rPr>
        <w:t xml:space="preserve">Generate rule hash</w:t>
      </w:r>
      <w:r>
        <w:rPr>
          <w:rFonts w:ascii="Arial" w:cs="Arial" w:eastAsia="Arial" w:hAnsi="Arial"/>
          <w:b/>
          <w:bCs/>
          <w:color w:val="7F8C8D"/>
          <w:sz w:val="18"/>
          <w:szCs w:val="18"/>
        </w:rPr>
        <w:t xml:space="preserve">  [System]</w:t>
      </w:r>
      <w:r>
        <w:rPr>
          <w:rFonts w:ascii="Arial" w:cs="Arial" w:eastAsia="Arial" w:hAnsi="Arial"/>
          <w:color w:val="555555"/>
          <w:sz w:val="19"/>
          <w:szCs w:val="19"/>
        </w:rPr>
        <w:t xml:space="preserve">
Hash from signal category + metric + key attributes.</w:t>
      </w:r>
    </w:p>
    <w:p>
      <w:pPr>
        <w:spacing w:before="60" w:after="80"/>
      </w:pPr>
      <w:r>
        <w:rPr>
          <w:rFonts w:ascii="Arial" w:cs="Arial" w:eastAsia="Arial" w:hAnsi="Arial"/>
          <w:b/>
          <w:bCs/>
          <w:color w:val="1B4F72"/>
          <w:sz w:val="20"/>
          <w:szCs w:val="20"/>
        </w:rPr>
        <w:t xml:space="preserve">  Step 3: </w:t>
      </w:r>
      <w:r>
        <w:rPr>
          <w:rFonts w:ascii="Arial" w:cs="Arial" w:eastAsia="Arial" w:hAnsi="Arial"/>
          <w:b/>
          <w:bCs/>
          <w:sz w:val="20"/>
          <w:szCs w:val="20"/>
        </w:rPr>
        <w:t xml:space="preserve">Store as resolution rule</w:t>
      </w:r>
      <w:r>
        <w:rPr>
          <w:rFonts w:ascii="Arial" w:cs="Arial" w:eastAsia="Arial" w:hAnsi="Arial"/>
          <w:b/>
          <w:bCs/>
          <w:color w:val="7F8C8D"/>
          <w:sz w:val="18"/>
          <w:szCs w:val="18"/>
        </w:rPr>
        <w:t xml:space="preserve">  [System]</w:t>
      </w:r>
      <w:r>
        <w:rPr>
          <w:rFonts w:ascii="Arial" w:cs="Arial" w:eastAsia="Arial" w:hAnsi="Arial"/>
          <w:color w:val="555555"/>
          <w:sz w:val="19"/>
          <w:szCs w:val="19"/>
        </w:rPr>
        <w:t xml:space="preserve">
INSERT into resolution_rules with the successful playbook steps, verification, rollback, and initial confidence.</w:t>
      </w:r>
    </w:p>
    <w:p>
      <w:pPr>
        <w:spacing w:before="60" w:after="80"/>
      </w:pPr>
      <w:r>
        <w:rPr>
          <w:rFonts w:ascii="Arial" w:cs="Arial" w:eastAsia="Arial" w:hAnsi="Arial"/>
          <w:b/>
          <w:bCs/>
          <w:color w:val="1B4F72"/>
          <w:sz w:val="20"/>
          <w:szCs w:val="20"/>
        </w:rPr>
        <w:t xml:space="preserve">  Step 4: </w:t>
      </w:r>
      <w:r>
        <w:rPr>
          <w:rFonts w:ascii="Arial" w:cs="Arial" w:eastAsia="Arial" w:hAnsi="Arial"/>
          <w:b/>
          <w:bCs/>
          <w:sz w:val="20"/>
          <w:szCs w:val="20"/>
        </w:rPr>
        <w:t xml:space="preserve">Future signals hit Tier 1</w:t>
      </w:r>
      <w:r>
        <w:rPr>
          <w:rFonts w:ascii="Arial" w:cs="Arial" w:eastAsia="Arial" w:hAnsi="Arial"/>
          <w:b/>
          <w:bCs/>
          <w:color w:val="7F8C8D"/>
          <w:sz w:val="18"/>
          <w:szCs w:val="18"/>
        </w:rPr>
        <w:t xml:space="preserve">  [System]</w:t>
      </w:r>
      <w:r>
        <w:rPr>
          <w:rFonts w:ascii="Arial" w:cs="Arial" w:eastAsia="Arial" w:hAnsi="Arial"/>
          <w:color w:val="555555"/>
          <w:sz w:val="19"/>
          <w:szCs w:val="19"/>
        </w:rPr>
        <w:t xml:space="preserve">
Same issue on any endpoint matches the hash instantly. No AI call needed.</w:t>
      </w:r>
    </w:p>
    <w:p>
      <w:pPr>
        <w:spacing w:before="60" w:after="80"/>
      </w:pPr>
      <w:r>
        <w:rPr>
          <w:rFonts w:ascii="Arial" w:cs="Arial" w:eastAsia="Arial" w:hAnsi="Arial"/>
          <w:b/>
          <w:bCs/>
          <w:color w:val="1B4F72"/>
          <w:sz w:val="20"/>
          <w:szCs w:val="20"/>
        </w:rPr>
        <w:t xml:space="preserve">  Step 5: </w:t>
      </w:r>
      <w:r>
        <w:rPr>
          <w:rFonts w:ascii="Arial" w:cs="Arial" w:eastAsia="Arial" w:hAnsi="Arial"/>
          <w:b/>
          <w:bCs/>
          <w:sz w:val="20"/>
          <w:szCs w:val="20"/>
        </w:rPr>
        <w:t xml:space="preserve">Confidence improves with use</w:t>
      </w:r>
      <w:r>
        <w:rPr>
          <w:rFonts w:ascii="Arial" w:cs="Arial" w:eastAsia="Arial" w:hAnsi="Arial"/>
          <w:b/>
          <w:bCs/>
          <w:color w:val="7F8C8D"/>
          <w:sz w:val="18"/>
          <w:szCs w:val="18"/>
        </w:rPr>
        <w:t xml:space="preserve">  [System]</w:t>
      </w:r>
      <w:r>
        <w:rPr>
          <w:rFonts w:ascii="Arial" w:cs="Arial" w:eastAsia="Arial" w:hAnsi="Arial"/>
          <w:color w:val="555555"/>
          <w:sz w:val="19"/>
          <w:szCs w:val="19"/>
        </w:rPr>
        <w:t xml:space="preserve">
success_count and times_applied tracked. Rules with declining success_rate get flagged for reverification.</w:t>
      </w:r>
    </w:p>
    <w:p>
      <w:pPr>
        <w:spacing w:before="60" w:after="80"/>
      </w:pPr>
      <w:r>
        <w:rPr>
          <w:rFonts w:ascii="Arial" w:cs="Arial" w:eastAsia="Arial" w:hAnsi="Arial"/>
          <w:b/>
          <w:bCs/>
          <w:color w:val="1B4F72"/>
          <w:sz w:val="20"/>
          <w:szCs w:val="20"/>
        </w:rPr>
        <w:t xml:space="preserve">  Step 6: </w:t>
      </w:r>
      <w:r>
        <w:rPr>
          <w:rFonts w:ascii="Arial" w:cs="Arial" w:eastAsia="Arial" w:hAnsi="Arial"/>
          <w:b/>
          <w:bCs/>
          <w:sz w:val="20"/>
          <w:szCs w:val="20"/>
        </w:rPr>
        <w:t xml:space="preserve">Expiry management</w:t>
      </w:r>
      <w:r>
        <w:rPr>
          <w:rFonts w:ascii="Arial" w:cs="Arial" w:eastAsia="Arial" w:hAnsi="Arial"/>
          <w:b/>
          <w:bCs/>
          <w:color w:val="7F8C8D"/>
          <w:sz w:val="18"/>
          <w:szCs w:val="18"/>
        </w:rPr>
        <w:t xml:space="preserve">  [System]</w:t>
      </w:r>
      <w:r>
        <w:rPr>
          <w:rFonts w:ascii="Arial" w:cs="Arial" w:eastAsia="Arial" w:hAnsi="Arial"/>
          <w:color w:val="555555"/>
          <w:sz w:val="19"/>
          <w:szCs w:val="19"/>
        </w:rPr>
        <w:t xml:space="preserve">
Rules expire after 90 days but extend by 30 days on each successful application. Stale rules are reverified.</w:t>
      </w:r>
    </w:p>
    <w:p>
      <w:pPr>
        <w:spacing w:after="120"/>
      </w:pPr>
      <w:r>
        <w:rPr>
          <w:rFonts w:ascii="Arial" w:cs="Arial" w:eastAsia="Arial" w:hAnsi="Arial"/>
          <w:sz w:val="20"/>
          <w:szCs w:val="20"/>
        </w:rPr>
        <w:t xml:space="preserve">This creates a flywheel effect: more endpoints → more signals → more resolutions → more cached rules → faster resolution for everyone.</w:t>
      </w:r>
    </w:p>
    <w:p>
      <w:r>
        <w:br w:type="page"/>
      </w:r>
    </w:p>
    <w:p>
      <w:pPr>
        <w:pStyle w:val="Heading1"/>
        <w:spacing w:before="400" w:after="200"/>
      </w:pPr>
      <w:r>
        <w:rPr>
          <w:rFonts w:ascii="Arial" w:cs="Arial" w:eastAsia="Arial" w:hAnsi="Arial"/>
          <w:b/>
          <w:bCs/>
          <w:color w:val="1B4F72"/>
          <w:sz w:val="32"/>
          <w:szCs w:val="32"/>
        </w:rPr>
        <w:t xml:space="preserve">13. Knowledge Base Auto-Enrichment Pipeline</w:t>
      </w:r>
    </w:p>
    <w:p>
      <w:pPr>
        <w:spacing w:after="120"/>
      </w:pPr>
      <w:r>
        <w:rPr>
          <w:rFonts w:ascii="Arial" w:cs="Arial" w:eastAsia="Arial" w:hAnsi="Arial"/>
          <w:sz w:val="20"/>
          <w:szCs w:val="20"/>
        </w:rPr>
        <w:t xml:space="preserve">A scheduled pipeline that proactively researches solutions for recurring issues, even before they trigger Tier 2.5 in real-time.</w:t>
      </w:r>
    </w:p>
    <w:p>
      <w:pPr>
        <w:spacing w:before="220" w:after="120"/>
      </w:pPr>
      <w:r>
        <w:rPr>
          <w:rFonts w:ascii="Arial" w:cs="Arial" w:eastAsia="Arial" w:hAnsi="Arial"/>
          <w:b/>
          <w:bCs/>
          <w:color w:val="2C3E50"/>
          <w:sz w:val="22"/>
          <w:szCs w:val="22"/>
        </w:rPr>
        <w:t xml:space="preserve">Weekly Enrichment (Sunday 4 AM UTC)</w:t>
      </w:r>
    </w:p>
    <w:p>
      <w:pPr>
        <w:spacing w:before="60" w:after="80"/>
      </w:pPr>
      <w:r>
        <w:rPr>
          <w:rFonts w:ascii="Arial" w:cs="Arial" w:eastAsia="Arial" w:hAnsi="Arial"/>
          <w:b/>
          <w:bCs/>
          <w:color w:val="1B4F72"/>
          <w:sz w:val="20"/>
          <w:szCs w:val="20"/>
        </w:rPr>
        <w:t xml:space="preserve">  Step 1: </w:t>
      </w:r>
      <w:r>
        <w:rPr>
          <w:rFonts w:ascii="Arial" w:cs="Arial" w:eastAsia="Arial" w:hAnsi="Arial"/>
          <w:b/>
          <w:bCs/>
          <w:sz w:val="20"/>
          <w:szCs w:val="20"/>
        </w:rPr>
        <w:t xml:space="preserve">Find gaps</w:t>
      </w:r>
      <w:r>
        <w:rPr>
          <w:rFonts w:ascii="Arial" w:cs="Arial" w:eastAsia="Arial" w:hAnsi="Arial"/>
          <w:b/>
          <w:bCs/>
          <w:color w:val="7F8C8D"/>
          <w:sz w:val="18"/>
          <w:szCs w:val="18"/>
        </w:rPr>
        <w:t xml:space="preserve">  [System]</w:t>
      </w:r>
      <w:r>
        <w:rPr>
          <w:rFonts w:ascii="Arial" w:cs="Arial" w:eastAsia="Arial" w:hAnsi="Arial"/>
          <w:color w:val="555555"/>
          <w:sz w:val="19"/>
          <w:szCs w:val="19"/>
        </w:rPr>
        <w:t xml:space="preserve">
Query tickets table for categories with the most open/unresolved tickets that have NO matching KB entries.</w:t>
      </w:r>
    </w:p>
    <w:p>
      <w:pPr>
        <w:spacing w:before="60" w:after="80"/>
      </w:pPr>
      <w:r>
        <w:rPr>
          <w:rFonts w:ascii="Arial" w:cs="Arial" w:eastAsia="Arial" w:hAnsi="Arial"/>
          <w:b/>
          <w:bCs/>
          <w:color w:val="1B4F72"/>
          <w:sz w:val="20"/>
          <w:szCs w:val="20"/>
        </w:rPr>
        <w:t xml:space="preserve">  Step 2: </w:t>
      </w:r>
      <w:r>
        <w:rPr>
          <w:rFonts w:ascii="Arial" w:cs="Arial" w:eastAsia="Arial" w:hAnsi="Arial"/>
          <w:b/>
          <w:bCs/>
          <w:sz w:val="20"/>
          <w:szCs w:val="20"/>
        </w:rPr>
        <w:t xml:space="preserve">Gemini researches top 10 categories</w:t>
      </w:r>
      <w:r>
        <w:rPr>
          <w:rFonts w:ascii="Arial" w:cs="Arial" w:eastAsia="Arial" w:hAnsi="Arial"/>
          <w:b/>
          <w:bCs/>
          <w:color w:val="E67E22"/>
          <w:sz w:val="18"/>
          <w:szCs w:val="18"/>
        </w:rPr>
        <w:t xml:space="preserve">  [Gemini]</w:t>
      </w:r>
      <w:r>
        <w:rPr>
          <w:rFonts w:ascii="Arial" w:cs="Arial" w:eastAsia="Arial" w:hAnsi="Arial"/>
          <w:color w:val="555555"/>
          <w:sz w:val="19"/>
          <w:szCs w:val="19"/>
        </w:rPr>
        <w:t xml:space="preserve">
For each gap, Gemini searches the web using Google Search Grounding for known fixes, KB articles, and community solutions.</w:t>
      </w:r>
    </w:p>
    <w:p>
      <w:pPr>
        <w:spacing w:before="60" w:after="80"/>
      </w:pPr>
      <w:r>
        <w:rPr>
          <w:rFonts w:ascii="Arial" w:cs="Arial" w:eastAsia="Arial" w:hAnsi="Arial"/>
          <w:b/>
          <w:bCs/>
          <w:color w:val="1B4F72"/>
          <w:sz w:val="20"/>
          <w:szCs w:val="20"/>
        </w:rPr>
        <w:t xml:space="preserve">  Step 3: </w:t>
      </w:r>
      <w:r>
        <w:rPr>
          <w:rFonts w:ascii="Arial" w:cs="Arial" w:eastAsia="Arial" w:hAnsi="Arial"/>
          <w:b/>
          <w:bCs/>
          <w:sz w:val="20"/>
          <w:szCs w:val="20"/>
        </w:rPr>
        <w:t xml:space="preserve">Claude generates runbooks</w:t>
      </w:r>
      <w:r>
        <w:rPr>
          <w:rFonts w:ascii="Arial" w:cs="Arial" w:eastAsia="Arial" w:hAnsi="Arial"/>
          <w:b/>
          <w:bCs/>
          <w:color w:val="2E86C1"/>
          <w:sz w:val="18"/>
          <w:szCs w:val="18"/>
        </w:rPr>
        <w:t xml:space="preserve">  [Claude]</w:t>
      </w:r>
      <w:r>
        <w:rPr>
          <w:rFonts w:ascii="Arial" w:cs="Arial" w:eastAsia="Arial" w:hAnsi="Arial"/>
          <w:color w:val="555555"/>
          <w:sz w:val="19"/>
          <w:szCs w:val="19"/>
        </w:rPr>
        <w:t xml:space="preserve">
For each category with viable research, Claude generates a production-quality runbook with safety rules, diagnostics-first, and rollback.</w:t>
      </w:r>
    </w:p>
    <w:p>
      <w:pPr>
        <w:spacing w:before="60" w:after="80"/>
      </w:pPr>
      <w:r>
        <w:rPr>
          <w:rFonts w:ascii="Arial" w:cs="Arial" w:eastAsia="Arial" w:hAnsi="Arial"/>
          <w:b/>
          <w:bCs/>
          <w:color w:val="1B4F72"/>
          <w:sz w:val="20"/>
          <w:szCs w:val="20"/>
        </w:rPr>
        <w:t xml:space="preserve">  Step 4: </w:t>
      </w:r>
      <w:r>
        <w:rPr>
          <w:rFonts w:ascii="Arial" w:cs="Arial" w:eastAsia="Arial" w:hAnsi="Arial"/>
          <w:b/>
          <w:bCs/>
          <w:sz w:val="20"/>
          <w:szCs w:val="20"/>
        </w:rPr>
        <w:t xml:space="preserve">SafetyValidator check</w:t>
      </w:r>
      <w:r>
        <w:rPr>
          <w:rFonts w:ascii="Arial" w:cs="Arial" w:eastAsia="Arial" w:hAnsi="Arial"/>
          <w:b/>
          <w:bCs/>
          <w:color w:val="7F8C8D"/>
          <w:sz w:val="18"/>
          <w:szCs w:val="18"/>
        </w:rPr>
        <w:t xml:space="preserve">  [System]</w:t>
      </w:r>
      <w:r>
        <w:rPr>
          <w:rFonts w:ascii="Arial" w:cs="Arial" w:eastAsia="Arial" w:hAnsi="Arial"/>
          <w:color w:val="555555"/>
          <w:sz w:val="19"/>
          <w:szCs w:val="19"/>
        </w:rPr>
        <w:t xml:space="preserve">
Every generated runbook passes deterministic safety validation.</w:t>
      </w:r>
    </w:p>
    <w:p>
      <w:pPr>
        <w:spacing w:before="60" w:after="80"/>
      </w:pPr>
      <w:r>
        <w:rPr>
          <w:rFonts w:ascii="Arial" w:cs="Arial" w:eastAsia="Arial" w:hAnsi="Arial"/>
          <w:b/>
          <w:bCs/>
          <w:color w:val="1B4F72"/>
          <w:sz w:val="20"/>
          <w:szCs w:val="20"/>
        </w:rPr>
        <w:t xml:space="preserve">  Step 5: </w:t>
      </w:r>
      <w:r>
        <w:rPr>
          <w:rFonts w:ascii="Arial" w:cs="Arial" w:eastAsia="Arial" w:hAnsi="Arial"/>
          <w:b/>
          <w:bCs/>
          <w:sz w:val="20"/>
          <w:szCs w:val="20"/>
        </w:rPr>
        <w:t xml:space="preserve">Store as KB entry</w:t>
      </w:r>
      <w:r>
        <w:rPr>
          <w:rFonts w:ascii="Arial" w:cs="Arial" w:eastAsia="Arial" w:hAnsi="Arial"/>
          <w:b/>
          <w:bCs/>
          <w:color w:val="7F8C8D"/>
          <w:sz w:val="18"/>
          <w:szCs w:val="18"/>
        </w:rPr>
        <w:t xml:space="preserve">  [System]</w:t>
      </w:r>
      <w:r>
        <w:rPr>
          <w:rFonts w:ascii="Arial" w:cs="Arial" w:eastAsia="Arial" w:hAnsi="Arial"/>
          <w:color w:val="555555"/>
          <w:sz w:val="19"/>
          <w:szCs w:val="19"/>
        </w:rPr>
        <w:t xml:space="preserve">
If confidence &gt;= 85%: auto-approved and immediately active. If below: stored as draft for admin review.</w:t>
      </w:r>
    </w:p>
    <w:p>
      <w:pPr>
        <w:spacing w:before="220" w:after="120"/>
      </w:pPr>
      <w:r>
        <w:rPr>
          <w:rFonts w:ascii="Arial" w:cs="Arial" w:eastAsia="Arial" w:hAnsi="Arial"/>
          <w:b/>
          <w:bCs/>
          <w:color w:val="2C3E50"/>
          <w:sz w:val="22"/>
          <w:szCs w:val="22"/>
        </w:rPr>
        <w:t xml:space="preserve">Manual Research (Dashboard)</w:t>
      </w:r>
    </w:p>
    <w:p>
      <w:pPr>
        <w:spacing w:after="120"/>
      </w:pPr>
      <w:r>
        <w:rPr>
          <w:rFonts w:ascii="Arial" w:cs="Arial" w:eastAsia="Arial" w:hAnsi="Arial"/>
          <w:sz w:val="20"/>
          <w:szCs w:val="20"/>
        </w:rPr>
        <w:t xml:space="preserve">Technicians can click “Research This Issue” on any ticket to trigger an immediate Gemini research → Claude generation cycle. Results appear as draft KB entries.</w:t>
      </w:r>
    </w:p>
    <w:p>
      <w:r>
        <w:br w:type="page"/>
      </w:r>
    </w:p>
    <w:p>
      <w:pPr>
        <w:pStyle w:val="Heading1"/>
        <w:spacing w:before="400" w:after="200"/>
      </w:pPr>
      <w:r>
        <w:rPr>
          <w:rFonts w:ascii="Arial" w:cs="Arial" w:eastAsia="Arial" w:hAnsi="Arial"/>
          <w:b/>
          <w:bCs/>
          <w:color w:val="1B4F72"/>
          <w:sz w:val="32"/>
          <w:szCs w:val="32"/>
        </w:rPr>
        <w:t xml:space="preserve">14. Compliance Auto-Update Pipeline</w:t>
      </w:r>
    </w:p>
    <w:p>
      <w:pPr>
        <w:spacing w:after="120"/>
      </w:pPr>
      <w:r>
        <w:rPr>
          <w:rFonts w:ascii="Arial" w:cs="Arial" w:eastAsia="Arial" w:hAnsi="Arial"/>
          <w:sz w:val="20"/>
          <w:szCs w:val="20"/>
        </w:rPr>
        <w:t xml:space="preserve">Monthly scheduled scan for regulatory framework changes that affect MSP security practices.</w:t>
      </w:r>
    </w:p>
    <w:p>
      <w:pPr>
        <w:spacing w:before="220" w:after="120"/>
      </w:pPr>
      <w:r>
        <w:rPr>
          <w:rFonts w:ascii="Arial" w:cs="Arial" w:eastAsia="Arial" w:hAnsi="Arial"/>
          <w:b/>
          <w:bCs/>
          <w:color w:val="2C3E50"/>
          <w:sz w:val="22"/>
          <w:szCs w:val="22"/>
        </w:rPr>
        <w:t xml:space="preserve">Monthly Scan (1st of month, 5 AM UTC)</w:t>
      </w:r>
    </w:p>
    <w:p>
      <w:pPr>
        <w:spacing w:before="60" w:after="80"/>
      </w:pPr>
      <w:r>
        <w:rPr>
          <w:rFonts w:ascii="Arial" w:cs="Arial" w:eastAsia="Arial" w:hAnsi="Arial"/>
          <w:b/>
          <w:bCs/>
          <w:color w:val="1B4F72"/>
          <w:sz w:val="20"/>
          <w:szCs w:val="20"/>
        </w:rPr>
        <w:t xml:space="preserve">  Step 1: </w:t>
      </w:r>
      <w:r>
        <w:rPr>
          <w:rFonts w:ascii="Arial" w:cs="Arial" w:eastAsia="Arial" w:hAnsi="Arial"/>
          <w:b/>
          <w:bCs/>
          <w:sz w:val="20"/>
          <w:szCs w:val="20"/>
        </w:rPr>
        <w:t xml:space="preserve">Scan all frameworks</w:t>
      </w:r>
      <w:r>
        <w:rPr>
          <w:rFonts w:ascii="Arial" w:cs="Arial" w:eastAsia="Arial" w:hAnsi="Arial"/>
          <w:b/>
          <w:bCs/>
          <w:color w:val="E67E22"/>
          <w:sz w:val="18"/>
          <w:szCs w:val="18"/>
        </w:rPr>
        <w:t xml:space="preserve">  [Gemini]</w:t>
      </w:r>
      <w:r>
        <w:rPr>
          <w:rFonts w:ascii="Arial" w:cs="Arial" w:eastAsia="Arial" w:hAnsi="Arial"/>
          <w:color w:val="555555"/>
          <w:sz w:val="19"/>
          <w:szCs w:val="19"/>
        </w:rPr>
        <w:t xml:space="preserve">
Gemini searches for updates to: HIPAA, SOX, PCI-DSS, CMMC, FERPA, SOC2, GLBA, NIST-800-171.</w:t>
      </w:r>
    </w:p>
    <w:p>
      <w:pPr>
        <w:spacing w:before="60" w:after="80"/>
      </w:pPr>
      <w:r>
        <w:rPr>
          <w:rFonts w:ascii="Arial" w:cs="Arial" w:eastAsia="Arial" w:hAnsi="Arial"/>
          <w:b/>
          <w:bCs/>
          <w:color w:val="1B4F72"/>
          <w:sz w:val="20"/>
          <w:szCs w:val="20"/>
        </w:rPr>
        <w:t xml:space="preserve">  Step 2: </w:t>
      </w:r>
      <w:r>
        <w:rPr>
          <w:rFonts w:ascii="Arial" w:cs="Arial" w:eastAsia="Arial" w:hAnsi="Arial"/>
          <w:b/>
          <w:bCs/>
          <w:sz w:val="20"/>
          <w:szCs w:val="20"/>
        </w:rPr>
        <w:t xml:space="preserve">Structured results</w:t>
      </w:r>
      <w:r>
        <w:rPr>
          <w:rFonts w:ascii="Arial" w:cs="Arial" w:eastAsia="Arial" w:hAnsi="Arial"/>
          <w:b/>
          <w:bCs/>
          <w:color w:val="E67E22"/>
          <w:sz w:val="18"/>
          <w:szCs w:val="18"/>
        </w:rPr>
        <w:t xml:space="preserve">  [Gemini]</w:t>
      </w:r>
      <w:r>
        <w:rPr>
          <w:rFonts w:ascii="Arial" w:cs="Arial" w:eastAsia="Arial" w:hAnsi="Arial"/>
          <w:color w:val="555555"/>
          <w:sz w:val="19"/>
          <w:szCs w:val="19"/>
        </w:rPr>
        <w:t xml:space="preserve">
For each framework with updates: what changed, effective date, impact on MSPs, affected controls, action required.</w:t>
      </w:r>
    </w:p>
    <w:p>
      <w:pPr>
        <w:spacing w:before="60" w:after="80"/>
      </w:pPr>
      <w:r>
        <w:rPr>
          <w:rFonts w:ascii="Arial" w:cs="Arial" w:eastAsia="Arial" w:hAnsi="Arial"/>
          <w:b/>
          <w:bCs/>
          <w:color w:val="1B4F72"/>
          <w:sz w:val="20"/>
          <w:szCs w:val="20"/>
        </w:rPr>
        <w:t xml:space="preserve">  Step 3: </w:t>
      </w:r>
      <w:r>
        <w:rPr>
          <w:rFonts w:ascii="Arial" w:cs="Arial" w:eastAsia="Arial" w:hAnsi="Arial"/>
          <w:b/>
          <w:bCs/>
          <w:sz w:val="20"/>
          <w:szCs w:val="20"/>
        </w:rPr>
        <w:t xml:space="preserve">Admin notification</w:t>
      </w:r>
      <w:r>
        <w:rPr>
          <w:rFonts w:ascii="Arial" w:cs="Arial" w:eastAsia="Arial" w:hAnsi="Arial"/>
          <w:b/>
          <w:bCs/>
          <w:color w:val="7F8C8D"/>
          <w:sz w:val="18"/>
          <w:szCs w:val="18"/>
        </w:rPr>
        <w:t xml:space="preserve">  [System]</w:t>
      </w:r>
      <w:r>
        <w:rPr>
          <w:rFonts w:ascii="Arial" w:cs="Arial" w:eastAsia="Arial" w:hAnsi="Arial"/>
          <w:color w:val="555555"/>
          <w:sz w:val="19"/>
          <w:szCs w:val="19"/>
        </w:rPr>
        <w:t xml:space="preserve">
Changes flagged for admin review with proposed ComplianceContext updates (boost multipliers, compliance notes).</w:t>
      </w:r>
    </w:p>
    <w:p>
      <w:pPr>
        <w:spacing w:after="120"/>
      </w:pPr>
      <w:r>
        <w:rPr>
          <w:rFonts w:ascii="Arial" w:cs="Arial" w:eastAsia="Arial" w:hAnsi="Arial"/>
          <w:sz w:val="20"/>
          <w:szCs w:val="20"/>
        </w:rPr>
        <w:t xml:space="preserve">This addresses the current limitation where compliance data is static. With Gemini monitoring, OPSIS stays current with regulatory requirements without manual research.</w:t>
      </w:r>
    </w:p>
    <w:p>
      <w:r>
        <w:br w:type="page"/>
      </w:r>
    </w:p>
    <w:p>
      <w:pPr>
        <w:pStyle w:val="Heading1"/>
        <w:spacing w:before="400" w:after="200"/>
      </w:pPr>
      <w:r>
        <w:rPr>
          <w:rFonts w:ascii="Arial" w:cs="Arial" w:eastAsia="Arial" w:hAnsi="Arial"/>
          <w:b/>
          <w:bCs/>
          <w:color w:val="1B4F72"/>
          <w:sz w:val="32"/>
          <w:szCs w:val="32"/>
        </w:rPr>
        <w:t xml:space="preserve">15. M365 Security AI Integration</w:t>
      </w:r>
    </w:p>
    <w:p>
      <w:pPr>
        <w:spacing w:after="120"/>
      </w:pPr>
      <w:r>
        <w:rPr>
          <w:rFonts w:ascii="Arial" w:cs="Arial" w:eastAsia="Arial" w:hAnsi="Arial"/>
          <w:sz w:val="20"/>
          <w:szCs w:val="20"/>
        </w:rPr>
        <w:t xml:space="preserve">The M365 security module uses Claude for threat analysis and Gemini for documentation verification.</w:t>
      </w:r>
    </w:p>
    <w:p>
      <w:pPr>
        <w:spacing w:after="120"/>
      </w:pPr>
      <w:r>
        <w:rPr>
          <w:rFonts w:ascii="Arial" w:cs="Arial" w:eastAsia="Arial" w:hAnsi="Arial"/>
          <w:sz w:val="20"/>
          <w:szCs w:val="20"/>
        </w:rPr>
        <w:t xml:space="preserve">ThreatDetectionEngine runs 24 active security checks across 5 domains (identity, email, collaboration, device, organizational). When threats are detected, SecurityDecisionEngine uses Claude to analyze severity and recommend actions.</w:t>
      </w:r>
    </w:p>
    <w:p>
      <w:pPr>
        <w:spacing w:after="120"/>
      </w:pPr>
      <w:r>
        <w:rPr>
          <w:rFonts w:ascii="Arial" w:cs="Arial" w:eastAsia="Arial" w:hAnsi="Arial"/>
          <w:sz w:val="20"/>
          <w:szCs w:val="20"/>
        </w:rPr>
        <w:t xml:space="preserve">Gemini enhances M365 security by verifying Graph API action templates against current Microsoft documentation, catching API changes before they break automated responses. This runs automatically when templates are created or modified.</w:t>
      </w:r>
    </w:p>
    <w:p>
      <w:r>
        <w:br w:type="page"/>
      </w:r>
    </w:p>
    <w:p>
      <w:pPr>
        <w:pStyle w:val="Heading1"/>
        <w:spacing w:before="400" w:after="200"/>
      </w:pPr>
      <w:r>
        <w:rPr>
          <w:rFonts w:ascii="Arial" w:cs="Arial" w:eastAsia="Arial" w:hAnsi="Arial"/>
          <w:b/>
          <w:bCs/>
          <w:color w:val="1B4F72"/>
          <w:sz w:val="32"/>
          <w:szCs w:val="32"/>
        </w:rPr>
        <w:t xml:space="preserve">16. Environment Configuration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400"/>
      </w:tblGrid>
      <w:tr>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Variable</w:t>
            </w:r>
          </w:p>
        </w:tc>
        <w:tc>
          <w:tcPr>
            <w:tcW w:type="dxa" w:w="4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Purpose</w:t>
            </w:r>
          </w:p>
        </w:tc>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Default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ANTHROPIC_API_KEY</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Claude API key (primary model)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Required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ANTHROPIC_MODEL</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Claude model version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claude-sonnet-4-5-20250929</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OPENAI_API_KEY</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GPT-4o API key (fallback)</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Optional (disables fallback if missing)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OPENAI_MODEL</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GPT-4o model version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gpt-4o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OPENAI_TIMEOUT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GPT-4o request timeout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90 seconds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GOOGLE_API_KEY</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Gemini API key (research layer)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Optional (disables research if missing)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GEMINI_MODEL</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Gemini model for research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gemini-2.5-pro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GEMINI_FLASH_MODEL</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Gemini model for routine scans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gemini-2.5-flash</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GEMINI_TIMEOUT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Gemini request timeout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120 seconds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KB_AUTO_ENRICH</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Enable weekly KB enrichment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true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KB_AUTO_APPROVE_THRESHOLD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Auto-approve KB entries above this confidence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85</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COMPLIANCE_AUTO_SCAN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Enable monthly compliance scanning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true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OLLAMA_URL</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Local Ollama instance URL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http://ollama:11434</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GPU_OVERFLOW_ENABLED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Enable GPU Ollama overflow</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false</w:t>
            </w:r>
          </w:p>
        </w:tc>
      </w:tr>
    </w:tbl>
    <w:p>
      <w:r>
        <w:br w:type="page"/>
      </w:r>
    </w:p>
    <w:p>
      <w:pPr>
        <w:pStyle w:val="Heading1"/>
        <w:spacing w:before="400" w:after="200"/>
      </w:pPr>
      <w:r>
        <w:rPr>
          <w:rFonts w:ascii="Arial" w:cs="Arial" w:eastAsia="Arial" w:hAnsi="Arial"/>
          <w:b/>
          <w:bCs/>
          <w:color w:val="1B4F72"/>
          <w:sz w:val="32"/>
          <w:szCs w:val="32"/>
        </w:rPr>
        <w:t xml:space="preserve">17. Monitoring and Diagnostics</w:t>
      </w:r>
    </w:p>
    <w:p>
      <w:pPr>
        <w:spacing w:before="220" w:after="120"/>
      </w:pPr>
      <w:r>
        <w:rPr>
          <w:rFonts w:ascii="Arial" w:cs="Arial" w:eastAsia="Arial" w:hAnsi="Arial"/>
          <w:b/>
          <w:bCs/>
          <w:color w:val="2C3E50"/>
          <w:sz w:val="22"/>
          <w:szCs w:val="22"/>
        </w:rPr>
        <w:t xml:space="preserve">Real-Time Pipeline Monitoring</w:t>
      </w:r>
    </w:p>
    <w:p>
      <w:pPr>
        <w:spacing w:after="120"/>
      </w:pPr>
      <w:r>
        <w:rPr>
          <w:rFonts w:ascii="Arial" w:cs="Arial" w:eastAsia="Arial" w:hAnsi="Arial"/>
          <w:sz w:val="20"/>
          <w:szCs w:val="20"/>
        </w:rPr>
        <w:t xml:space="preserve">Watch all tier activity live:</w:t>
      </w:r>
    </w:p>
    <w:p>
      <w:pPr>
        <w:spacing w:after="80"/>
      </w:pPr>
      <w:r>
        <w:rPr>
          <w:rFonts w:ascii="Courier New" w:cs="Courier New" w:eastAsia="Courier New" w:hAnsi="Courier New"/>
          <w:color w:val="2C3E50"/>
          <w:sz w:val="16"/>
          <w:szCs w:val="16"/>
        </w:rPr>
        <w:t xml:space="preserve">docker logs -f opsis-backend 2&gt;&amp;1 | grep -i "Tier 1\|Tier 2\|Tier 3\|GPT-4o\|Gemini\|fallback\|REMEDIATE\|CREATE_TICKET\|confidence"</w:t>
      </w:r>
    </w:p>
    <w:p>
      <w:pPr>
        <w:spacing w:before="220" w:after="120"/>
      </w:pPr>
      <w:r>
        <w:rPr>
          <w:rFonts w:ascii="Arial" w:cs="Arial" w:eastAsia="Arial" w:hAnsi="Arial"/>
          <w:b/>
          <w:bCs/>
          <w:color w:val="2C3E50"/>
          <w:sz w:val="22"/>
          <w:szCs w:val="22"/>
        </w:rPr>
        <w:t xml:space="preserve">Pipeline Activity Snapshot</w:t>
      </w:r>
    </w:p>
    <w:p>
      <w:pPr>
        <w:spacing w:after="80"/>
      </w:pPr>
      <w:r>
        <w:rPr>
          <w:rFonts w:ascii="Courier New" w:cs="Courier New" w:eastAsia="Courier New" w:hAnsi="Courier New"/>
          <w:color w:val="2C3E50"/>
          <w:sz w:val="16"/>
          <w:szCs w:val="16"/>
        </w:rPr>
        <w:t xml:space="preserve">docker logs opsis-backend 2&gt;&amp;1 | grep -i "Tier 1\|Tier 2\|Tier 3\|GPT-4o\|Gemini\|REMEDIATE\|CREATE_TICKET" | tail -40</w:t>
      </w:r>
    </w:p>
    <w:p>
      <w:pPr>
        <w:spacing w:before="220" w:after="120"/>
      </w:pPr>
      <w:r>
        <w:rPr>
          <w:rFonts w:ascii="Arial" w:cs="Arial" w:eastAsia="Arial" w:hAnsi="Arial"/>
          <w:b/>
          <w:bCs/>
          <w:color w:val="2C3E50"/>
          <w:sz w:val="22"/>
          <w:szCs w:val="22"/>
        </w:rPr>
        <w:t xml:space="preserve">Model Health Check</w:t>
      </w:r>
    </w:p>
    <w:p>
      <w:pPr>
        <w:spacing w:after="80"/>
      </w:pPr>
      <w:r>
        <w:rPr>
          <w:rFonts w:ascii="Courier New" w:cs="Courier New" w:eastAsia="Courier New" w:hAnsi="Courier New"/>
          <w:color w:val="2C3E50"/>
          <w:sz w:val="16"/>
          <w:szCs w:val="16"/>
        </w:rPr>
        <w:t xml:space="preserve">docker exec opsis-backend python -c "
from services.openai_service import openai_service
from services.gemini_service import gemini_service
print(f'GPT-4o: {openai_service.get_status()}')
print(f'Gemini: {gemini_service.get_status()}')"</w:t>
      </w:r>
    </w:p>
    <w:p>
      <w:pPr>
        <w:spacing w:before="220" w:after="120"/>
      </w:pPr>
      <w:r>
        <w:rPr>
          <w:rFonts w:ascii="Arial" w:cs="Arial" w:eastAsia="Arial" w:hAnsi="Arial"/>
          <w:b/>
          <w:bCs/>
          <w:color w:val="2C3E50"/>
          <w:sz w:val="22"/>
          <w:szCs w:val="22"/>
        </w:rPr>
        <w:t xml:space="preserve">Test Gemini Research Pipeline</w:t>
      </w:r>
    </w:p>
    <w:p>
      <w:pPr>
        <w:spacing w:after="80"/>
      </w:pPr>
      <w:r>
        <w:rPr>
          <w:rFonts w:ascii="Courier New" w:cs="Courier New" w:eastAsia="Courier New" w:hAnsi="Courier New"/>
          <w:color w:val="2C3E50"/>
          <w:sz w:val="16"/>
          <w:szCs w:val="16"/>
        </w:rPr>
        <w:t xml:space="preserve">docker exec opsis-backend python -c "
import asyncio, sys; sys.path.insert(0, '/app')
from services.gemini_service import gemini_service
async def test():
    r = await gemini_service.research_issue(
        signal={'category':'service','metric':'spooler','severity':'high',
                'message':'Print Spooler stopped','details':{'service_name':'Spooler'}})
    print(f'Sources: {len(r.get("sources",[]))} Fixes: {len(r.get("known_fixes",[]))}') if r else print('No results')
asyncio.run(test())"</w:t>
      </w:r>
    </w:p>
    <w:p>
      <w:r>
        <w:br w:type="page"/>
      </w:r>
    </w:p>
    <w:p>
      <w:pPr>
        <w:pStyle w:val="Heading1"/>
        <w:spacing w:before="400" w:after="200"/>
      </w:pPr>
      <w:r>
        <w:rPr>
          <w:rFonts w:ascii="Arial" w:cs="Arial" w:eastAsia="Arial" w:hAnsi="Arial"/>
          <w:b/>
          <w:bCs/>
          <w:color w:val="1B4F72"/>
          <w:sz w:val="32"/>
          <w:szCs w:val="32"/>
        </w:rPr>
        <w:t xml:space="preserve">18. File Reference</w:t>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2600"/>
        <w:gridCol w:w="4000"/>
        <w:gridCol w:w="1500"/>
      </w:tblGrid>
      <w:tr>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File</w:t>
            </w:r>
          </w:p>
        </w:tc>
        <w:tc>
          <w:tcPr>
            <w:tcW w:type="dxa" w:w="4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Purpose</w:t>
            </w:r>
          </w:p>
        </w:tc>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Model(s)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services/remediation_service.py</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Main pipeline orchestrator — all tiers, safety chain, confidence gates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All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services/claude_service.py</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Tier 3 Claude playbook generation with safety rules and confidence scoring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Claude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services/openai_service.py</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GPT-4o fallback client with failure context forwarding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GPT-4o</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services/gemini_service.py</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Gemini 2.5 Pro client with Google Search Grounding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Gemini</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services/kb_enrichment_service.py</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Orchestrates Gemini research → Claude generation → KB storage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Gemini + Claude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services/ollama_service.py</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Tier 2 fuzzy matching with CPU/GPU overflow</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Ollama</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services/safety_validator.py</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5-layer deterministic safety validation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None (rules)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services/verification_service.py</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Claude-based AI safety verification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Claude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services/step_transformer.py</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Converts AI steps to 9 canonical types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None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services/resolution_rules_service.py</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CRUD for cached rules, Tier 1 hash lookups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None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services/scheduler_service.py</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APScheduler: KB enrichment (weekly), compliance (monthly), all other jobs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N/A</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api/agent_routes.py</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WebSocket endpoint: signal intake, playbook delivery, result processing, GPT-4o retry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GPT-4o</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m365/threat_detection_engine.py</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24 active M365 security checks across 5 domains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Claude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m365/security_decision_engine.py</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AI + rule hybrid for M365 threat response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Claude</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5A5A6"/>
        <w:sz w:val="16"/>
        <w:szCs w:val="16"/>
      </w:rPr>
      <w:t xml:space="preserve">Page </w:t>
    </w:r>
    <w:r>
      <w:rPr>
        <w:rFonts w:ascii="Arial" w:cs="Arial" w:eastAsia="Arial" w:hAnsi="Arial"/>
        <w:color w:val="95A5A6"/>
        <w:sz w:val="16"/>
        <w:szCs w:val="16"/>
      </w:rPr>
      <w:fldChar w:fldCharType="begin"/>
      <w:instrText xml:space="preserve">PAGE</w:instrText>
      <w:fldChar w:fldCharType="separate"/>
      <w:fldChar w:fldCharType="end"/>
    </w:r>
    <w:r>
      <w:rPr>
        <w:rFonts w:ascii="Arial" w:cs="Arial" w:eastAsia="Arial" w:hAnsi="Arial"/>
        <w:color w:val="95A5A6"/>
        <w:sz w:val="16"/>
        <w:szCs w:val="16"/>
      </w:rPr>
      <w:t xml:space="preserve"> | Hues Technology LLC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5A5A6"/>
        <w:sz w:val="16"/>
        <w:szCs w:val="16"/>
      </w:rPr>
      <w:t xml:space="preserve">OPSIS Tri-Model AI Workflow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4F72"/>
      <w:sz w:val="32"/>
      <w:szCs w:val="32"/>
    </w:rPr>
  </w:style>
  <w:style w:type="paragraph" w:styleId="Heading2">
    <w:name w:val="Heading 2"/>
    <w:basedOn w:val="Normal"/>
    <w:next w:val="Normal"/>
    <w:qFormat/>
    <w:pPr>
      <w:spacing w:before="300" w:after="160"/>
      <w:outlineLvl w:val="1"/>
    </w:pPr>
    <w:rPr>
      <w:rFonts w:ascii="Arial" w:cs="Arial" w:eastAsia="Arial" w:hAnsi="Arial"/>
      <w:b/>
      <w:bCs/>
      <w:color w:val="1B4F7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2026-02-23T12:24:08.907Z</dcterms:created>
  <dcterms:modified xsi:type="dcterms:W3CDTF">2026-02-23T12:24:08.908Z</dcterms:modified>
</cp:coreProperties>
</file>

<file path=docProps/custom.xml><?xml version="1.0" encoding="utf-8"?>
<Properties xmlns="http://schemas.openxmlformats.org/officeDocument/2006/custom-properties" xmlns:vt="http://schemas.openxmlformats.org/officeDocument/2006/docPropsVTypes"/>
</file>