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36"/>
          <w:szCs w:val="36"/>
        </w:rPr>
        <w:t xml:space="preserve">USER COMPLIANCE LAYER</w:t>
      </w:r>
    </w:p>
    <w:p>
      <w:pPr>
        <w:spacing w:after="60"/>
        <w:jc w:val="center"/>
      </w:pPr>
      <w:r>
        <w:rPr>
          <w:rFonts w:ascii="Arial" w:cs="Arial" w:eastAsia="Arial" w:hAnsi="Arial"/>
          <w:color w:val="94A3B8"/>
          <w:sz w:val="24"/>
          <w:szCs w:val="24"/>
        </w:rPr>
        <w:t xml:space="preserve">Unified Cloud + Endpoint + User Compliance Posture</w:t>
      </w:r>
    </w:p>
    <w:p>
      <w:pPr>
        <w:spacing w:before="600"/>
      </w:pPr>
    </w:p>
    <w:p>
      <w:pPr>
        <w:pBdr>
          <w:top w:val="single" w:color="0891B2" w:sz="2" w:space="8"/>
        </w:pBdr>
        <w:spacing w:before="200" w:after="100"/>
        <w:jc w:val="center"/>
      </w:pPr>
      <w:r>
        <w:rPr>
          <w:rFonts w:ascii="Arial" w:cs="Arial" w:eastAsia="Arial" w:hAnsi="Arial"/>
          <w:color w:val="94A3B8"/>
          <w:sz w:val="22"/>
          <w:szCs w:val="22"/>
        </w:rPr>
        <w:t xml:space="preserve">March 2026  |  Extension to Endpoint Compliance Engine Spec</w:t>
      </w:r>
    </w:p>
    <w:p>
      <w:pPr>
        <w:jc w:val="center"/>
      </w:pPr>
      <w:r>
        <w:rPr>
          <w:rFonts w:ascii="Arial" w:cs="Arial" w:eastAsia="Arial" w:hAnsi="Arial"/>
          <w:color w:val="0891B2"/>
          <w:sz w:val="22"/>
          <w:szCs w:val="22"/>
        </w:rPr>
        <w:t xml:space="preserve">Hues Technology LLC  |  CONFIDENTIAL</w:t>
      </w:r>
    </w:p>
    <w:p>
      <w:r>
        <w:br w:type="page"/>
      </w:r>
    </w:p>
    <w:p>
      <w:pPr>
        <w:pStyle w:val="Heading1"/>
        <w:spacing w:before="400" w:after="200"/>
      </w:pPr>
      <w:r>
        <w:rPr>
          <w:rFonts w:ascii="Arial" w:cs="Arial" w:eastAsia="Arial" w:hAnsi="Arial"/>
          <w:b/>
          <w:bCs/>
          <w:color w:val="0891B2"/>
          <w:sz w:val="32"/>
          <w:szCs w:val="32"/>
        </w:rPr>
        <w:t xml:space="preserve">1. The Three Compliance Dimensions</w:t>
      </w:r>
    </w:p>
    <w:p>
      <w:pPr>
        <w:spacing w:after="120"/>
      </w:pPr>
      <w:r>
        <w:rPr>
          <w:rFonts w:ascii="Arial" w:cs="Arial" w:eastAsia="Arial" w:hAnsi="Arial"/>
          <w:b w:val="false"/>
          <w:bCs w:val="false"/>
          <w:i w:val="false"/>
          <w:iCs w:val="false"/>
          <w:color w:val="334155"/>
          <w:sz w:val="21"/>
          <w:szCs w:val="21"/>
        </w:rPr>
        <w:t xml:space="preserve">OPSIS compliance currently operates in two independent dimensions. This spec adds the third, creating a unified compliance posture that maps to how auditors actually evaluate organizations.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3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Checks</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M365 Cloud</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Tenant security config: MFA policies, Conditional Access, admin roles, Secure Score, email security, sharing policies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BUILT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 Exchange PowerShell. 24 active checks. Drift detection via baseline engine.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Endpoint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Machine state: BitLocker, firewall, Defender, password policy, audit policy, patching, USB, RDP, TLS, local accounts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SPEC’D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compliance-checker.ts. PowerShell checks every 60 min. Framework-mapped. Auto-remediation.</w:t>
            </w:r>
          </w:p>
        </w:tc>
      </w:tr>
      <w:tr>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User</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Per-user posture: MFA status, device compliance, access scope, sign-in risk, group membership, license appropriateness, password age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THIS SPEC</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user data + endpoint compliance reports + agent logon events. Server-side correlation.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WHY USER COMPLIANCE MATTERS</w:t>
            </w:r>
          </w:p>
          <w:p>
            <w:r>
              <w:rPr>
                <w:rFonts w:ascii="Arial" w:cs="Arial" w:eastAsia="Arial" w:hAnsi="Arial"/>
                <w:color w:val="334155"/>
                <w:sz w:val="20"/>
                <w:szCs w:val="20"/>
              </w:rPr>
              <w:t xml:space="preserve">Auditors don’t audit machines in isolation. They don’t audit M365 tenants in isolation. They audit whether a specific user’s access to sensitive data meets framework requirements. ‘Show me that Nurse Johnson has MFA enabled, her workstation is encrypted, her access is appropriate for her role, and you can prove this was true continuously during the audit period.’ That’s a user compliance question that requires correlating cloud + endpoint + identity data.</w:t>
            </w:r>
          </w:p>
        </w:tc>
      </w:tr>
    </w:tbl>
    <w:p>
      <w:pPr>
        <w:spacing w:after="120"/>
      </w:pPr>
    </w:p>
    <w:p>
      <w:pPr>
        <w:pStyle w:val="Heading2"/>
        <w:spacing w:before="300" w:after="150"/>
      </w:pPr>
      <w:r>
        <w:rPr>
          <w:rFonts w:ascii="Arial" w:cs="Arial" w:eastAsia="Arial" w:hAnsi="Arial"/>
          <w:b/>
          <w:bCs/>
          <w:color w:val="1E293B"/>
          <w:sz w:val="26"/>
          <w:szCs w:val="26"/>
        </w:rPr>
        <w:t xml:space="preserve">The Unified Compliance Score</w:t>
      </w:r>
    </w:p>
    <w:p>
      <w:pPr>
        <w:spacing w:after="120"/>
      </w:pPr>
      <w:r>
        <w:rPr>
          <w:rFonts w:ascii="Arial" w:cs="Arial" w:eastAsia="Arial" w:hAnsi="Arial"/>
          <w:b w:val="false"/>
          <w:bCs w:val="false"/>
          <w:i w:val="false"/>
          <w:iCs w:val="false"/>
          <w:color w:val="334155"/>
          <w:sz w:val="21"/>
          <w:szCs w:val="21"/>
        </w:rPr>
        <w:t xml:space="preserve">Each client gets a single compliance score composed of three weighted components:</w:t>
      </w:r>
    </w:p>
    <w:p>
      <w:pPr>
        <w:spacing w:after="120"/>
      </w:pPr>
    </w:p>
    <w:p>
      <w:pPr>
        <w:spacing w:after="40"/>
        <w:ind w:left="360"/>
      </w:pPr>
      <w:r>
        <w:rPr>
          <w:rFonts w:ascii="Consolas" w:cs="Consolas" w:eastAsia="Consolas" w:hAnsi="Consolas"/>
          <w:color w:val="475569"/>
          <w:sz w:val="17"/>
          <w:szCs w:val="17"/>
        </w:rPr>
        <w:t xml:space="preserve">Unified Score = (Cloud Score x 0.30) + (Endpoint Score x 0.35) + (User Score x 0.35)</w:t>
      </w:r>
    </w:p>
    <w:p>
      <w:pPr>
        <w:spacing w:after="120"/>
      </w:pPr>
    </w:p>
    <w:p>
      <w:pPr>
        <w:spacing w:after="120"/>
      </w:pPr>
      <w:r>
        <w:rPr>
          <w:rFonts w:ascii="Arial" w:cs="Arial" w:eastAsia="Arial" w:hAnsi="Arial"/>
          <w:b w:val="false"/>
          <w:bCs w:val="false"/>
          <w:i w:val="false"/>
          <w:iCs w:val="false"/>
          <w:color w:val="334155"/>
          <w:sz w:val="21"/>
          <w:szCs w:val="21"/>
        </w:rPr>
        <w:t xml:space="preserve">The weights reflect that endpoint and user compliance are slightly more important than cloud configuration in most audits. Cloud configuration is a one-time setup that rarely changes. Endpoint state and user behavior change constantly and are where auditors find gaps.</w:t>
      </w:r>
    </w:p>
    <w:p>
      <w:pPr>
        <w:spacing w:after="120"/>
      </w:pPr>
    </w:p>
    <w:p>
      <w:pPr>
        <w:spacing w:after="120"/>
      </w:pPr>
      <w:r>
        <w:rPr>
          <w:rFonts w:ascii="Arial" w:cs="Arial" w:eastAsia="Arial" w:hAnsi="Arial"/>
          <w:b w:val="false"/>
          <w:bCs w:val="false"/>
          <w:i w:val="false"/>
          <w:iCs w:val="false"/>
          <w:color w:val="334155"/>
          <w:sz w:val="21"/>
          <w:szCs w:val="21"/>
        </w:rPr>
        <w:t xml:space="preserve">The unified score is displayed at the top of the client compliance dashboard. Clicking it expands to show the three component scores. Each component links to its detail view.</w:t>
      </w:r>
    </w:p>
    <w:p>
      <w:r>
        <w:br w:type="page"/>
      </w:r>
    </w:p>
    <w:p>
      <w:pPr>
        <w:pStyle w:val="Heading1"/>
        <w:spacing w:before="400" w:after="200"/>
      </w:pPr>
      <w:r>
        <w:rPr>
          <w:rFonts w:ascii="Arial" w:cs="Arial" w:eastAsia="Arial" w:hAnsi="Arial"/>
          <w:b/>
          <w:bCs/>
          <w:color w:val="0891B2"/>
          <w:sz w:val="32"/>
          <w:szCs w:val="32"/>
        </w:rPr>
        <w:t xml:space="preserve">2. User Compliance Checks</w:t>
      </w:r>
    </w:p>
    <w:p>
      <w:pPr>
        <w:spacing w:after="120"/>
      </w:pPr>
      <w:r>
        <w:rPr>
          <w:rFonts w:ascii="Arial" w:cs="Arial" w:eastAsia="Arial" w:hAnsi="Arial"/>
          <w:b w:val="false"/>
          <w:bCs w:val="false"/>
          <w:i w:val="false"/>
          <w:iCs w:val="false"/>
          <w:color w:val="334155"/>
          <w:sz w:val="21"/>
          <w:szCs w:val="21"/>
        </w:rPr>
        <w:t xml:space="preserve">Each user in the M365 tenant is evaluated against a set of checks mapped to the client’s assigned compliance framework. The checks combine data from Graph API (cloud identity), endpoint compliance reports (device state), and agent logon events (user-to-device mapping).</w:t>
      </w:r>
    </w:p>
    <w:p>
      <w:pPr>
        <w:spacing w:after="120"/>
      </w:pPr>
    </w:p>
    <w:p>
      <w:pPr>
        <w:pStyle w:val="Heading2"/>
        <w:spacing w:before="300" w:after="150"/>
      </w:pPr>
      <w:r>
        <w:rPr>
          <w:rFonts w:ascii="Arial" w:cs="Arial" w:eastAsia="Arial" w:hAnsi="Arial"/>
          <w:b/>
          <w:bCs/>
          <w:color w:val="1E293B"/>
          <w:sz w:val="26"/>
          <w:szCs w:val="26"/>
        </w:rPr>
        <w:t xml:space="preserve">2.1 HIPAA User Compliance Checks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60"/>
        <w:gridCol w:w="24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ID</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Control</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Evaluates</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Unique User ID (§164.312(a)(2)(i))</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 has a unique identity (not shared account), no duplicate UPNs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/users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MFA Enforcement (§164.312(d))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 is enrolled in MFA AND covered by a Conditional Access policy requiring MFA, or Security Defaults enabled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userRegistrationDetails + CA policies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Device Encryption (§164.312(a)(2)(iv))</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devices this user has signed into in the last 30 days pass their endpoint BitLocker check</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Endpoint reports + agent logon mapping</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Access Controls (§164.312(a)(1))</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User’s group memberships are appropriate: not in admin groups unless justified, no excessive SharePoint/OneDrive access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memberOf + drive permissions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HIPAA-USR-05</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Audit Trail (§164.312(b))</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Mailbox audit logging enabled for this user, sign-in logs available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mailbox audit status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Automatic Logoff (§164.312(a)(2)(iii))</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devices this user accesses have screen lock timeout ≤15 min (from endpoint compliance)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Endpoint reports</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HIPAA-USR-07</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Password Hygiene (§164.312(d))</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Password last changed within policy window, not in known breach databases (if Identity Protection available)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passwordLastChanged + risk detections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HIPAA-USR-08</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Sign-In Risk (§164.308(a)(1)(ii)(D))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 high-risk sign-in events in the last 30 days, no impossible travel, no unfamiliar locations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riskyUsers + signInActivity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HIPAA-USR-09</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License Appropriateness</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 has a license that includes the security features their role requires (e.g., E3+ for Conditional Access)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Graph API: assignedLicenses + subscribedSkus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HIPAA-USR-10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Data Forwarding (§164.312(e)(1))</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 email forwarding to external/personal domains configured on this user’s mailbox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Exchange PowerShell: ForwardingSmtpAddress</w:t>
            </w:r>
          </w:p>
        </w:tc>
      </w:tr>
    </w:tbl>
    <w:p>
      <w:pPr>
        <w:spacing w:after="120"/>
      </w:pPr>
    </w:p>
    <w:p>
      <w:pPr>
        <w:pStyle w:val="Heading2"/>
        <w:spacing w:before="300" w:after="150"/>
      </w:pPr>
      <w:r>
        <w:rPr>
          <w:rFonts w:ascii="Arial" w:cs="Arial" w:eastAsia="Arial" w:hAnsi="Arial"/>
          <w:b/>
          <w:bCs/>
          <w:color w:val="1E293B"/>
          <w:sz w:val="26"/>
          <w:szCs w:val="26"/>
        </w:rPr>
        <w:t xml:space="preserve">2.2 CMMC User Compliance Checks</w:t>
      </w:r>
    </w:p>
    <w:p>
      <w:pPr>
        <w:spacing w:after="120"/>
      </w:pPr>
      <w:r>
        <w:rPr>
          <w:rFonts w:ascii="Arial" w:cs="Arial" w:eastAsia="Arial" w:hAnsi="Arial"/>
          <w:b w:val="false"/>
          <w:bCs w:val="false"/>
          <w:i w:val="false"/>
          <w:iCs w:val="false"/>
          <w:color w:val="334155"/>
          <w:sz w:val="21"/>
          <w:szCs w:val="21"/>
        </w:rPr>
        <w:t xml:space="preserve">CMMC adds stricter identity and access controls. Many checks overlap with HIPAA but with different thresholds: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Check ID</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NIST Control</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Evaluates</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Threshold Difference from HIPAA</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CMMC-USR-01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IA.2.078 - MFA</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MFA enforced for ALL access, not just privileged. Phishing-resistant methods preferred (FIDO2, Authenticator).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FIDO2 or Authenticator required, SMS/voice not sufficient for L2</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CMMC-USR-02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AC.2.007 - Least Privilege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User’s admin role assignments verified as necessary. No standing Global Admin. PIM time-limited if available.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Stricter: no standing admin roles at L2</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CMMC-USR-03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IA.2.081 - Password Strength</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Password meets 14-char minimum, changed within 60 days, not reused within 10 passwords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14 chars vs HIPAA 12, 60-day rotation vs HIPAA 90</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CMMC-USR-04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AC.2.005 - Account Lockout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Account lockout configured: 3 failed attempts, 15-min lockout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 attempts vs PCI 6, HIPAA 5</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CMMC-USR-05</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AU.2.042 - User Activity Logging</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user sign-in events, file access, and admin actions are logged and retained 90+ days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90 days retention vs HIPAA 6 years (but HIPAA is org-level, not user-level)</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CMMC-USR-06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SC.3.177 - Encrypted Sessions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devices this user accesses have TLS 1.2+ enforced and TLS 1.0/1.1 disabled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Hard requirement, not recommended</w:t>
            </w:r>
          </w:p>
        </w:tc>
      </w:tr>
    </w:tbl>
    <w:p>
      <w:r>
        <w:br w:type="page"/>
      </w:r>
    </w:p>
    <w:p>
      <w:pPr>
        <w:pStyle w:val="Heading1"/>
        <w:spacing w:before="400" w:after="200"/>
      </w:pPr>
      <w:r>
        <w:rPr>
          <w:rFonts w:ascii="Arial" w:cs="Arial" w:eastAsia="Arial" w:hAnsi="Arial"/>
          <w:b/>
          <w:bCs/>
          <w:color w:val="0891B2"/>
          <w:sz w:val="32"/>
          <w:szCs w:val="32"/>
        </w:rPr>
        <w:t xml:space="preserve">3. User-to-Device Mapping</w:t>
      </w:r>
    </w:p>
    <w:p>
      <w:pPr>
        <w:spacing w:after="120"/>
      </w:pPr>
      <w:r>
        <w:rPr>
          <w:rFonts w:ascii="Arial" w:cs="Arial" w:eastAsia="Arial" w:hAnsi="Arial"/>
          <w:b w:val="false"/>
          <w:bCs w:val="false"/>
          <w:i w:val="false"/>
          <w:iCs w:val="false"/>
          <w:color w:val="334155"/>
          <w:sz w:val="21"/>
          <w:szCs w:val="21"/>
        </w:rPr>
        <w:t xml:space="preserve">The critical technical challenge for user compliance is knowing which user uses which devices. Without this mapping, endpoint compliance and user compliance are disconnected. There are three data sources for this mapping, used in order of reliability:</w:t>
      </w:r>
    </w:p>
    <w:p>
      <w:pPr>
        <w:spacing w:after="120"/>
      </w:pPr>
    </w:p>
    <w:p>
      <w:pPr>
        <w:pStyle w:val="Heading2"/>
        <w:spacing w:before="300" w:after="150"/>
      </w:pPr>
      <w:r>
        <w:rPr>
          <w:rFonts w:ascii="Arial" w:cs="Arial" w:eastAsia="Arial" w:hAnsi="Arial"/>
          <w:b/>
          <w:bCs/>
          <w:color w:val="1E293B"/>
          <w:sz w:val="26"/>
          <w:szCs w:val="26"/>
        </w:rPr>
        <w:t xml:space="preserve">3.1 Source 1: Agent Logon Events (Best)</w:t>
      </w:r>
    </w:p>
    <w:p>
      <w:pPr>
        <w:spacing w:after="120"/>
      </w:pPr>
      <w:r>
        <w:rPr>
          <w:rFonts w:ascii="Arial" w:cs="Arial" w:eastAsia="Arial" w:hAnsi="Arial"/>
          <w:b w:val="false"/>
          <w:bCs w:val="false"/>
          <w:i w:val="false"/>
          <w:iCs w:val="false"/>
          <w:color w:val="334155"/>
          <w:sz w:val="21"/>
          <w:szCs w:val="21"/>
        </w:rPr>
        <w:t xml:space="preserve">The OPSIS agent already monitors Windows Security Event ID 4624 (successful logon). The agent can report the logged-on user identity with each heartbeat or compliance report. This is the most reliable source because it reflects actual usage, not just Azure AD registration.</w:t>
      </w:r>
    </w:p>
    <w:p>
      <w:pPr>
        <w:spacing w:after="120"/>
      </w:pPr>
    </w:p>
    <w:p>
      <w:pPr>
        <w:spacing w:after="40"/>
        <w:ind w:left="360"/>
      </w:pPr>
      <w:r>
        <w:rPr>
          <w:rFonts w:ascii="Consolas" w:cs="Consolas" w:eastAsia="Consolas" w:hAnsi="Consolas"/>
          <w:color w:val="475569"/>
          <w:sz w:val="17"/>
          <w:szCs w:val="17"/>
        </w:rPr>
        <w:t xml:space="preserve">// Agent heartbeat addition - report current logged-on users</w:t>
      </w:r>
    </w:p>
    <w:p>
      <w:pPr>
        <w:spacing w:after="40"/>
        <w:ind w:left="360"/>
      </w:pPr>
      <w:r>
        <w:rPr>
          <w:rFonts w:ascii="Consolas" w:cs="Consolas" w:eastAsia="Consolas" w:hAnsi="Consolas"/>
          <w:color w:val="475569"/>
          <w:sz w:val="17"/>
          <w:szCs w:val="17"/>
        </w:rPr>
        <w:t xml:space="preserve">private async getLoggedOnUsers(): Promise&lt;string[]&gt; {</w:t>
      </w:r>
    </w:p>
    <w:p>
      <w:pPr>
        <w:spacing w:after="40"/>
        <w:ind w:left="360"/>
      </w:pPr>
      <w:r>
        <w:rPr>
          <w:rFonts w:ascii="Consolas" w:cs="Consolas" w:eastAsia="Consolas" w:hAnsi="Consolas"/>
          <w:color w:val="475569"/>
          <w:sz w:val="17"/>
          <w:szCs w:val="17"/>
        </w:rPr>
        <w:t xml:space="preserve">  const ps = `query user 2&gt;$null | ForEach-Object {</w:t>
      </w:r>
    </w:p>
    <w:p>
      <w:pPr>
        <w:spacing w:after="40"/>
        <w:ind w:left="360"/>
      </w:pPr>
      <w:r>
        <w:rPr>
          <w:rFonts w:ascii="Consolas" w:cs="Consolas" w:eastAsia="Consolas" w:hAnsi="Consolas"/>
          <w:color w:val="475569"/>
          <w:sz w:val="17"/>
          <w:szCs w:val="17"/>
        </w:rPr>
        <w:t xml:space="preserve">    if ($_ -match '^\s*(\S+)\s+') { $matches[1] }</w:t>
      </w:r>
    </w:p>
    <w:p>
      <w:pPr>
        <w:spacing w:after="40"/>
        <w:ind w:left="360"/>
      </w:pPr>
      <w:r>
        <w:rPr>
          <w:rFonts w:ascii="Consolas" w:cs="Consolas" w:eastAsia="Consolas" w:hAnsi="Consolas"/>
          <w:color w:val="475569"/>
          <w:sz w:val="17"/>
          <w:szCs w:val="17"/>
        </w:rPr>
        <w:t xml:space="preserve">  } | ConvertTo-Json`;</w:t>
      </w:r>
    </w:p>
    <w:p>
      <w:pPr>
        <w:spacing w:after="40"/>
        <w:ind w:left="360"/>
      </w:pPr>
      <w:r>
        <w:rPr>
          <w:rFonts w:ascii="Consolas" w:cs="Consolas" w:eastAsia="Consolas" w:hAnsi="Consolas"/>
          <w:color w:val="475569"/>
          <w:sz w:val="17"/>
          <w:szCs w:val="17"/>
        </w:rPr>
        <w:t xml:space="preserve">  return JSON.parse(await execAsync(ps)) || [];</w:t>
      </w:r>
    </w:p>
    <w:p>
      <w:pPr>
        <w:spacing w:after="40"/>
        <w:ind w:left="360"/>
      </w:pPr>
      <w:r>
        <w:rPr>
          <w:rFonts w:ascii="Consolas" w:cs="Consolas" w:eastAsia="Consolas" w:hAnsi="Consolas"/>
          <w:color w:val="475569"/>
          <w:sz w:val="17"/>
          <w:szCs w:val="17"/>
        </w:rPr>
        <w:t xml:space="preserve">}</w:t>
      </w:r>
    </w:p>
    <w:p>
      <w:pPr>
        <w:spacing w:after="120"/>
      </w:pPr>
    </w:p>
    <w:p>
      <w:pPr>
        <w:spacing w:after="40"/>
        <w:ind w:left="360"/>
      </w:pPr>
      <w:r>
        <w:rPr>
          <w:rFonts w:ascii="Consolas" w:cs="Consolas" w:eastAsia="Consolas" w:hAnsi="Consolas"/>
          <w:color w:val="475569"/>
          <w:sz w:val="17"/>
          <w:szCs w:val="17"/>
        </w:rPr>
        <w:t xml:space="preserve">// Include in heartbeat payload</w:t>
      </w:r>
    </w:p>
    <w:p>
      <w:pPr>
        <w:spacing w:after="40"/>
        <w:ind w:left="360"/>
      </w:pPr>
      <w:r>
        <w:rPr>
          <w:rFonts w:ascii="Consolas" w:cs="Consolas" w:eastAsia="Consolas" w:hAnsi="Consolas"/>
          <w:color w:val="475569"/>
          <w:sz w:val="17"/>
          <w:szCs w:val="17"/>
        </w:rPr>
        <w:t xml:space="preserve">heartbeat.logged_on_users = await this.getLoggedOnUsers();</w:t>
      </w:r>
    </w:p>
    <w:p>
      <w:pPr>
        <w:spacing w:after="40"/>
        <w:ind w:left="360"/>
      </w:pPr>
      <w:r>
        <w:rPr>
          <w:rFonts w:ascii="Consolas" w:cs="Consolas" w:eastAsia="Consolas" w:hAnsi="Consolas"/>
          <w:color w:val="475569"/>
          <w:sz w:val="17"/>
          <w:szCs w:val="17"/>
        </w:rPr>
        <w:t xml:space="preserve">heartbeat.primary_user = heartbeat.logged_on_users[0] || null;</w:t>
      </w:r>
    </w:p>
    <w:p>
      <w:pPr>
        <w:spacing w:after="120"/>
      </w:pPr>
    </w:p>
    <w:p>
      <w:pPr>
        <w:spacing w:after="120"/>
      </w:pPr>
      <w:r>
        <w:rPr>
          <w:rFonts w:ascii="Arial" w:cs="Arial" w:eastAsia="Arial" w:hAnsi="Arial"/>
          <w:b w:val="false"/>
          <w:bCs w:val="false"/>
          <w:i w:val="false"/>
          <w:iCs w:val="false"/>
          <w:color w:val="334155"/>
          <w:sz w:val="21"/>
          <w:szCs w:val="21"/>
        </w:rPr>
        <w:t xml:space="preserve">The server accumulates user-to-device mappings over time. After 7 days of heartbeat data, the server has a reliable picture of which users regularly use which devices.</w:t>
      </w:r>
    </w:p>
    <w:p>
      <w:pPr>
        <w:spacing w:after="120"/>
      </w:pPr>
    </w:p>
    <w:p>
      <w:pPr>
        <w:pStyle w:val="Heading2"/>
        <w:spacing w:before="300" w:after="150"/>
      </w:pPr>
      <w:r>
        <w:rPr>
          <w:rFonts w:ascii="Arial" w:cs="Arial" w:eastAsia="Arial" w:hAnsi="Arial"/>
          <w:b/>
          <w:bCs/>
          <w:color w:val="1E293B"/>
          <w:sz w:val="26"/>
          <w:szCs w:val="26"/>
        </w:rPr>
        <w:t xml:space="preserve">3.2 Source 2: Azure AD Sign-In Logs (Good, Requires Permission)</w:t>
      </w:r>
    </w:p>
    <w:p>
      <w:pPr>
        <w:spacing w:after="120"/>
      </w:pPr>
      <w:r>
        <w:rPr>
          <w:rFonts w:ascii="Arial" w:cs="Arial" w:eastAsia="Arial" w:hAnsi="Arial"/>
          <w:b w:val="false"/>
          <w:bCs w:val="false"/>
          <w:i w:val="false"/>
          <w:iCs w:val="false"/>
          <w:color w:val="334155"/>
          <w:sz w:val="21"/>
          <w:szCs w:val="21"/>
        </w:rPr>
        <w:t xml:space="preserve">Graph API endpoint: /auditLogs/signIns — provides a complete record of every user sign-in including the device used, IP address, location, and application. This is the richest data source but requires the AuditLog.Read.All permission which is still pending for your Azure app registration.</w:t>
      </w:r>
    </w:p>
    <w:p>
      <w:pPr>
        <w:spacing w:after="120"/>
      </w:pPr>
    </w:p>
    <w:p>
      <w:pPr>
        <w:spacing w:after="40"/>
        <w:ind w:left="360"/>
      </w:pPr>
      <w:r>
        <w:rPr>
          <w:rFonts w:ascii="Consolas" w:cs="Consolas" w:eastAsia="Consolas" w:hAnsi="Consolas"/>
          <w:color w:val="475569"/>
          <w:sz w:val="17"/>
          <w:szCs w:val="17"/>
        </w:rPr>
        <w:t xml:space="preserve">// Graph API query for user-to-device mapping</w:t>
      </w:r>
    </w:p>
    <w:p>
      <w:pPr>
        <w:spacing w:after="40"/>
        <w:ind w:left="360"/>
      </w:pPr>
      <w:r>
        <w:rPr>
          <w:rFonts w:ascii="Consolas" w:cs="Consolas" w:eastAsia="Consolas" w:hAnsi="Consolas"/>
          <w:color w:val="475569"/>
          <w:sz w:val="17"/>
          <w:szCs w:val="17"/>
        </w:rPr>
        <w:t xml:space="preserve">GET /auditLogs/signIns?$filter=createdDateTime ge {30_days_ago}</w:t>
      </w:r>
    </w:p>
    <w:p>
      <w:pPr>
        <w:spacing w:after="40"/>
        <w:ind w:left="360"/>
      </w:pPr>
      <w:r>
        <w:rPr>
          <w:rFonts w:ascii="Consolas" w:cs="Consolas" w:eastAsia="Consolas" w:hAnsi="Consolas"/>
          <w:color w:val="475569"/>
          <w:sz w:val="17"/>
          <w:szCs w:val="17"/>
        </w:rPr>
        <w:t xml:space="preserve">  &amp;$select=userPrincipalName,deviceDetail,ipAddress,appDisplayName,</w:t>
      </w:r>
    </w:p>
    <w:p>
      <w:pPr>
        <w:spacing w:after="40"/>
        <w:ind w:left="360"/>
      </w:pPr>
      <w:r>
        <w:rPr>
          <w:rFonts w:ascii="Consolas" w:cs="Consolas" w:eastAsia="Consolas" w:hAnsi="Consolas"/>
          <w:color w:val="475569"/>
          <w:sz w:val="17"/>
          <w:szCs w:val="17"/>
        </w:rPr>
        <w:t xml:space="preserve">          riskLevelDuringSignIn,status</w:t>
      </w:r>
    </w:p>
    <w:p>
      <w:pPr>
        <w:spacing w:after="120"/>
      </w:pPr>
    </w:p>
    <w:p>
      <w:pPr>
        <w:spacing w:after="120"/>
      </w:pPr>
      <w:r>
        <w:rPr>
          <w:rFonts w:ascii="Arial" w:cs="Arial" w:eastAsia="Arial" w:hAnsi="Arial"/>
          <w:b w:val="false"/>
          <w:bCs w:val="false"/>
          <w:i w:val="false"/>
          <w:iCs w:val="false"/>
          <w:color w:val="334155"/>
          <w:sz w:val="21"/>
          <w:szCs w:val="21"/>
        </w:rPr>
        <w:t xml:space="preserve">The response includes deviceDetail.displayName, deviceDetail.deviceId, and deviceDetail.operatingSystem — which can be correlated with the OPSIS agent’s device_id to create a verified mapping.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706"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DEPENDENCY: AuditLog.Read.All</w:t>
            </w:r>
          </w:p>
          <w:p>
            <w:r>
              <w:rPr>
                <w:rFonts w:ascii="Arial" w:cs="Arial" w:eastAsia="Arial" w:hAnsi="Arial"/>
                <w:color w:val="334155"/>
                <w:sz w:val="20"/>
                <w:szCs w:val="20"/>
              </w:rPr>
              <w:t xml:space="preserve">This permission is still pending approval in your Azure app registration. Once granted, it unlocks both the user-to-device mapping AND the sign-in risk data used in HIPAA-USR-08 and CMMC-USR-05. Until then, Source 1 (agent logon events) provides the primary mapping. The system should work with either source or both.</w:t>
            </w:r>
          </w:p>
        </w:tc>
      </w:tr>
    </w:tbl>
    <w:p>
      <w:pPr>
        <w:spacing w:after="120"/>
      </w:pPr>
    </w:p>
    <w:p>
      <w:pPr>
        <w:pStyle w:val="Heading2"/>
        <w:spacing w:before="300" w:after="150"/>
      </w:pPr>
      <w:r>
        <w:rPr>
          <w:rFonts w:ascii="Arial" w:cs="Arial" w:eastAsia="Arial" w:hAnsi="Arial"/>
          <w:b/>
          <w:bCs/>
          <w:color w:val="1E293B"/>
          <w:sz w:val="26"/>
          <w:szCs w:val="26"/>
        </w:rPr>
        <w:t xml:space="preserve">3.3 Source 3: Azure AD Registered Devices (Baseline)</w:t>
      </w:r>
    </w:p>
    <w:p>
      <w:pPr>
        <w:spacing w:after="120"/>
      </w:pPr>
      <w:r>
        <w:rPr>
          <w:rFonts w:ascii="Arial" w:cs="Arial" w:eastAsia="Arial" w:hAnsi="Arial"/>
          <w:b w:val="false"/>
          <w:bCs w:val="false"/>
          <w:i w:val="false"/>
          <w:iCs w:val="false"/>
          <w:color w:val="334155"/>
          <w:sz w:val="21"/>
          <w:szCs w:val="21"/>
        </w:rPr>
        <w:t xml:space="preserve">Graph API endpoint: /users/{id}/registeredDevices — shows devices the user has registered in Azure AD. Less reliable than actual sign-in data because registration doesn’t mean active usage, but available without special permissions.</w:t>
      </w:r>
    </w:p>
    <w:p>
      <w:pPr>
        <w:spacing w:after="120"/>
      </w:pPr>
    </w:p>
    <w:p>
      <w:pPr>
        <w:spacing w:after="40"/>
        <w:ind w:left="360"/>
      </w:pPr>
      <w:r>
        <w:rPr>
          <w:rFonts w:ascii="Consolas" w:cs="Consolas" w:eastAsia="Consolas" w:hAnsi="Consolas"/>
          <w:color w:val="475569"/>
          <w:sz w:val="17"/>
          <w:szCs w:val="17"/>
        </w:rPr>
        <w:t xml:space="preserve">GET /users/{user_id}/registeredDevices</w:t>
      </w:r>
    </w:p>
    <w:p>
      <w:pPr>
        <w:spacing w:after="40"/>
        <w:ind w:left="360"/>
      </w:pPr>
      <w:r>
        <w:rPr>
          <w:rFonts w:ascii="Consolas" w:cs="Consolas" w:eastAsia="Consolas" w:hAnsi="Consolas"/>
          <w:color w:val="475569"/>
          <w:sz w:val="17"/>
          <w:szCs w:val="17"/>
        </w:rPr>
        <w:t xml:space="preserve">  ?$select=displayName,deviceId,operatingSystem,trustType</w:t>
      </w:r>
    </w:p>
    <w:p>
      <w:r>
        <w:br w:type="page"/>
      </w:r>
    </w:p>
    <w:p>
      <w:pPr>
        <w:pStyle w:val="Heading1"/>
        <w:spacing w:before="400" w:after="200"/>
      </w:pPr>
      <w:r>
        <w:rPr>
          <w:rFonts w:ascii="Arial" w:cs="Arial" w:eastAsia="Arial" w:hAnsi="Arial"/>
          <w:b/>
          <w:bCs/>
          <w:color w:val="0891B2"/>
          <w:sz w:val="32"/>
          <w:szCs w:val="32"/>
        </w:rPr>
        <w:t xml:space="preserve">4. Server Architecture</w:t>
      </w:r>
    </w:p>
    <w:p>
      <w:pPr>
        <w:spacing w:after="120"/>
      </w:pPr>
      <w:r>
        <w:rPr>
          <w:rFonts w:ascii="Arial" w:cs="Arial" w:eastAsia="Arial" w:hAnsi="Arial"/>
          <w:b w:val="false"/>
          <w:bCs w:val="false"/>
          <w:i w:val="false"/>
          <w:iCs w:val="false"/>
          <w:color w:val="334155"/>
          <w:sz w:val="21"/>
          <w:szCs w:val="21"/>
        </w:rPr>
        <w:t xml:space="preserve">User compliance is entirely server-side. The agent doesn’t need any changes beyond the heartbeat addition for logged-on users (a single field added to the existing heartbeat payload). All evaluation, scoring, and reporting happens on the backend.</w:t>
      </w:r>
    </w:p>
    <w:p>
      <w:pPr>
        <w:spacing w:after="120"/>
      </w:pPr>
    </w:p>
    <w:p>
      <w:pPr>
        <w:pStyle w:val="Heading2"/>
        <w:spacing w:before="300" w:after="150"/>
      </w:pPr>
      <w:r>
        <w:rPr>
          <w:rFonts w:ascii="Arial" w:cs="Arial" w:eastAsia="Arial" w:hAnsi="Arial"/>
          <w:b/>
          <w:bCs/>
          <w:color w:val="1E293B"/>
          <w:sz w:val="26"/>
          <w:szCs w:val="26"/>
        </w:rPr>
        <w:t xml:space="preserve">4.1 New Service: user_compliance_service.py</w:t>
      </w:r>
    </w:p>
    <w:p>
      <w:pPr>
        <w:spacing w:after="120"/>
      </w:pPr>
      <w:r>
        <w:rPr>
          <w:rFonts w:ascii="Arial" w:cs="Arial" w:eastAsia="Arial" w:hAnsi="Arial"/>
          <w:b w:val="false"/>
          <w:bCs w:val="false"/>
          <w:i w:val="false"/>
          <w:iCs w:val="false"/>
          <w:color w:val="334155"/>
          <w:sz w:val="21"/>
          <w:szCs w:val="21"/>
        </w:rPr>
        <w:t xml:space="preserve">Location: /opt/opsis/backend/services/user_compliance_service.py</w:t>
      </w:r>
    </w:p>
    <w:p>
      <w:pPr>
        <w:spacing w:after="120"/>
      </w:pPr>
    </w:p>
    <w:p>
      <w:pPr>
        <w:spacing w:after="40"/>
        <w:ind w:left="360"/>
      </w:pPr>
      <w:r>
        <w:rPr>
          <w:rFonts w:ascii="Consolas" w:cs="Consolas" w:eastAsia="Consolas" w:hAnsi="Consolas"/>
          <w:color w:val="475569"/>
          <w:sz w:val="17"/>
          <w:szCs w:val="17"/>
        </w:rPr>
        <w:t xml:space="preserve">class UserComplianceService: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Evaluates each M365 user against compliance checks</w:t>
      </w:r>
    </w:p>
    <w:p>
      <w:pPr>
        <w:spacing w:after="40"/>
        <w:ind w:left="360"/>
      </w:pPr>
      <w:r>
        <w:rPr>
          <w:rFonts w:ascii="Consolas" w:cs="Consolas" w:eastAsia="Consolas" w:hAnsi="Consolas"/>
          <w:color w:val="475569"/>
          <w:sz w:val="17"/>
          <w:szCs w:val="17"/>
        </w:rPr>
        <w:t xml:space="preserve">    by correlating Graph API data with endpoint compliance reports.</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async def evaluate_user(self, user_upn: str, tenant_id: int,</w:t>
      </w:r>
    </w:p>
    <w:p>
      <w:pPr>
        <w:spacing w:after="40"/>
        <w:ind w:left="360"/>
      </w:pPr>
      <w:r>
        <w:rPr>
          <w:rFonts w:ascii="Consolas" w:cs="Consolas" w:eastAsia="Consolas" w:hAnsi="Consolas"/>
          <w:color w:val="475569"/>
          <w:sz w:val="17"/>
          <w:szCs w:val="17"/>
        </w:rPr>
        <w:t xml:space="preserve">                            template_slug: str) -&gt; UserComplianceResult:</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Full compliance evaluation for a single user.</w:t>
      </w:r>
    </w:p>
    <w:p>
      <w:pPr>
        <w:spacing w:after="40"/>
        <w:ind w:left="360"/>
      </w:pPr>
      <w:r>
        <w:rPr>
          <w:rFonts w:ascii="Consolas" w:cs="Consolas" w:eastAsia="Consolas" w:hAnsi="Consolas"/>
          <w:color w:val="475569"/>
          <w:sz w:val="17"/>
          <w:szCs w:val="17"/>
        </w:rPr>
        <w:t xml:space="preserve">        Steps:</w:t>
      </w:r>
    </w:p>
    <w:p>
      <w:pPr>
        <w:spacing w:after="40"/>
        <w:ind w:left="360"/>
      </w:pPr>
      <w:r>
        <w:rPr>
          <w:rFonts w:ascii="Consolas" w:cs="Consolas" w:eastAsia="Consolas" w:hAnsi="Consolas"/>
          <w:color w:val="475569"/>
          <w:sz w:val="17"/>
          <w:szCs w:val="17"/>
        </w:rPr>
        <w:t xml:space="preserve">        1. Fetch user data from Graph API (MFA, groups, licenses, risk)</w:t>
      </w:r>
    </w:p>
    <w:p>
      <w:pPr>
        <w:spacing w:after="40"/>
        <w:ind w:left="360"/>
      </w:pPr>
      <w:r>
        <w:rPr>
          <w:rFonts w:ascii="Consolas" w:cs="Consolas" w:eastAsia="Consolas" w:hAnsi="Consolas"/>
          <w:color w:val="475569"/>
          <w:sz w:val="17"/>
          <w:szCs w:val="17"/>
        </w:rPr>
        <w:t xml:space="preserve">        2. Resolve user-to-device mapping</w:t>
      </w:r>
    </w:p>
    <w:p>
      <w:pPr>
        <w:spacing w:after="40"/>
        <w:ind w:left="360"/>
      </w:pPr>
      <w:r>
        <w:rPr>
          <w:rFonts w:ascii="Consolas" w:cs="Consolas" w:eastAsia="Consolas" w:hAnsi="Consolas"/>
          <w:color w:val="475569"/>
          <w:sz w:val="17"/>
          <w:szCs w:val="17"/>
        </w:rPr>
        <w:t xml:space="preserve">        3. Fetch endpoint compliance for mapped devices</w:t>
      </w:r>
    </w:p>
    <w:p>
      <w:pPr>
        <w:spacing w:after="40"/>
        <w:ind w:left="360"/>
      </w:pPr>
      <w:r>
        <w:rPr>
          <w:rFonts w:ascii="Consolas" w:cs="Consolas" w:eastAsia="Consolas" w:hAnsi="Consolas"/>
          <w:color w:val="475569"/>
          <w:sz w:val="17"/>
          <w:szCs w:val="17"/>
        </w:rPr>
        <w:t xml:space="preserve">        4. Run all user compliance checks for the assigned framework</w:t>
      </w:r>
    </w:p>
    <w:p>
      <w:pPr>
        <w:spacing w:after="40"/>
        <w:ind w:left="360"/>
      </w:pPr>
      <w:r>
        <w:rPr>
          <w:rFonts w:ascii="Consolas" w:cs="Consolas" w:eastAsia="Consolas" w:hAnsi="Consolas"/>
          <w:color w:val="475569"/>
          <w:sz w:val="17"/>
          <w:szCs w:val="17"/>
        </w:rPr>
        <w:t xml:space="preserve">        5. Score and return results</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1: Graph API user data</w:t>
      </w:r>
    </w:p>
    <w:p>
      <w:pPr>
        <w:spacing w:after="40"/>
        <w:ind w:left="360"/>
      </w:pPr>
      <w:r>
        <w:rPr>
          <w:rFonts w:ascii="Consolas" w:cs="Consolas" w:eastAsia="Consolas" w:hAnsi="Consolas"/>
          <w:color w:val="475569"/>
          <w:sz w:val="17"/>
          <w:szCs w:val="17"/>
        </w:rPr>
        <w:t xml:space="preserve">        user_data = await self.graph_client.get_user_compliance_data(user_upn)</w:t>
      </w:r>
    </w:p>
    <w:p>
      <w:pPr>
        <w:spacing w:after="40"/>
        <w:ind w:left="360"/>
      </w:pPr>
      <w:r>
        <w:rPr>
          <w:rFonts w:ascii="Consolas" w:cs="Consolas" w:eastAsia="Consolas" w:hAnsi="Consolas"/>
          <w:color w:val="475569"/>
          <w:sz w:val="17"/>
          <w:szCs w:val="17"/>
        </w:rPr>
        <w:t xml:space="preserve">        # Returns: mfa_status, mfa_methods, groups, licenses, risk_level,</w:t>
      </w:r>
    </w:p>
    <w:p>
      <w:pPr>
        <w:spacing w:after="40"/>
        <w:ind w:left="360"/>
      </w:pPr>
      <w:r>
        <w:rPr>
          <w:rFonts w:ascii="Consolas" w:cs="Consolas" w:eastAsia="Consolas" w:hAnsi="Consolas"/>
          <w:color w:val="475569"/>
          <w:sz w:val="17"/>
          <w:szCs w:val="17"/>
        </w:rPr>
        <w:t xml:space="preserve">        #          password_last_changed, last_sign_in, mailbox_forwarding,</w:t>
      </w:r>
    </w:p>
    <w:p>
      <w:pPr>
        <w:spacing w:after="40"/>
        <w:ind w:left="360"/>
      </w:pPr>
      <w:r>
        <w:rPr>
          <w:rFonts w:ascii="Consolas" w:cs="Consolas" w:eastAsia="Consolas" w:hAnsi="Consolas"/>
          <w:color w:val="475569"/>
          <w:sz w:val="17"/>
          <w:szCs w:val="17"/>
        </w:rPr>
        <w:t xml:space="preserve">        #          mailbox_audit_enabled, admin_roles</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2: Device mapping (try all three sources)</w:t>
      </w:r>
    </w:p>
    <w:p>
      <w:pPr>
        <w:spacing w:after="40"/>
        <w:ind w:left="360"/>
      </w:pPr>
      <w:r>
        <w:rPr>
          <w:rFonts w:ascii="Consolas" w:cs="Consolas" w:eastAsia="Consolas" w:hAnsi="Consolas"/>
          <w:color w:val="475569"/>
          <w:sz w:val="17"/>
          <w:szCs w:val="17"/>
        </w:rPr>
        <w:t xml:space="preserve">        devices = await self.resolve_user_devices(user_upn, tenant_id)</w:t>
      </w:r>
    </w:p>
    <w:p>
      <w:pPr>
        <w:spacing w:after="40"/>
        <w:ind w:left="360"/>
      </w:pPr>
      <w:r>
        <w:rPr>
          <w:rFonts w:ascii="Consolas" w:cs="Consolas" w:eastAsia="Consolas" w:hAnsi="Consolas"/>
          <w:color w:val="475569"/>
          <w:sz w:val="17"/>
          <w:szCs w:val="17"/>
        </w:rPr>
        <w:t xml:space="preserve">        # Returns: [{device_id, hostname, source, last_seen}]</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3: Endpoint compliance for each device</w:t>
      </w:r>
    </w:p>
    <w:p>
      <w:pPr>
        <w:spacing w:after="40"/>
        <w:ind w:left="360"/>
      </w:pPr>
      <w:r>
        <w:rPr>
          <w:rFonts w:ascii="Consolas" w:cs="Consolas" w:eastAsia="Consolas" w:hAnsi="Consolas"/>
          <w:color w:val="475569"/>
          <w:sz w:val="17"/>
          <w:szCs w:val="17"/>
        </w:rPr>
        <w:t xml:space="preserve">        device_compliance = []</w:t>
      </w:r>
    </w:p>
    <w:p>
      <w:pPr>
        <w:spacing w:after="40"/>
        <w:ind w:left="360"/>
      </w:pPr>
      <w:r>
        <w:rPr>
          <w:rFonts w:ascii="Consolas" w:cs="Consolas" w:eastAsia="Consolas" w:hAnsi="Consolas"/>
          <w:color w:val="475569"/>
          <w:sz w:val="17"/>
          <w:szCs w:val="17"/>
        </w:rPr>
        <w:t xml:space="preserve">        for device in devices:</w:t>
      </w:r>
    </w:p>
    <w:p>
      <w:pPr>
        <w:spacing w:after="40"/>
        <w:ind w:left="360"/>
      </w:pPr>
      <w:r>
        <w:rPr>
          <w:rFonts w:ascii="Consolas" w:cs="Consolas" w:eastAsia="Consolas" w:hAnsi="Consolas"/>
          <w:color w:val="475569"/>
          <w:sz w:val="17"/>
          <w:szCs w:val="17"/>
        </w:rPr>
        <w:t xml:space="preserve">            report = await self.get_latest_endpoint_report(device['device_id'])</w:t>
      </w:r>
    </w:p>
    <w:p>
      <w:pPr>
        <w:spacing w:after="40"/>
        <w:ind w:left="360"/>
      </w:pPr>
      <w:r>
        <w:rPr>
          <w:rFonts w:ascii="Consolas" w:cs="Consolas" w:eastAsia="Consolas" w:hAnsi="Consolas"/>
          <w:color w:val="475569"/>
          <w:sz w:val="17"/>
          <w:szCs w:val="17"/>
        </w:rPr>
        <w:t xml:space="preserve">            if report:</w:t>
      </w:r>
    </w:p>
    <w:p>
      <w:pPr>
        <w:spacing w:after="40"/>
        <w:ind w:left="360"/>
      </w:pPr>
      <w:r>
        <w:rPr>
          <w:rFonts w:ascii="Consolas" w:cs="Consolas" w:eastAsia="Consolas" w:hAnsi="Consolas"/>
          <w:color w:val="475569"/>
          <w:sz w:val="17"/>
          <w:szCs w:val="17"/>
        </w:rPr>
        <w:t xml:space="preserve">                device_compliance.append({</w:t>
      </w:r>
    </w:p>
    <w:p>
      <w:pPr>
        <w:spacing w:after="40"/>
        <w:ind w:left="360"/>
      </w:pPr>
      <w:r>
        <w:rPr>
          <w:rFonts w:ascii="Consolas" w:cs="Consolas" w:eastAsia="Consolas" w:hAnsi="Consolas"/>
          <w:color w:val="475569"/>
          <w:sz w:val="17"/>
          <w:szCs w:val="17"/>
        </w:rPr>
        <w:t xml:space="preserve">                    'device_id': device['device_id'],</w:t>
      </w:r>
    </w:p>
    <w:p>
      <w:pPr>
        <w:spacing w:after="40"/>
        <w:ind w:left="360"/>
      </w:pPr>
      <w:r>
        <w:rPr>
          <w:rFonts w:ascii="Consolas" w:cs="Consolas" w:eastAsia="Consolas" w:hAnsi="Consolas"/>
          <w:color w:val="475569"/>
          <w:sz w:val="17"/>
          <w:szCs w:val="17"/>
        </w:rPr>
        <w:t xml:space="preserve">                    'hostname': device['hostname'],</w:t>
      </w:r>
    </w:p>
    <w:p>
      <w:pPr>
        <w:spacing w:after="40"/>
        <w:ind w:left="360"/>
      </w:pPr>
      <w:r>
        <w:rPr>
          <w:rFonts w:ascii="Consolas" w:cs="Consolas" w:eastAsia="Consolas" w:hAnsi="Consolas"/>
          <w:color w:val="475569"/>
          <w:sz w:val="17"/>
          <w:szCs w:val="17"/>
        </w:rPr>
        <w:t xml:space="preserve">                    'is_compliant': report.is_compliant,</w:t>
      </w:r>
    </w:p>
    <w:p>
      <w:pPr>
        <w:spacing w:after="40"/>
        <w:ind w:left="360"/>
      </w:pPr>
      <w:r>
        <w:rPr>
          <w:rFonts w:ascii="Consolas" w:cs="Consolas" w:eastAsia="Consolas" w:hAnsi="Consolas"/>
          <w:color w:val="475569"/>
          <w:sz w:val="17"/>
          <w:szCs w:val="17"/>
        </w:rPr>
        <w:t xml:space="preserve">                    'score': report.score,</w:t>
      </w:r>
    </w:p>
    <w:p>
      <w:pPr>
        <w:spacing w:after="40"/>
        <w:ind w:left="360"/>
      </w:pPr>
      <w:r>
        <w:rPr>
          <w:rFonts w:ascii="Consolas" w:cs="Consolas" w:eastAsia="Consolas" w:hAnsi="Consolas"/>
          <w:color w:val="475569"/>
          <w:sz w:val="17"/>
          <w:szCs w:val="17"/>
        </w:rPr>
        <w:t xml:space="preserve">                    'bitlocker_pass': self._check_passed(report, 'encryption'),</w:t>
      </w:r>
    </w:p>
    <w:p>
      <w:pPr>
        <w:spacing w:after="40"/>
        <w:ind w:left="360"/>
      </w:pPr>
      <w:r>
        <w:rPr>
          <w:rFonts w:ascii="Consolas" w:cs="Consolas" w:eastAsia="Consolas" w:hAnsi="Consolas"/>
          <w:color w:val="475569"/>
          <w:sz w:val="17"/>
          <w:szCs w:val="17"/>
        </w:rPr>
        <w:t xml:space="preserve">                    'screen_lock_pass': self._check_passed(report, 'session'),</w:t>
      </w:r>
    </w:p>
    <w:p>
      <w:pPr>
        <w:spacing w:after="40"/>
        <w:ind w:left="360"/>
      </w:pPr>
      <w:r>
        <w:rPr>
          <w:rFonts w:ascii="Consolas" w:cs="Consolas" w:eastAsia="Consolas" w:hAnsi="Consolas"/>
          <w:color w:val="475569"/>
          <w:sz w:val="17"/>
          <w:szCs w:val="17"/>
        </w:rPr>
        <w:t xml:space="preserve">                    'firewall_pass': self._check_passed(report, 'firewall'),</w:t>
      </w:r>
    </w:p>
    <w:p>
      <w:pPr>
        <w:spacing w:after="40"/>
        <w:ind w:left="360"/>
      </w:pPr>
      <w:r>
        <w:rPr>
          <w:rFonts w:ascii="Consolas" w:cs="Consolas" w:eastAsia="Consolas" w:hAnsi="Consolas"/>
          <w:color w:val="475569"/>
          <w:sz w:val="17"/>
          <w:szCs w:val="17"/>
        </w:rPr>
        <w:t xml:space="preserve">                    'tls_pass': self._check_passed(report, 'network'),</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4: Run user compliance checks</w:t>
      </w:r>
    </w:p>
    <w:p>
      <w:pPr>
        <w:spacing w:after="40"/>
        <w:ind w:left="360"/>
      </w:pPr>
      <w:r>
        <w:rPr>
          <w:rFonts w:ascii="Consolas" w:cs="Consolas" w:eastAsia="Consolas" w:hAnsi="Consolas"/>
          <w:color w:val="475569"/>
          <w:sz w:val="17"/>
          <w:szCs w:val="17"/>
        </w:rPr>
        <w:t xml:space="preserve">        template = self.get_user_template(template_slug)</w:t>
      </w:r>
    </w:p>
    <w:p>
      <w:pPr>
        <w:spacing w:after="40"/>
        <w:ind w:left="360"/>
      </w:pPr>
      <w:r>
        <w:rPr>
          <w:rFonts w:ascii="Consolas" w:cs="Consolas" w:eastAsia="Consolas" w:hAnsi="Consolas"/>
          <w:color w:val="475569"/>
          <w:sz w:val="17"/>
          <w:szCs w:val="17"/>
        </w:rPr>
        <w:t xml:space="preserve">        results = []</w:t>
      </w:r>
    </w:p>
    <w:p>
      <w:pPr>
        <w:spacing w:after="40"/>
        <w:ind w:left="360"/>
      </w:pPr>
      <w:r>
        <w:rPr>
          <w:rFonts w:ascii="Consolas" w:cs="Consolas" w:eastAsia="Consolas" w:hAnsi="Consolas"/>
          <w:color w:val="475569"/>
          <w:sz w:val="17"/>
          <w:szCs w:val="17"/>
        </w:rPr>
        <w:t xml:space="preserve">        for check in template.checks:</w:t>
      </w:r>
    </w:p>
    <w:p>
      <w:pPr>
        <w:spacing w:after="40"/>
        <w:ind w:left="360"/>
      </w:pPr>
      <w:r>
        <w:rPr>
          <w:rFonts w:ascii="Consolas" w:cs="Consolas" w:eastAsia="Consolas" w:hAnsi="Consolas"/>
          <w:color w:val="475569"/>
          <w:sz w:val="17"/>
          <w:szCs w:val="17"/>
        </w:rPr>
        <w:t xml:space="preserve">            result = await self.run_check(check, user_data, device_compliance)</w:t>
      </w:r>
    </w:p>
    <w:p>
      <w:pPr>
        <w:spacing w:after="40"/>
        <w:ind w:left="360"/>
      </w:pPr>
      <w:r>
        <w:rPr>
          <w:rFonts w:ascii="Consolas" w:cs="Consolas" w:eastAsia="Consolas" w:hAnsi="Consolas"/>
          <w:color w:val="475569"/>
          <w:sz w:val="17"/>
          <w:szCs w:val="17"/>
        </w:rPr>
        <w:t xml:space="preserve">            results.append(result)</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Step 5: Score</w:t>
      </w:r>
    </w:p>
    <w:p>
      <w:pPr>
        <w:spacing w:after="40"/>
        <w:ind w:left="360"/>
      </w:pPr>
      <w:r>
        <w:rPr>
          <w:rFonts w:ascii="Consolas" w:cs="Consolas" w:eastAsia="Consolas" w:hAnsi="Consolas"/>
          <w:color w:val="475569"/>
          <w:sz w:val="17"/>
          <w:szCs w:val="17"/>
        </w:rPr>
        <w:t xml:space="preserve">        score = self.calculate_score(results, template)</w:t>
      </w:r>
    </w:p>
    <w:p>
      <w:pPr>
        <w:spacing w:after="40"/>
        <w:ind w:left="360"/>
      </w:pPr>
      <w:r>
        <w:rPr>
          <w:rFonts w:ascii="Consolas" w:cs="Consolas" w:eastAsia="Consolas" w:hAnsi="Consolas"/>
          <w:color w:val="475569"/>
          <w:sz w:val="17"/>
          <w:szCs w:val="17"/>
        </w:rPr>
        <w:t xml:space="preserve">        return UserComplianceResult(</w:t>
      </w:r>
    </w:p>
    <w:p>
      <w:pPr>
        <w:spacing w:after="40"/>
        <w:ind w:left="360"/>
      </w:pPr>
      <w:r>
        <w:rPr>
          <w:rFonts w:ascii="Consolas" w:cs="Consolas" w:eastAsia="Consolas" w:hAnsi="Consolas"/>
          <w:color w:val="475569"/>
          <w:sz w:val="17"/>
          <w:szCs w:val="17"/>
        </w:rPr>
        <w:t xml:space="preserve">            user_upn=user_upn,</w:t>
      </w:r>
    </w:p>
    <w:p>
      <w:pPr>
        <w:spacing w:after="40"/>
        <w:ind w:left="360"/>
      </w:pPr>
      <w:r>
        <w:rPr>
          <w:rFonts w:ascii="Consolas" w:cs="Consolas" w:eastAsia="Consolas" w:hAnsi="Consolas"/>
          <w:color w:val="475569"/>
          <w:sz w:val="17"/>
          <w:szCs w:val="17"/>
        </w:rPr>
        <w:t xml:space="preserve">            tenant_id=tenant_id,</w:t>
      </w:r>
    </w:p>
    <w:p>
      <w:pPr>
        <w:spacing w:after="40"/>
        <w:ind w:left="360"/>
      </w:pPr>
      <w:r>
        <w:rPr>
          <w:rFonts w:ascii="Consolas" w:cs="Consolas" w:eastAsia="Consolas" w:hAnsi="Consolas"/>
          <w:color w:val="475569"/>
          <w:sz w:val="17"/>
          <w:szCs w:val="17"/>
        </w:rPr>
        <w:t xml:space="preserve">            template_slug=template_slug,</w:t>
      </w:r>
    </w:p>
    <w:p>
      <w:pPr>
        <w:spacing w:after="40"/>
        <w:ind w:left="360"/>
      </w:pPr>
      <w:r>
        <w:rPr>
          <w:rFonts w:ascii="Consolas" w:cs="Consolas" w:eastAsia="Consolas" w:hAnsi="Consolas"/>
          <w:color w:val="475569"/>
          <w:sz w:val="17"/>
          <w:szCs w:val="17"/>
        </w:rPr>
        <w:t xml:space="preserve">            score=score,</w:t>
      </w:r>
    </w:p>
    <w:p>
      <w:pPr>
        <w:spacing w:after="40"/>
        <w:ind w:left="360"/>
      </w:pPr>
      <w:r>
        <w:rPr>
          <w:rFonts w:ascii="Consolas" w:cs="Consolas" w:eastAsia="Consolas" w:hAnsi="Consolas"/>
          <w:color w:val="475569"/>
          <w:sz w:val="17"/>
          <w:szCs w:val="17"/>
        </w:rPr>
        <w:t xml:space="preserve">            is_compliant=score &gt;= template.min_score and self.all_critical_pass(results),</w:t>
      </w:r>
    </w:p>
    <w:p>
      <w:pPr>
        <w:spacing w:after="40"/>
        <w:ind w:left="360"/>
      </w:pPr>
      <w:r>
        <w:rPr>
          <w:rFonts w:ascii="Consolas" w:cs="Consolas" w:eastAsia="Consolas" w:hAnsi="Consolas"/>
          <w:color w:val="475569"/>
          <w:sz w:val="17"/>
          <w:szCs w:val="17"/>
        </w:rPr>
        <w:t xml:space="preserve">            total_checks=len(results),</w:t>
      </w:r>
    </w:p>
    <w:p>
      <w:pPr>
        <w:spacing w:after="40"/>
        <w:ind w:left="360"/>
      </w:pPr>
      <w:r>
        <w:rPr>
          <w:rFonts w:ascii="Consolas" w:cs="Consolas" w:eastAsia="Consolas" w:hAnsi="Consolas"/>
          <w:color w:val="475569"/>
          <w:sz w:val="17"/>
          <w:szCs w:val="17"/>
        </w:rPr>
        <w:t xml:space="preserve">            passed=sum(1 for r in results if r.status == 'pass'),</w:t>
      </w:r>
    </w:p>
    <w:p>
      <w:pPr>
        <w:spacing w:after="40"/>
        <w:ind w:left="360"/>
      </w:pPr>
      <w:r>
        <w:rPr>
          <w:rFonts w:ascii="Consolas" w:cs="Consolas" w:eastAsia="Consolas" w:hAnsi="Consolas"/>
          <w:color w:val="475569"/>
          <w:sz w:val="17"/>
          <w:szCs w:val="17"/>
        </w:rPr>
        <w:t xml:space="preserve">            failed=sum(1 for r in results if r.status == 'fail'),</w:t>
      </w:r>
    </w:p>
    <w:p>
      <w:pPr>
        <w:spacing w:after="40"/>
        <w:ind w:left="360"/>
      </w:pPr>
      <w:r>
        <w:rPr>
          <w:rFonts w:ascii="Consolas" w:cs="Consolas" w:eastAsia="Consolas" w:hAnsi="Consolas"/>
          <w:color w:val="475569"/>
          <w:sz w:val="17"/>
          <w:szCs w:val="17"/>
        </w:rPr>
        <w:t xml:space="preserve">            results=results,</w:t>
      </w:r>
    </w:p>
    <w:p>
      <w:pPr>
        <w:spacing w:after="40"/>
        <w:ind w:left="360"/>
      </w:pPr>
      <w:r>
        <w:rPr>
          <w:rFonts w:ascii="Consolas" w:cs="Consolas" w:eastAsia="Consolas" w:hAnsi="Consolas"/>
          <w:color w:val="475569"/>
          <w:sz w:val="17"/>
          <w:szCs w:val="17"/>
        </w:rPr>
        <w:t xml:space="preserve">            devices=device_compliance,</w:t>
      </w:r>
    </w:p>
    <w:p>
      <w:pPr>
        <w:spacing w:after="40"/>
        <w:ind w:left="360"/>
      </w:pPr>
      <w:r>
        <w:rPr>
          <w:rFonts w:ascii="Consolas" w:cs="Consolas" w:eastAsia="Consolas" w:hAnsi="Consolas"/>
          <w:color w:val="475569"/>
          <w:sz w:val="17"/>
          <w:szCs w:val="17"/>
        </w:rPr>
        <w:t xml:space="preserve">            evaluated_at=datetime.utcnow(),</w:t>
      </w:r>
    </w:p>
    <w:p>
      <w:pPr>
        <w:spacing w:after="40"/>
        <w:ind w:left="360"/>
      </w:pPr>
      <w:r>
        <w:rPr>
          <w:rFonts w:ascii="Consolas" w:cs="Consolas" w:eastAsia="Consolas" w:hAnsi="Consolas"/>
          <w:color w:val="475569"/>
          <w:sz w:val="17"/>
          <w:szCs w:val="17"/>
        </w:rPr>
        <w:t xml:space="preserve">        )</w:t>
      </w:r>
    </w:p>
    <w:p>
      <w:pPr>
        <w:spacing w:after="120"/>
      </w:pPr>
    </w:p>
    <w:p>
      <w:pPr>
        <w:pStyle w:val="Heading2"/>
        <w:spacing w:before="300" w:after="150"/>
      </w:pPr>
      <w:r>
        <w:rPr>
          <w:rFonts w:ascii="Arial" w:cs="Arial" w:eastAsia="Arial" w:hAnsi="Arial"/>
          <w:b/>
          <w:bCs/>
          <w:color w:val="1E293B"/>
          <w:sz w:val="26"/>
          <w:szCs w:val="26"/>
        </w:rPr>
        <w:t xml:space="preserve">4.2 Device Mapping Resolution</w:t>
      </w:r>
    </w:p>
    <w:p>
      <w:pPr>
        <w:spacing w:after="40"/>
        <w:ind w:left="360"/>
      </w:pPr>
      <w:r>
        <w:rPr>
          <w:rFonts w:ascii="Consolas" w:cs="Consolas" w:eastAsia="Consolas" w:hAnsi="Consolas"/>
          <w:color w:val="475569"/>
          <w:sz w:val="17"/>
          <w:szCs w:val="17"/>
        </w:rPr>
        <w:t xml:space="preserve">    async def resolve_user_devices(self, user_upn: str, tenant_id: int) -&gt; list:</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Resolve which devices a user actively uses.</w:t>
      </w:r>
    </w:p>
    <w:p>
      <w:pPr>
        <w:spacing w:after="40"/>
        <w:ind w:left="360"/>
      </w:pPr>
      <w:r>
        <w:rPr>
          <w:rFonts w:ascii="Consolas" w:cs="Consolas" w:eastAsia="Consolas" w:hAnsi="Consolas"/>
          <w:color w:val="475569"/>
          <w:sz w:val="17"/>
          <w:szCs w:val="17"/>
        </w:rPr>
        <w:t xml:space="preserve">        Priority: agent logon events &gt; sign-in logs &gt; registered devices</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devices =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Source 1: Agent-reported logon events (last 30 days)</w:t>
      </w:r>
    </w:p>
    <w:p>
      <w:pPr>
        <w:spacing w:after="40"/>
        <w:ind w:left="360"/>
      </w:pPr>
      <w:r>
        <w:rPr>
          <w:rFonts w:ascii="Consolas" w:cs="Consolas" w:eastAsia="Consolas" w:hAnsi="Consolas"/>
          <w:color w:val="475569"/>
          <w:sz w:val="17"/>
          <w:szCs w:val="17"/>
        </w:rPr>
        <w:t xml:space="preserve">        agent_mappings = await self.db.execute(text('''</w:t>
      </w:r>
    </w:p>
    <w:p>
      <w:pPr>
        <w:spacing w:after="40"/>
        <w:ind w:left="360"/>
      </w:pPr>
      <w:r>
        <w:rPr>
          <w:rFonts w:ascii="Consolas" w:cs="Consolas" w:eastAsia="Consolas" w:hAnsi="Consolas"/>
          <w:color w:val="475569"/>
          <w:sz w:val="17"/>
          <w:szCs w:val="17"/>
        </w:rPr>
        <w:t xml:space="preserve">            SELECT DISTINCT e.device_id, e.hostname</w:t>
      </w:r>
    </w:p>
    <w:p>
      <w:pPr>
        <w:spacing w:after="40"/>
        <w:ind w:left="360"/>
      </w:pPr>
      <w:r>
        <w:rPr>
          <w:rFonts w:ascii="Consolas" w:cs="Consolas" w:eastAsia="Consolas" w:hAnsi="Consolas"/>
          <w:color w:val="475569"/>
          <w:sz w:val="17"/>
          <w:szCs w:val="17"/>
        </w:rPr>
        <w:t xml:space="preserve">            FROM user_device_mappings udm</w:t>
      </w:r>
    </w:p>
    <w:p>
      <w:pPr>
        <w:spacing w:after="40"/>
        <w:ind w:left="360"/>
      </w:pPr>
      <w:r>
        <w:rPr>
          <w:rFonts w:ascii="Consolas" w:cs="Consolas" w:eastAsia="Consolas" w:hAnsi="Consolas"/>
          <w:color w:val="475569"/>
          <w:sz w:val="17"/>
          <w:szCs w:val="17"/>
        </w:rPr>
        <w:t xml:space="preserve">            JOIN endpoints e ON e.device_id = udm.device_id</w:t>
      </w:r>
    </w:p>
    <w:p>
      <w:pPr>
        <w:spacing w:after="40"/>
        <w:ind w:left="360"/>
      </w:pPr>
      <w:r>
        <w:rPr>
          <w:rFonts w:ascii="Consolas" w:cs="Consolas" w:eastAsia="Consolas" w:hAnsi="Consolas"/>
          <w:color w:val="475569"/>
          <w:sz w:val="17"/>
          <w:szCs w:val="17"/>
        </w:rPr>
        <w:t xml:space="preserve">            WHERE udm.user_upn ILIKE :upn</w:t>
      </w:r>
    </w:p>
    <w:p>
      <w:pPr>
        <w:spacing w:after="40"/>
        <w:ind w:left="360"/>
      </w:pPr>
      <w:r>
        <w:rPr>
          <w:rFonts w:ascii="Consolas" w:cs="Consolas" w:eastAsia="Consolas" w:hAnsi="Consolas"/>
          <w:color w:val="475569"/>
          <w:sz w:val="17"/>
          <w:szCs w:val="17"/>
        </w:rPr>
        <w:t xml:space="preserve">            AND udm.last_seen &gt; NOW() - INTERVAL '30 days'</w:t>
      </w:r>
    </w:p>
    <w:p>
      <w:pPr>
        <w:spacing w:after="40"/>
        <w:ind w:left="360"/>
      </w:pPr>
      <w:r>
        <w:rPr>
          <w:rFonts w:ascii="Consolas" w:cs="Consolas" w:eastAsia="Consolas" w:hAnsi="Consolas"/>
          <w:color w:val="475569"/>
          <w:sz w:val="17"/>
          <w:szCs w:val="17"/>
        </w:rPr>
        <w:t xml:space="preserve">        '''), {'upn': user_upn})</w:t>
      </w:r>
    </w:p>
    <w:p>
      <w:pPr>
        <w:spacing w:after="40"/>
        <w:ind w:left="360"/>
      </w:pPr>
      <w:r>
        <w:rPr>
          <w:rFonts w:ascii="Consolas" w:cs="Consolas" w:eastAsia="Consolas" w:hAnsi="Consolas"/>
          <w:color w:val="475569"/>
          <w:sz w:val="17"/>
          <w:szCs w:val="17"/>
        </w:rPr>
        <w:t xml:space="preserve">        for row in agent_mappings:</w:t>
      </w:r>
    </w:p>
    <w:p>
      <w:pPr>
        <w:spacing w:after="40"/>
        <w:ind w:left="360"/>
      </w:pPr>
      <w:r>
        <w:rPr>
          <w:rFonts w:ascii="Consolas" w:cs="Consolas" w:eastAsia="Consolas" w:hAnsi="Consolas"/>
          <w:color w:val="475569"/>
          <w:sz w:val="17"/>
          <w:szCs w:val="17"/>
        </w:rPr>
        <w:t xml:space="preserve">            devices[row.device_id] = {</w:t>
      </w:r>
    </w:p>
    <w:p>
      <w:pPr>
        <w:spacing w:after="40"/>
        <w:ind w:left="360"/>
      </w:pPr>
      <w:r>
        <w:rPr>
          <w:rFonts w:ascii="Consolas" w:cs="Consolas" w:eastAsia="Consolas" w:hAnsi="Consolas"/>
          <w:color w:val="475569"/>
          <w:sz w:val="17"/>
          <w:szCs w:val="17"/>
        </w:rPr>
        <w:t xml:space="preserve">                'device_id': row.device_id,</w:t>
      </w:r>
    </w:p>
    <w:p>
      <w:pPr>
        <w:spacing w:after="40"/>
        <w:ind w:left="360"/>
      </w:pPr>
      <w:r>
        <w:rPr>
          <w:rFonts w:ascii="Consolas" w:cs="Consolas" w:eastAsia="Consolas" w:hAnsi="Consolas"/>
          <w:color w:val="475569"/>
          <w:sz w:val="17"/>
          <w:szCs w:val="17"/>
        </w:rPr>
        <w:t xml:space="preserve">                'hostname': row.hostname,</w:t>
      </w:r>
    </w:p>
    <w:p>
      <w:pPr>
        <w:spacing w:after="40"/>
        <w:ind w:left="360"/>
      </w:pPr>
      <w:r>
        <w:rPr>
          <w:rFonts w:ascii="Consolas" w:cs="Consolas" w:eastAsia="Consolas" w:hAnsi="Consolas"/>
          <w:color w:val="475569"/>
          <w:sz w:val="17"/>
          <w:szCs w:val="17"/>
        </w:rPr>
        <w:t xml:space="preserve">                'source': 'agent_logon',</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Source 2: Azure AD sign-in logs (if AuditLog.Read.All available)</w:t>
      </w:r>
    </w:p>
    <w:p>
      <w:pPr>
        <w:spacing w:after="40"/>
        <w:ind w:left="360"/>
      </w:pPr>
      <w:r>
        <w:rPr>
          <w:rFonts w:ascii="Consolas" w:cs="Consolas" w:eastAsia="Consolas" w:hAnsi="Consolas"/>
          <w:color w:val="475569"/>
          <w:sz w:val="17"/>
          <w:szCs w:val="17"/>
        </w:rPr>
        <w:t xml:space="preserve">        if self.has_audit_permission(tenant_id):</w:t>
      </w:r>
    </w:p>
    <w:p>
      <w:pPr>
        <w:spacing w:after="40"/>
        <w:ind w:left="360"/>
      </w:pPr>
      <w:r>
        <w:rPr>
          <w:rFonts w:ascii="Consolas" w:cs="Consolas" w:eastAsia="Consolas" w:hAnsi="Consolas"/>
          <w:color w:val="475569"/>
          <w:sz w:val="17"/>
          <w:szCs w:val="17"/>
        </w:rPr>
        <w:t xml:space="preserve">            sign_ins = await self.graph_client.get_user_sign_ins(user_upn, days=30)</w:t>
      </w:r>
    </w:p>
    <w:p>
      <w:pPr>
        <w:spacing w:after="40"/>
        <w:ind w:left="360"/>
      </w:pPr>
      <w:r>
        <w:rPr>
          <w:rFonts w:ascii="Consolas" w:cs="Consolas" w:eastAsia="Consolas" w:hAnsi="Consolas"/>
          <w:color w:val="475569"/>
          <w:sz w:val="17"/>
          <w:szCs w:val="17"/>
        </w:rPr>
        <w:t xml:space="preserve">            for si in sign_ins:</w:t>
      </w:r>
    </w:p>
    <w:p>
      <w:pPr>
        <w:spacing w:after="40"/>
        <w:ind w:left="360"/>
      </w:pPr>
      <w:r>
        <w:rPr>
          <w:rFonts w:ascii="Consolas" w:cs="Consolas" w:eastAsia="Consolas" w:hAnsi="Consolas"/>
          <w:color w:val="475569"/>
          <w:sz w:val="17"/>
          <w:szCs w:val="17"/>
        </w:rPr>
        <w:t xml:space="preserve">                did = si.get('deviceDetail', {}).get('deviceId')</w:t>
      </w:r>
    </w:p>
    <w:p>
      <w:pPr>
        <w:spacing w:after="40"/>
        <w:ind w:left="360"/>
      </w:pPr>
      <w:r>
        <w:rPr>
          <w:rFonts w:ascii="Consolas" w:cs="Consolas" w:eastAsia="Consolas" w:hAnsi="Consolas"/>
          <w:color w:val="475569"/>
          <w:sz w:val="17"/>
          <w:szCs w:val="17"/>
        </w:rPr>
        <w:t xml:space="preserve">                if did and did not in devices:</w:t>
      </w:r>
    </w:p>
    <w:p>
      <w:pPr>
        <w:spacing w:after="40"/>
        <w:ind w:left="360"/>
      </w:pPr>
      <w:r>
        <w:rPr>
          <w:rFonts w:ascii="Consolas" w:cs="Consolas" w:eastAsia="Consolas" w:hAnsi="Consolas"/>
          <w:color w:val="475569"/>
          <w:sz w:val="17"/>
          <w:szCs w:val="17"/>
        </w:rPr>
        <w:t xml:space="preserve">                    devices[did] = {</w:t>
      </w:r>
    </w:p>
    <w:p>
      <w:pPr>
        <w:spacing w:after="40"/>
        <w:ind w:left="360"/>
      </w:pPr>
      <w:r>
        <w:rPr>
          <w:rFonts w:ascii="Consolas" w:cs="Consolas" w:eastAsia="Consolas" w:hAnsi="Consolas"/>
          <w:color w:val="475569"/>
          <w:sz w:val="17"/>
          <w:szCs w:val="17"/>
        </w:rPr>
        <w:t xml:space="preserve">                        'device_id': did,</w:t>
      </w:r>
    </w:p>
    <w:p>
      <w:pPr>
        <w:spacing w:after="40"/>
        <w:ind w:left="360"/>
      </w:pPr>
      <w:r>
        <w:rPr>
          <w:rFonts w:ascii="Consolas" w:cs="Consolas" w:eastAsia="Consolas" w:hAnsi="Consolas"/>
          <w:color w:val="475569"/>
          <w:sz w:val="17"/>
          <w:szCs w:val="17"/>
        </w:rPr>
        <w:t xml:space="preserve">                        'hostname': si['deviceDetail'].get('displayName', 'unknown'),</w:t>
      </w:r>
    </w:p>
    <w:p>
      <w:pPr>
        <w:spacing w:after="40"/>
        <w:ind w:left="360"/>
      </w:pPr>
      <w:r>
        <w:rPr>
          <w:rFonts w:ascii="Consolas" w:cs="Consolas" w:eastAsia="Consolas" w:hAnsi="Consolas"/>
          <w:color w:val="475569"/>
          <w:sz w:val="17"/>
          <w:szCs w:val="17"/>
        </w:rPr>
        <w:t xml:space="preserve">                        'source': 'sign_in_log',</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 Source 3: Azure AD registered devices (fallback)</w:t>
      </w:r>
    </w:p>
    <w:p>
      <w:pPr>
        <w:spacing w:after="40"/>
        <w:ind w:left="360"/>
      </w:pPr>
      <w:r>
        <w:rPr>
          <w:rFonts w:ascii="Consolas" w:cs="Consolas" w:eastAsia="Consolas" w:hAnsi="Consolas"/>
          <w:color w:val="475569"/>
          <w:sz w:val="17"/>
          <w:szCs w:val="17"/>
        </w:rPr>
        <w:t xml:space="preserve">        if not devices:</w:t>
      </w:r>
    </w:p>
    <w:p>
      <w:pPr>
        <w:spacing w:after="40"/>
        <w:ind w:left="360"/>
      </w:pPr>
      <w:r>
        <w:rPr>
          <w:rFonts w:ascii="Consolas" w:cs="Consolas" w:eastAsia="Consolas" w:hAnsi="Consolas"/>
          <w:color w:val="475569"/>
          <w:sz w:val="17"/>
          <w:szCs w:val="17"/>
        </w:rPr>
        <w:t xml:space="preserve">            registered = await self.graph_client.get_user_devices(user_upn)</w:t>
      </w:r>
    </w:p>
    <w:p>
      <w:pPr>
        <w:spacing w:after="40"/>
        <w:ind w:left="360"/>
      </w:pPr>
      <w:r>
        <w:rPr>
          <w:rFonts w:ascii="Consolas" w:cs="Consolas" w:eastAsia="Consolas" w:hAnsi="Consolas"/>
          <w:color w:val="475569"/>
          <w:sz w:val="17"/>
          <w:szCs w:val="17"/>
        </w:rPr>
        <w:t xml:space="preserve">            for dev in registered:</w:t>
      </w:r>
    </w:p>
    <w:p>
      <w:pPr>
        <w:spacing w:after="40"/>
        <w:ind w:left="360"/>
      </w:pPr>
      <w:r>
        <w:rPr>
          <w:rFonts w:ascii="Consolas" w:cs="Consolas" w:eastAsia="Consolas" w:hAnsi="Consolas"/>
          <w:color w:val="475569"/>
          <w:sz w:val="17"/>
          <w:szCs w:val="17"/>
        </w:rPr>
        <w:t xml:space="preserve">                devices[dev['deviceId']] = {</w:t>
      </w:r>
    </w:p>
    <w:p>
      <w:pPr>
        <w:spacing w:after="40"/>
        <w:ind w:left="360"/>
      </w:pPr>
      <w:r>
        <w:rPr>
          <w:rFonts w:ascii="Consolas" w:cs="Consolas" w:eastAsia="Consolas" w:hAnsi="Consolas"/>
          <w:color w:val="475569"/>
          <w:sz w:val="17"/>
          <w:szCs w:val="17"/>
        </w:rPr>
        <w:t xml:space="preserve">                    'device_id': dev['deviceId'],</w:t>
      </w:r>
    </w:p>
    <w:p>
      <w:pPr>
        <w:spacing w:after="40"/>
        <w:ind w:left="360"/>
      </w:pPr>
      <w:r>
        <w:rPr>
          <w:rFonts w:ascii="Consolas" w:cs="Consolas" w:eastAsia="Consolas" w:hAnsi="Consolas"/>
          <w:color w:val="475569"/>
          <w:sz w:val="17"/>
          <w:szCs w:val="17"/>
        </w:rPr>
        <w:t xml:space="preserve">                    'hostname': dev['displayName'],</w:t>
      </w:r>
    </w:p>
    <w:p>
      <w:pPr>
        <w:spacing w:after="40"/>
        <w:ind w:left="360"/>
      </w:pPr>
      <w:r>
        <w:rPr>
          <w:rFonts w:ascii="Consolas" w:cs="Consolas" w:eastAsia="Consolas" w:hAnsi="Consolas"/>
          <w:color w:val="475569"/>
          <w:sz w:val="17"/>
          <w:szCs w:val="17"/>
        </w:rPr>
        <w:t xml:space="preserve">                    'source': 'registered_device',</w:t>
      </w:r>
    </w:p>
    <w:p>
      <w:pPr>
        <w:spacing w:after="40"/>
        <w:ind w:left="360"/>
      </w:pPr>
      <w:r>
        <w:rPr>
          <w:rFonts w:ascii="Consolas" w:cs="Consolas" w:eastAsia="Consolas" w:hAnsi="Consolas"/>
          <w:color w:val="475569"/>
          <w:sz w:val="17"/>
          <w:szCs w:val="17"/>
        </w:rPr>
        <w:t xml:space="preserve">                }</w:t>
      </w:r>
    </w:p>
    <w:p>
      <w:pPr>
        <w:spacing w:after="40"/>
        <w:ind w:left="360"/>
      </w:pPr>
      <w:r>
        <w:rPr>
          <w:rFonts w:ascii="Consolas" w:cs="Consolas" w:eastAsia="Consolas" w:hAnsi="Consolas"/>
          <w:color w:val="475569"/>
          <w:sz w:val="17"/>
          <w:szCs w:val="17"/>
        </w:rPr>
        <w:t xml:space="preserve"/>
      </w:r>
    </w:p>
    <w:p>
      <w:pPr>
        <w:spacing w:after="40"/>
        <w:ind w:left="360"/>
      </w:pPr>
      <w:r>
        <w:rPr>
          <w:rFonts w:ascii="Consolas" w:cs="Consolas" w:eastAsia="Consolas" w:hAnsi="Consolas"/>
          <w:color w:val="475569"/>
          <w:sz w:val="17"/>
          <w:szCs w:val="17"/>
        </w:rPr>
        <w:t xml:space="preserve">        return list(devices.values())</w:t>
      </w:r>
    </w:p>
    <w:p>
      <w:r>
        <w:br w:type="page"/>
      </w:r>
    </w:p>
    <w:p>
      <w:pPr>
        <w:pStyle w:val="Heading1"/>
        <w:spacing w:before="400" w:after="200"/>
      </w:pPr>
      <w:r>
        <w:rPr>
          <w:rFonts w:ascii="Arial" w:cs="Arial" w:eastAsia="Arial" w:hAnsi="Arial"/>
          <w:b/>
          <w:bCs/>
          <w:color w:val="0891B2"/>
          <w:sz w:val="32"/>
          <w:szCs w:val="32"/>
        </w:rPr>
        <w:t xml:space="preserve">5. Database Tables</w:t>
      </w:r>
    </w:p>
    <w:p>
      <w:pPr>
        <w:spacing w:after="120"/>
      </w:pPr>
    </w:p>
    <w:p>
      <w:pPr>
        <w:pStyle w:val="Heading2"/>
        <w:spacing w:before="300" w:after="150"/>
      </w:pPr>
      <w:r>
        <w:rPr>
          <w:rFonts w:ascii="Arial" w:cs="Arial" w:eastAsia="Arial" w:hAnsi="Arial"/>
          <w:b/>
          <w:bCs/>
          <w:color w:val="1E293B"/>
          <w:sz w:val="26"/>
          <w:szCs w:val="26"/>
        </w:rPr>
        <w:t xml:space="preserve">5.1 user_device_mappings</w:t>
      </w:r>
    </w:p>
    <w:p>
      <w:pPr>
        <w:spacing w:after="120"/>
      </w:pPr>
      <w:r>
        <w:rPr>
          <w:rFonts w:ascii="Arial" w:cs="Arial" w:eastAsia="Arial" w:hAnsi="Arial"/>
          <w:b w:val="false"/>
          <w:bCs w:val="false"/>
          <w:i w:val="false"/>
          <w:iCs w:val="false"/>
          <w:color w:val="334155"/>
          <w:sz w:val="21"/>
          <w:szCs w:val="21"/>
        </w:rPr>
        <w:t xml:space="preserve">Populated by agent heartbeats. Maps which users actively use which devices.</w:t>
      </w:r>
    </w:p>
    <w:p>
      <w:pPr>
        <w:spacing w:after="120"/>
      </w:pPr>
    </w:p>
    <w:p>
      <w:pPr>
        <w:spacing w:after="40"/>
        <w:ind w:left="360"/>
      </w:pPr>
      <w:r>
        <w:rPr>
          <w:rFonts w:ascii="Consolas" w:cs="Consolas" w:eastAsia="Consolas" w:hAnsi="Consolas"/>
          <w:color w:val="475569"/>
          <w:sz w:val="17"/>
          <w:szCs w:val="17"/>
        </w:rPr>
        <w:t xml:space="preserve">CREATE TABLE user_device_mappings (</w:t>
      </w:r>
    </w:p>
    <w:p>
      <w:pPr>
        <w:spacing w:after="40"/>
        <w:ind w:left="360"/>
      </w:pPr>
      <w:r>
        <w:rPr>
          <w:rFonts w:ascii="Consolas" w:cs="Consolas" w:eastAsia="Consolas" w:hAnsi="Consolas"/>
          <w:color w:val="475569"/>
          <w:sz w:val="17"/>
          <w:szCs w:val="17"/>
        </w:rPr>
        <w:t xml:space="preserve">    id SERIAL PRIMARY KEY,</w:t>
      </w:r>
    </w:p>
    <w:p>
      <w:pPr>
        <w:spacing w:after="40"/>
        <w:ind w:left="360"/>
      </w:pPr>
      <w:r>
        <w:rPr>
          <w:rFonts w:ascii="Consolas" w:cs="Consolas" w:eastAsia="Consolas" w:hAnsi="Consolas"/>
          <w:color w:val="475569"/>
          <w:sz w:val="17"/>
          <w:szCs w:val="17"/>
        </w:rPr>
        <w:t xml:space="preserve">    user_upn VARCHAR(255) NOT NULL,          -- john@contoso.com</w:t>
      </w:r>
    </w:p>
    <w:p>
      <w:pPr>
        <w:spacing w:after="40"/>
        <w:ind w:left="360"/>
      </w:pPr>
      <w:r>
        <w:rPr>
          <w:rFonts w:ascii="Consolas" w:cs="Consolas" w:eastAsia="Consolas" w:hAnsi="Consolas"/>
          <w:color w:val="475569"/>
          <w:sz w:val="17"/>
          <w:szCs w:val="17"/>
        </w:rPr>
        <w:t xml:space="preserve">    user_display_name VARCHAR(255),           -- John Smith</w:t>
      </w:r>
    </w:p>
    <w:p>
      <w:pPr>
        <w:spacing w:after="40"/>
        <w:ind w:left="360"/>
      </w:pPr>
      <w:r>
        <w:rPr>
          <w:rFonts w:ascii="Consolas" w:cs="Consolas" w:eastAsia="Consolas" w:hAnsi="Consolas"/>
          <w:color w:val="475569"/>
          <w:sz w:val="17"/>
          <w:szCs w:val="17"/>
        </w:rPr>
        <w:t xml:space="preserve">    device_id VARCHAR(100) NOT NULL,          -- OPSIS device ID</w:t>
      </w:r>
    </w:p>
    <w:p>
      <w:pPr>
        <w:spacing w:after="40"/>
        <w:ind w:left="360"/>
      </w:pPr>
      <w:r>
        <w:rPr>
          <w:rFonts w:ascii="Consolas" w:cs="Consolas" w:eastAsia="Consolas" w:hAnsi="Consolas"/>
          <w:color w:val="475569"/>
          <w:sz w:val="17"/>
          <w:szCs w:val="17"/>
        </w:rPr>
        <w:t xml:space="preserve">    client_id INT REFERENCES clients(id),</w:t>
      </w:r>
    </w:p>
    <w:p>
      <w:pPr>
        <w:spacing w:after="40"/>
        <w:ind w:left="360"/>
      </w:pPr>
      <w:r>
        <w:rPr>
          <w:rFonts w:ascii="Consolas" w:cs="Consolas" w:eastAsia="Consolas" w:hAnsi="Consolas"/>
          <w:color w:val="475569"/>
          <w:sz w:val="17"/>
          <w:szCs w:val="17"/>
        </w:rPr>
        <w:t xml:space="preserve">    source VARCHAR(50) NOT NULL,              -- agent_logon, sign_in_log, registered_device</w:t>
      </w:r>
    </w:p>
    <w:p>
      <w:pPr>
        <w:spacing w:after="40"/>
        <w:ind w:left="360"/>
      </w:pPr>
      <w:r>
        <w:rPr>
          <w:rFonts w:ascii="Consolas" w:cs="Consolas" w:eastAsia="Consolas" w:hAnsi="Consolas"/>
          <w:color w:val="475569"/>
          <w:sz w:val="17"/>
          <w:szCs w:val="17"/>
        </w:rPr>
        <w:t xml:space="preserve">    first_seen TIMESTAMPTZ DEFAULT NOW(),</w:t>
      </w:r>
    </w:p>
    <w:p>
      <w:pPr>
        <w:spacing w:after="40"/>
        <w:ind w:left="360"/>
      </w:pPr>
      <w:r>
        <w:rPr>
          <w:rFonts w:ascii="Consolas" w:cs="Consolas" w:eastAsia="Consolas" w:hAnsi="Consolas"/>
          <w:color w:val="475569"/>
          <w:sz w:val="17"/>
          <w:szCs w:val="17"/>
        </w:rPr>
        <w:t xml:space="preserve">    last_seen TIMESTAMPTZ DEFAULT NOW(),</w:t>
      </w:r>
    </w:p>
    <w:p>
      <w:pPr>
        <w:spacing w:after="40"/>
        <w:ind w:left="360"/>
      </w:pPr>
      <w:r>
        <w:rPr>
          <w:rFonts w:ascii="Consolas" w:cs="Consolas" w:eastAsia="Consolas" w:hAnsi="Consolas"/>
          <w:color w:val="475569"/>
          <w:sz w:val="17"/>
          <w:szCs w:val="17"/>
        </w:rPr>
        <w:t xml:space="preserve">    logon_count INT DEFAULT 1,                -- How many times seen</w:t>
      </w:r>
    </w:p>
    <w:p>
      <w:pPr>
        <w:spacing w:after="40"/>
        <w:ind w:left="360"/>
      </w:pPr>
      <w:r>
        <w:rPr>
          <w:rFonts w:ascii="Consolas" w:cs="Consolas" w:eastAsia="Consolas" w:hAnsi="Consolas"/>
          <w:color w:val="475569"/>
          <w:sz w:val="17"/>
          <w:szCs w:val="17"/>
        </w:rPr>
        <w:t xml:space="preserve">    UNIQUE(user_upn, device_id)</w:t>
      </w:r>
    </w:p>
    <w:p>
      <w:pPr>
        <w:spacing w:after="40"/>
        <w:ind w:left="360"/>
      </w:pPr>
      <w:r>
        <w:rPr>
          <w:rFonts w:ascii="Consolas" w:cs="Consolas" w:eastAsia="Consolas" w:hAnsi="Consolas"/>
          <w:color w:val="475569"/>
          <w:sz w:val="17"/>
          <w:szCs w:val="17"/>
        </w:rPr>
        <w:t xml:space="preserve">);</w:t>
      </w:r>
    </w:p>
    <w:p>
      <w:pPr>
        <w:spacing w:after="40"/>
        <w:ind w:left="360"/>
      </w:pPr>
      <w:r>
        <w:rPr>
          <w:rFonts w:ascii="Consolas" w:cs="Consolas" w:eastAsia="Consolas" w:hAnsi="Consolas"/>
          <w:color w:val="475569"/>
          <w:sz w:val="17"/>
          <w:szCs w:val="17"/>
        </w:rPr>
        <w:t xml:space="preserve">CREATE INDEX idx_udm_user ON user_device_mappings(user_upn);</w:t>
      </w:r>
    </w:p>
    <w:p>
      <w:pPr>
        <w:spacing w:after="40"/>
        <w:ind w:left="360"/>
      </w:pPr>
      <w:r>
        <w:rPr>
          <w:rFonts w:ascii="Consolas" w:cs="Consolas" w:eastAsia="Consolas" w:hAnsi="Consolas"/>
          <w:color w:val="475569"/>
          <w:sz w:val="17"/>
          <w:szCs w:val="17"/>
        </w:rPr>
        <w:t xml:space="preserve">CREATE INDEX idx_udm_device ON user_device_mappings(device_id);</w:t>
      </w:r>
    </w:p>
    <w:p>
      <w:pPr>
        <w:spacing w:after="40"/>
        <w:ind w:left="360"/>
      </w:pPr>
      <w:r>
        <w:rPr>
          <w:rFonts w:ascii="Consolas" w:cs="Consolas" w:eastAsia="Consolas" w:hAnsi="Consolas"/>
          <w:color w:val="475569"/>
          <w:sz w:val="17"/>
          <w:szCs w:val="17"/>
        </w:rPr>
        <w:t xml:space="preserve">CREATE INDEX idx_udm_client ON user_device_mappings(client_id);</w:t>
      </w:r>
    </w:p>
    <w:p>
      <w:pPr>
        <w:spacing w:after="120"/>
      </w:pPr>
    </w:p>
    <w:p>
      <w:pPr>
        <w:pStyle w:val="Heading2"/>
        <w:spacing w:before="300" w:after="150"/>
      </w:pPr>
      <w:r>
        <w:rPr>
          <w:rFonts w:ascii="Arial" w:cs="Arial" w:eastAsia="Arial" w:hAnsi="Arial"/>
          <w:b/>
          <w:bCs/>
          <w:color w:val="1E293B"/>
          <w:sz w:val="26"/>
          <w:szCs w:val="26"/>
        </w:rPr>
        <w:t xml:space="preserve">5.2 user_compliance_reports</w:t>
      </w:r>
    </w:p>
    <w:p>
      <w:pPr>
        <w:spacing w:after="120"/>
      </w:pPr>
      <w:r>
        <w:rPr>
          <w:rFonts w:ascii="Arial" w:cs="Arial" w:eastAsia="Arial" w:hAnsi="Arial"/>
          <w:b w:val="false"/>
          <w:bCs w:val="false"/>
          <w:i w:val="false"/>
          <w:iCs w:val="false"/>
          <w:color w:val="334155"/>
          <w:sz w:val="21"/>
          <w:szCs w:val="21"/>
        </w:rPr>
        <w:t xml:space="preserve">Stores each user compliance evaluation result. Time-series for historical tracking.</w:t>
      </w:r>
    </w:p>
    <w:p>
      <w:pPr>
        <w:spacing w:after="120"/>
      </w:pPr>
    </w:p>
    <w:p>
      <w:pPr>
        <w:spacing w:after="40"/>
        <w:ind w:left="360"/>
      </w:pPr>
      <w:r>
        <w:rPr>
          <w:rFonts w:ascii="Consolas" w:cs="Consolas" w:eastAsia="Consolas" w:hAnsi="Consolas"/>
          <w:color w:val="475569"/>
          <w:sz w:val="17"/>
          <w:szCs w:val="17"/>
        </w:rPr>
        <w:t xml:space="preserve">CREATE TABLE user_compliance_reports (</w:t>
      </w:r>
    </w:p>
    <w:p>
      <w:pPr>
        <w:spacing w:after="40"/>
        <w:ind w:left="360"/>
      </w:pPr>
      <w:r>
        <w:rPr>
          <w:rFonts w:ascii="Consolas" w:cs="Consolas" w:eastAsia="Consolas" w:hAnsi="Consolas"/>
          <w:color w:val="475569"/>
          <w:sz w:val="17"/>
          <w:szCs w:val="17"/>
        </w:rPr>
        <w:t xml:space="preserve">    id SERIAL PRIMARY KEY,</w:t>
      </w:r>
    </w:p>
    <w:p>
      <w:pPr>
        <w:spacing w:after="40"/>
        <w:ind w:left="360"/>
      </w:pPr>
      <w:r>
        <w:rPr>
          <w:rFonts w:ascii="Consolas" w:cs="Consolas" w:eastAsia="Consolas" w:hAnsi="Consolas"/>
          <w:color w:val="475569"/>
          <w:sz w:val="17"/>
          <w:szCs w:val="17"/>
        </w:rPr>
        <w:t xml:space="preserve">    user_upn VARCHAR(255) NOT NULL,</w:t>
      </w:r>
    </w:p>
    <w:p>
      <w:pPr>
        <w:spacing w:after="40"/>
        <w:ind w:left="360"/>
      </w:pPr>
      <w:r>
        <w:rPr>
          <w:rFonts w:ascii="Consolas" w:cs="Consolas" w:eastAsia="Consolas" w:hAnsi="Consolas"/>
          <w:color w:val="475569"/>
          <w:sz w:val="17"/>
          <w:szCs w:val="17"/>
        </w:rPr>
        <w:t xml:space="preserve">    tenant_id INT REFERENCES m365_tenants(id),</w:t>
      </w:r>
    </w:p>
    <w:p>
      <w:pPr>
        <w:spacing w:after="40"/>
        <w:ind w:left="360"/>
      </w:pPr>
      <w:r>
        <w:rPr>
          <w:rFonts w:ascii="Consolas" w:cs="Consolas" w:eastAsia="Consolas" w:hAnsi="Consolas"/>
          <w:color w:val="475569"/>
          <w:sz w:val="17"/>
          <w:szCs w:val="17"/>
        </w:rPr>
        <w:t xml:space="preserve">    client_id INT REFERENCES clients(id),</w:t>
      </w:r>
    </w:p>
    <w:p>
      <w:pPr>
        <w:spacing w:after="40"/>
        <w:ind w:left="360"/>
      </w:pPr>
      <w:r>
        <w:rPr>
          <w:rFonts w:ascii="Consolas" w:cs="Consolas" w:eastAsia="Consolas" w:hAnsi="Consolas"/>
          <w:color w:val="475569"/>
          <w:sz w:val="17"/>
          <w:szCs w:val="17"/>
        </w:rPr>
        <w:t xml:space="preserve">    template_slug VARCHAR(50) NOT NULL,        -- hipaa, cmmc-l2, pci-dss, sox</w:t>
      </w:r>
    </w:p>
    <w:p>
      <w:pPr>
        <w:spacing w:after="40"/>
        <w:ind w:left="360"/>
      </w:pPr>
      <w:r>
        <w:rPr>
          <w:rFonts w:ascii="Consolas" w:cs="Consolas" w:eastAsia="Consolas" w:hAnsi="Consolas"/>
          <w:color w:val="475569"/>
          <w:sz w:val="17"/>
          <w:szCs w:val="17"/>
        </w:rPr>
        <w:t xml:space="preserve">    score FLOAT NOT NULL,</w:t>
      </w:r>
    </w:p>
    <w:p>
      <w:pPr>
        <w:spacing w:after="40"/>
        <w:ind w:left="360"/>
      </w:pPr>
      <w:r>
        <w:rPr>
          <w:rFonts w:ascii="Consolas" w:cs="Consolas" w:eastAsia="Consolas" w:hAnsi="Consolas"/>
          <w:color w:val="475569"/>
          <w:sz w:val="17"/>
          <w:szCs w:val="17"/>
        </w:rPr>
        <w:t xml:space="preserve">    is_compliant BOOLEAN NOT NULL,</w:t>
      </w:r>
    </w:p>
    <w:p>
      <w:pPr>
        <w:spacing w:after="40"/>
        <w:ind w:left="360"/>
      </w:pPr>
      <w:r>
        <w:rPr>
          <w:rFonts w:ascii="Consolas" w:cs="Consolas" w:eastAsia="Consolas" w:hAnsi="Consolas"/>
          <w:color w:val="475569"/>
          <w:sz w:val="17"/>
          <w:szCs w:val="17"/>
        </w:rPr>
        <w:t xml:space="preserve">    total_checks INT,</w:t>
      </w:r>
    </w:p>
    <w:p>
      <w:pPr>
        <w:spacing w:after="40"/>
        <w:ind w:left="360"/>
      </w:pPr>
      <w:r>
        <w:rPr>
          <w:rFonts w:ascii="Consolas" w:cs="Consolas" w:eastAsia="Consolas" w:hAnsi="Consolas"/>
          <w:color w:val="475569"/>
          <w:sz w:val="17"/>
          <w:szCs w:val="17"/>
        </w:rPr>
        <w:t xml:space="preserve">    passed INT,</w:t>
      </w:r>
    </w:p>
    <w:p>
      <w:pPr>
        <w:spacing w:after="40"/>
        <w:ind w:left="360"/>
      </w:pPr>
      <w:r>
        <w:rPr>
          <w:rFonts w:ascii="Consolas" w:cs="Consolas" w:eastAsia="Consolas" w:hAnsi="Consolas"/>
          <w:color w:val="475569"/>
          <w:sz w:val="17"/>
          <w:szCs w:val="17"/>
        </w:rPr>
        <w:t xml:space="preserve">    failed INT,</w:t>
      </w:r>
    </w:p>
    <w:p>
      <w:pPr>
        <w:spacing w:after="40"/>
        <w:ind w:left="360"/>
      </w:pPr>
      <w:r>
        <w:rPr>
          <w:rFonts w:ascii="Consolas" w:cs="Consolas" w:eastAsia="Consolas" w:hAnsi="Consolas"/>
          <w:color w:val="475569"/>
          <w:sz w:val="17"/>
          <w:szCs w:val="17"/>
        </w:rPr>
        <w:t xml:space="preserve">    results JSONB NOT NULL,                    -- Full check results array</w:t>
      </w:r>
    </w:p>
    <w:p>
      <w:pPr>
        <w:spacing w:after="40"/>
        <w:ind w:left="360"/>
      </w:pPr>
      <w:r>
        <w:rPr>
          <w:rFonts w:ascii="Consolas" w:cs="Consolas" w:eastAsia="Consolas" w:hAnsi="Consolas"/>
          <w:color w:val="475569"/>
          <w:sz w:val="17"/>
          <w:szCs w:val="17"/>
        </w:rPr>
        <w:t xml:space="preserve">    devices_evaluated JSONB,                   -- [{device_id, hostname, compliant}]</w:t>
      </w:r>
    </w:p>
    <w:p>
      <w:pPr>
        <w:spacing w:after="40"/>
        <w:ind w:left="360"/>
      </w:pPr>
      <w:r>
        <w:rPr>
          <w:rFonts w:ascii="Consolas" w:cs="Consolas" w:eastAsia="Consolas" w:hAnsi="Consolas"/>
          <w:color w:val="475569"/>
          <w:sz w:val="17"/>
          <w:szCs w:val="17"/>
        </w:rPr>
        <w:t xml:space="preserve">    drift_detected BOOLEAN DEFAULT false,</w:t>
      </w:r>
    </w:p>
    <w:p>
      <w:pPr>
        <w:spacing w:after="40"/>
        <w:ind w:left="360"/>
      </w:pPr>
      <w:r>
        <w:rPr>
          <w:rFonts w:ascii="Consolas" w:cs="Consolas" w:eastAsia="Consolas" w:hAnsi="Consolas"/>
          <w:color w:val="475569"/>
          <w:sz w:val="17"/>
          <w:szCs w:val="17"/>
        </w:rPr>
        <w:t xml:space="preserve">    drift_details JSONB,</w:t>
      </w:r>
    </w:p>
    <w:p>
      <w:pPr>
        <w:spacing w:after="40"/>
        <w:ind w:left="360"/>
      </w:pPr>
      <w:r>
        <w:rPr>
          <w:rFonts w:ascii="Consolas" w:cs="Consolas" w:eastAsia="Consolas" w:hAnsi="Consolas"/>
          <w:color w:val="475569"/>
          <w:sz w:val="17"/>
          <w:szCs w:val="17"/>
        </w:rPr>
        <w:t xml:space="preserve">    evaluated_at TIMESTAMPTZ NOT NULL,</w:t>
      </w:r>
    </w:p>
    <w:p>
      <w:pPr>
        <w:spacing w:after="40"/>
        <w:ind w:left="360"/>
      </w:pPr>
      <w:r>
        <w:rPr>
          <w:rFonts w:ascii="Consolas" w:cs="Consolas" w:eastAsia="Consolas" w:hAnsi="Consolas"/>
          <w:color w:val="475569"/>
          <w:sz w:val="17"/>
          <w:szCs w:val="17"/>
        </w:rPr>
        <w:t xml:space="preserve">    created_at TIMESTAMPTZ DEFAULT NOW()</w:t>
      </w:r>
    </w:p>
    <w:p>
      <w:pPr>
        <w:spacing w:after="40"/>
        <w:ind w:left="360"/>
      </w:pPr>
      <w:r>
        <w:rPr>
          <w:rFonts w:ascii="Consolas" w:cs="Consolas" w:eastAsia="Consolas" w:hAnsi="Consolas"/>
          <w:color w:val="475569"/>
          <w:sz w:val="17"/>
          <w:szCs w:val="17"/>
        </w:rPr>
        <w:t xml:space="preserve">);</w:t>
      </w:r>
    </w:p>
    <w:p>
      <w:pPr>
        <w:spacing w:after="40"/>
        <w:ind w:left="360"/>
      </w:pPr>
      <w:r>
        <w:rPr>
          <w:rFonts w:ascii="Consolas" w:cs="Consolas" w:eastAsia="Consolas" w:hAnsi="Consolas"/>
          <w:color w:val="475569"/>
          <w:sz w:val="17"/>
          <w:szCs w:val="17"/>
        </w:rPr>
        <w:t xml:space="preserve">CREATE INDEX idx_ucr_user ON user_compliance_reports(user_upn);</w:t>
      </w:r>
    </w:p>
    <w:p>
      <w:pPr>
        <w:spacing w:after="40"/>
        <w:ind w:left="360"/>
      </w:pPr>
      <w:r>
        <w:rPr>
          <w:rFonts w:ascii="Consolas" w:cs="Consolas" w:eastAsia="Consolas" w:hAnsi="Consolas"/>
          <w:color w:val="475569"/>
          <w:sz w:val="17"/>
          <w:szCs w:val="17"/>
        </w:rPr>
        <w:t xml:space="preserve">CREATE INDEX idx_ucr_client ON user_compliance_reports(client_id);</w:t>
      </w:r>
    </w:p>
    <w:p>
      <w:pPr>
        <w:spacing w:after="40"/>
        <w:ind w:left="360"/>
      </w:pPr>
      <w:r>
        <w:rPr>
          <w:rFonts w:ascii="Consolas" w:cs="Consolas" w:eastAsia="Consolas" w:hAnsi="Consolas"/>
          <w:color w:val="475569"/>
          <w:sz w:val="17"/>
          <w:szCs w:val="17"/>
        </w:rPr>
        <w:t xml:space="preserve">CREATE INDEX idx_ucr_compliant ON user_compliance_reports(is_compliant);</w:t>
      </w:r>
    </w:p>
    <w:p>
      <w:pPr>
        <w:spacing w:after="40"/>
        <w:ind w:left="360"/>
      </w:pPr>
      <w:r>
        <w:rPr>
          <w:rFonts w:ascii="Consolas" w:cs="Consolas" w:eastAsia="Consolas" w:hAnsi="Consolas"/>
          <w:color w:val="475569"/>
          <w:sz w:val="17"/>
          <w:szCs w:val="17"/>
        </w:rPr>
        <w:t xml:space="preserve">SELECT create_hypertable('user_compliance_reports', 'evaluated_at', if_not_exists =&gt; TRUE);</w:t>
      </w:r>
    </w:p>
    <w:p>
      <w:r>
        <w:br w:type="page"/>
      </w:r>
    </w:p>
    <w:p>
      <w:pPr>
        <w:pStyle w:val="Heading1"/>
        <w:spacing w:before="400" w:after="200"/>
      </w:pPr>
      <w:r>
        <w:rPr>
          <w:rFonts w:ascii="Arial" w:cs="Arial" w:eastAsia="Arial" w:hAnsi="Arial"/>
          <w:b/>
          <w:bCs/>
          <w:color w:val="0891B2"/>
          <w:sz w:val="32"/>
          <w:szCs w:val="32"/>
        </w:rPr>
        <w:t xml:space="preserve">6. API Routes</w:t>
      </w:r>
    </w:p>
    <w:p>
      <w:pPr>
        <w:spacing w:after="120"/>
      </w:pPr>
      <w:r>
        <w:rPr>
          <w:rFonts w:ascii="Arial" w:cs="Arial" w:eastAsia="Arial" w:hAnsi="Arial"/>
          <w:b w:val="false"/>
          <w:bCs w:val="false"/>
          <w:i w:val="false"/>
          <w:iCs w:val="false"/>
          <w:color w:val="334155"/>
          <w:sz w:val="21"/>
          <w:szCs w:val="21"/>
        </w:rPr>
        <w:t xml:space="preserve">New file: /opt/opsis/backend/api/user_compliance_routes.py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480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6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/api/compliance/users/{client_id}</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List all users with their compliance scores. Sortable by score, status, name. Paginated.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/api/compliance/user/{user_upn}</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Single user compliance detail: score, all check results, device mapping, history.</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/api/compliance/user/{user_upn}/history</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 compliance score over time for trend charts.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/api/compliance/user/{user_upn}/devices</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Devices mapped to this user with per-device compliance status.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/api/compliance/users/{client_id}/evaluate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Trigger on-demand user compliance evaluation for all users in a client.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/api/compliance/unified/{client_id}</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Unified compliance score: cloud + endpoint + user combined. The single number for the client.</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6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/api/compliance/unified/{client_id}/breakdown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Breakdown: cloud score, endpoint score, user score, with drill-down counts.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/api/compliance/report/{client_id}/pdf</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Generate unified compliance PDF: cloud + endpoint + user. The audit document.</w:t>
            </w:r>
          </w:p>
        </w:tc>
      </w:tr>
    </w:tbl>
    <w:p>
      <w:r>
        <w:br w:type="page"/>
      </w:r>
    </w:p>
    <w:p>
      <w:pPr>
        <w:pStyle w:val="Heading1"/>
        <w:spacing w:before="400" w:after="200"/>
      </w:pPr>
      <w:r>
        <w:rPr>
          <w:rFonts w:ascii="Arial" w:cs="Arial" w:eastAsia="Arial" w:hAnsi="Arial"/>
          <w:b/>
          <w:bCs/>
          <w:color w:val="0891B2"/>
          <w:sz w:val="32"/>
          <w:szCs w:val="32"/>
        </w:rPr>
        <w:t xml:space="preserve">7. Evaluation Schedule</w:t>
      </w:r>
    </w:p>
    <w:p>
      <w:pPr>
        <w:spacing w:after="120"/>
      </w:pPr>
      <w:r>
        <w:rPr>
          <w:rFonts w:ascii="Arial" w:cs="Arial" w:eastAsia="Arial" w:hAnsi="Arial"/>
          <w:b w:val="false"/>
          <w:bCs w:val="false"/>
          <w:i w:val="false"/>
          <w:iCs w:val="false"/>
          <w:color w:val="334155"/>
          <w:sz w:val="21"/>
          <w:szCs w:val="21"/>
        </w:rPr>
        <w:t xml:space="preserve">User compliance evaluation runs on a different cadence than endpoint compliance because it depends on Graph API calls which have rate limits and cost implications.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Frequency</w:t>
            </w:r>
          </w:p>
        </w:tc>
        <w:tc>
          <w:tcPr>
            <w:tcW w:type="dxa" w:w="4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Scheduled batch</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Every 4 hours</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All users in all tenants with compliance templates assigned. Batched to respect Graph API throttling.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On-demand</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Triggered by MSP</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MSP clicks Evaluate Now in dashboard. Evaluates all users for one client.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On drift trigger</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Event-driven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When M365 security scan detects a change (MFA disabled, admin role added, forwarding rule created), re-evaluate the affected user immediately.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On endpoint drift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Event-driven</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When an endpoint compliance report shows drift, re-evaluate all users mapped to that device.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New user detected</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On M365 scan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When a new user appears in the tenant, run initial compliance evaluation.</w:t>
            </w:r>
          </w:p>
        </w:tc>
      </w:tr>
    </w:tbl>
    <w:p>
      <w:pPr>
        <w:spacing w:after="120"/>
      </w:pPr>
    </w:p>
    <w:p>
      <w:pPr>
        <w:spacing w:after="120"/>
      </w:pPr>
      <w:r>
        <w:rPr>
          <w:rFonts w:ascii="Arial" w:cs="Arial" w:eastAsia="Arial" w:hAnsi="Arial"/>
          <w:b w:val="false"/>
          <w:bCs w:val="false"/>
          <w:i w:val="false"/>
          <w:iCs w:val="false"/>
          <w:color w:val="334155"/>
          <w:sz w:val="21"/>
          <w:szCs w:val="21"/>
        </w:rPr>
        <w:t xml:space="preserve">The event-driven triggers are the most important. When the M365 security scanner detects that someone disabled MFA on a user, the user compliance engine immediately re-evaluates that user and flags the compliance violation. This is the “continuous” part of continuous compliance — not just polling, but reacting to changes in real-time.</w:t>
      </w:r>
    </w:p>
    <w:p>
      <w:r>
        <w:br w:type="page"/>
      </w:r>
    </w:p>
    <w:p>
      <w:pPr>
        <w:pStyle w:val="Heading1"/>
        <w:spacing w:before="400" w:after="200"/>
      </w:pPr>
      <w:r>
        <w:rPr>
          <w:rFonts w:ascii="Arial" w:cs="Arial" w:eastAsia="Arial" w:hAnsi="Arial"/>
          <w:b/>
          <w:bCs/>
          <w:color w:val="0891B2"/>
          <w:sz w:val="32"/>
          <w:szCs w:val="32"/>
        </w:rPr>
        <w:t xml:space="preserve">8. Dashboard Views</w:t>
      </w:r>
    </w:p>
    <w:p>
      <w:pPr>
        <w:spacing w:after="120"/>
      </w:pPr>
    </w:p>
    <w:p>
      <w:pPr>
        <w:pStyle w:val="Heading2"/>
        <w:spacing w:before="300" w:after="150"/>
      </w:pPr>
      <w:r>
        <w:rPr>
          <w:rFonts w:ascii="Arial" w:cs="Arial" w:eastAsia="Arial" w:hAnsi="Arial"/>
          <w:b/>
          <w:bCs/>
          <w:color w:val="1E293B"/>
          <w:sz w:val="26"/>
          <w:szCs w:val="26"/>
        </w:rPr>
        <w:t xml:space="preserve">8.1 Unified Compliance Overview (New Tab)</w:t>
      </w:r>
    </w:p>
    <w:p>
      <w:pPr>
        <w:spacing w:after="120"/>
      </w:pPr>
      <w:r>
        <w:rPr>
          <w:rFonts w:ascii="Arial" w:cs="Arial" w:eastAsia="Arial" w:hAnsi="Arial"/>
          <w:b w:val="false"/>
          <w:bCs w:val="false"/>
          <w:i w:val="false"/>
          <w:iCs w:val="false"/>
          <w:color w:val="334155"/>
          <w:sz w:val="21"/>
          <w:szCs w:val="21"/>
        </w:rPr>
        <w:t xml:space="preserve">The Compliance page gets a new top-level tab: Unified. This shows a single card per client with three sub-scores (Cloud, Endpoint, User) that roll up into the unified score. A donut chart or radial gauge shows the combined score. Below it, three horizontal bar charts show the breakdown by dimension. Clicking any dimension navigates to that dimension’s detail tab.</w:t>
      </w:r>
    </w:p>
    <w:p>
      <w:pPr>
        <w:spacing w:after="120"/>
      </w:pPr>
    </w:p>
    <w:p>
      <w:pPr>
        <w:pStyle w:val="Heading2"/>
        <w:spacing w:before="300" w:after="150"/>
      </w:pPr>
      <w:r>
        <w:rPr>
          <w:rFonts w:ascii="Arial" w:cs="Arial" w:eastAsia="Arial" w:hAnsi="Arial"/>
          <w:b/>
          <w:bCs/>
          <w:color w:val="1E293B"/>
          <w:sz w:val="26"/>
          <w:szCs w:val="26"/>
        </w:rPr>
        <w:t xml:space="preserve">8.2 User Compliance Tab</w:t>
      </w:r>
    </w:p>
    <w:p>
      <w:pPr>
        <w:spacing w:after="120"/>
      </w:pPr>
      <w:r>
        <w:rPr>
          <w:rFonts w:ascii="Arial" w:cs="Arial" w:eastAsia="Arial" w:hAnsi="Arial"/>
          <w:b w:val="false"/>
          <w:bCs w:val="false"/>
          <w:i w:val="false"/>
          <w:iCs w:val="false"/>
          <w:color w:val="334155"/>
          <w:sz w:val="21"/>
          <w:szCs w:val="21"/>
        </w:rPr>
        <w:t xml:space="preserve">A new tab alongside the existing M365 Cloud, Endpoint, Assignments, and Templates tabs:</w:t>
      </w:r>
    </w:p>
    <w:p>
      <w:pPr>
        <w:spacing w:after="120"/>
      </w:pPr>
    </w:p>
    <w:p>
      <w:pPr>
        <w:spacing w:after="200"/>
      </w:pPr>
      <w:r>
        <w:rPr>
          <w:rFonts w:ascii="Arial" w:cs="Arial" w:eastAsia="Arial" w:hAnsi="Arial"/>
          <w:b w:val="false"/>
          <w:bCs w:val="false"/>
          <w:i w:val="false"/>
          <w:iCs w:val="false"/>
          <w:color w:val="334155"/>
          <w:sz w:val="21"/>
          <w:szCs w:val="21"/>
        </w:rPr>
        <w:t xml:space="preserve">User List View — Table of all users with: name, UPN, compliance score (color-coded), compliant/non-compliant badge, number of failing checks, number of mapped devices, last evaluated timestamp. Sortable by any column. Filter by compliant/non-compliant. Search by name or UPN.</w:t>
      </w:r>
    </w:p>
    <w:p>
      <w:pPr>
        <w:spacing w:after="200"/>
      </w:pPr>
      <w:r>
        <w:rPr>
          <w:rFonts w:ascii="Arial" w:cs="Arial" w:eastAsia="Arial" w:hAnsi="Arial"/>
          <w:b w:val="false"/>
          <w:bCs w:val="false"/>
          <w:i w:val="false"/>
          <w:iCs w:val="false"/>
          <w:color w:val="334155"/>
          <w:sz w:val="21"/>
          <w:szCs w:val="21"/>
        </w:rPr>
        <w:t xml:space="preserve">User Detail View — Click-through from list showing: user’s compliance score with trend line, each check with pass/fail and the actual value vs expected value, mapped devices with per-device compliance status, sign-in risk summary (if available), group memberships with admin role flags, license details, and email forwarding status.</w:t>
      </w:r>
    </w:p>
    <w:p>
      <w:pPr>
        <w:spacing w:after="120"/>
      </w:pPr>
      <w:r>
        <w:rPr>
          <w:rFonts w:ascii="Arial" w:cs="Arial" w:eastAsia="Arial" w:hAnsi="Arial"/>
          <w:b w:val="false"/>
          <w:bCs w:val="false"/>
          <w:i w:val="false"/>
          <w:iCs w:val="false"/>
          <w:color w:val="334155"/>
          <w:sz w:val="21"/>
          <w:szCs w:val="21"/>
        </w:rPr>
        <w:t xml:space="preserve">Non-Compliant Users Report — Quick filter view showing only non-compliant users, sorted by severity of their worst failing check. Each row shows the user, the failing check, and the recommended action. This is the MSP’s action list: fix these users to get the client to full compliance.</w:t>
      </w:r>
    </w:p>
    <w:p>
      <w:pPr>
        <w:spacing w:after="120"/>
      </w:pPr>
    </w:p>
    <w:p>
      <w:pPr>
        <w:pStyle w:val="Heading2"/>
        <w:spacing w:before="300" w:after="150"/>
      </w:pPr>
      <w:r>
        <w:rPr>
          <w:rFonts w:ascii="Arial" w:cs="Arial" w:eastAsia="Arial" w:hAnsi="Arial"/>
          <w:b/>
          <w:bCs/>
          <w:color w:val="1E293B"/>
          <w:sz w:val="26"/>
          <w:szCs w:val="26"/>
        </w:rPr>
        <w:t xml:space="preserve">8.3 Audit Report Enhancement</w:t>
      </w:r>
    </w:p>
    <w:p>
      <w:pPr>
        <w:spacing w:after="120"/>
      </w:pPr>
      <w:r>
        <w:rPr>
          <w:rFonts w:ascii="Arial" w:cs="Arial" w:eastAsia="Arial" w:hAnsi="Arial"/>
          <w:b w:val="false"/>
          <w:bCs w:val="false"/>
          <w:i w:val="false"/>
          <w:iCs w:val="false"/>
          <w:color w:val="334155"/>
          <w:sz w:val="21"/>
          <w:szCs w:val="21"/>
        </w:rPr>
        <w:t xml:space="preserve">The one-click compliance PDF export is enhanced to include a User Compliance section:</w:t>
      </w:r>
    </w:p>
    <w:p>
      <w:pPr>
        <w:spacing w:after="120"/>
      </w:pPr>
    </w:p>
    <w:p>
      <w:pPr>
        <w:spacing w:after="120"/>
      </w:pPr>
      <w:r>
        <w:rPr>
          <w:rFonts w:ascii="Arial" w:cs="Arial" w:eastAsia="Arial" w:hAnsi="Arial"/>
          <w:b w:val="false"/>
          <w:bCs w:val="false"/>
          <w:i w:val="false"/>
          <w:iCs w:val="false"/>
          <w:color w:val="334155"/>
          <w:sz w:val="21"/>
          <w:szCs w:val="21"/>
        </w:rPr>
        <w:t xml:space="preserve">Per-user table showing: name, MFA status, device encryption status, access scope, sign-in risk, overall user compliance score. Non-compliant users highlighted with specific failing checks and framework references. Summary statistics: X of Y users compliant, most common user compliance gap, user compliance trend over the audit period. This section sits between the Cloud Compliance section and the Endpoint Compliance section in the report, creating a complete narrative: tenant is configured correctly (cloud) → users are properly secured (user) → devices are properly hardened (endpoint).</w:t>
      </w:r>
    </w:p>
    <w:p>
      <w:r>
        <w:br w:type="page"/>
      </w:r>
    </w:p>
    <w:p>
      <w:pPr>
        <w:pStyle w:val="Heading1"/>
        <w:spacing w:before="400" w:after="200"/>
      </w:pPr>
      <w:r>
        <w:rPr>
          <w:rFonts w:ascii="Arial" w:cs="Arial" w:eastAsia="Arial" w:hAnsi="Arial"/>
          <w:b/>
          <w:bCs/>
          <w:color w:val="0891B2"/>
          <w:sz w:val="32"/>
          <w:szCs w:val="32"/>
        </w:rPr>
        <w:t xml:space="preserve">9. Implementation Plan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600"/>
        <w:gridCol w:w="2000"/>
        <w:gridCol w:w="260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Days</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add logged_on_users to heartbeat</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0.5</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Single field addition to existing heartbeat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2</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user_device_mappings table + heartbeat handler update</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Upsert on each heartbeat with user data</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3</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user_compliance_service.py with Graph API data fetch</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2</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Core evaluation engine. Fetch user data, resolve devices, run checks.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4</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user compliance check definitions (HIPAA, CMMC, PCI, SOX)</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Check definitions with framework references and scoring</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user_compliance_reports table + API routes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9 API endpoints. TimescaleDB hypertable.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6</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unified compliance scoring + scheduled evaluation job</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3-5</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Combined cloud+endpoint+user score. 4-hour batch job.</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7</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Frontend: User Compliance tab + Unified Compliance overview</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5-6</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 list, detail view, unified score cards, trend charts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8</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PDF report enhancement with user compliance section</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7</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Extend existing reportlab PDF generator</w:t>
            </w:r>
          </w:p>
        </w:tc>
      </w:tr>
    </w:tbl>
    <w:p>
      <w:pPr>
        <w:spacing w:after="120"/>
      </w:pPr>
    </w:p>
    <w:p>
      <w:pPr>
        <w:spacing w:after="120"/>
      </w:pPr>
      <w:r>
        <w:rPr>
          <w:rFonts w:ascii="Arial" w:cs="Arial" w:eastAsia="Arial" w:hAnsi="Arial"/>
          <w:b/>
          <w:bCs/>
          <w:i w:val="false"/>
          <w:iCs w:val="false"/>
          <w:color w:val="334155"/>
          <w:sz w:val="21"/>
          <w:szCs w:val="21"/>
        </w:rPr>
        <w:t xml:space="preserve">Total estimated effort: 9-11 days. This assumes endpoint compliance (compliance-checker.ts) is already built and reporting data.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706"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SEQUENCING</w:t>
            </w:r>
          </w:p>
          <w:p>
            <w:r>
              <w:rPr>
                <w:rFonts w:ascii="Arial" w:cs="Arial" w:eastAsia="Arial" w:hAnsi="Arial"/>
                <w:color w:val="334155"/>
                <w:sz w:val="20"/>
                <w:szCs w:val="20"/>
              </w:rPr>
              <w:t xml:space="preserve">User compliance depends on endpoint compliance being deployed and reporting. Build endpoint compliance first (10-15 days), then user compliance (9-11 days). The agent heartbeat addition (Phase 1) can ship with the endpoint compliance release to start accumulating user-to-device mapping data early.</w:t>
            </w:r>
          </w:p>
        </w:tc>
      </w:tr>
    </w:tbl>
    <w:p>
      <w:r>
        <w:br w:type="page"/>
      </w:r>
    </w:p>
    <w:p>
      <w:pPr>
        <w:pStyle w:val="Heading1"/>
        <w:spacing w:before="400" w:after="200"/>
      </w:pPr>
      <w:r>
        <w:rPr>
          <w:rFonts w:ascii="Arial" w:cs="Arial" w:eastAsia="Arial" w:hAnsi="Arial"/>
          <w:b/>
          <w:bCs/>
          <w:color w:val="0891B2"/>
          <w:sz w:val="32"/>
          <w:szCs w:val="32"/>
        </w:rPr>
        <w:t xml:space="preserve">10. Competitive Position</w:t>
      </w:r>
    </w:p>
    <w:p>
      <w:pPr>
        <w:spacing w:after="120"/>
      </w:pPr>
    </w:p>
    <w:p>
      <w:pPr>
        <w:spacing w:after="120"/>
      </w:pPr>
      <w:r>
        <w:rPr>
          <w:rFonts w:ascii="Arial" w:cs="Arial" w:eastAsia="Arial" w:hAnsi="Arial"/>
          <w:b w:val="false"/>
          <w:bCs w:val="false"/>
          <w:i w:val="false"/>
          <w:iCs w:val="false"/>
          <w:color w:val="334155"/>
          <w:sz w:val="21"/>
          <w:szCs w:val="21"/>
        </w:rPr>
        <w:t xml:space="preserve">With all three compliance dimensions, OPSIS creates the only unified compliance platform in the MSP market: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60"/>
        <w:gridCol w:w="1100"/>
        <w:gridCol w:w="210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1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NinjaOne</w:t>
            </w:r>
          </w:p>
        </w:tc>
        <w:tc>
          <w:tcPr>
            <w:tcW w:type="dxa" w:w="1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Atera</w:t>
            </w:r>
          </w:p>
        </w:tc>
        <w:tc>
          <w:tcPr>
            <w:tcW w:type="dxa" w:w="1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ConnectWise</w:t>
            </w:r>
          </w:p>
        </w:tc>
        <w:tc>
          <w:tcPr>
            <w:tcW w:type="dxa" w:w="1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Intune</w:t>
            </w:r>
          </w:p>
        </w:tc>
        <w:tc>
          <w:tcPr>
            <w:tcW w:type="dxa" w:w="21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OPSIS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Cloud compliance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Partial</w:t>
            </w:r>
          </w:p>
        </w:tc>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24 checks + drift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Endpoint compliance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Basic</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Yes (needs E3+)</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34 checks + auto-fix</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User compliance</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10 checks per user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Unified score</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Cloud+Endpoint+User</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Framework mapping</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HIPAA/CMMC/PCI/SOX</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Audit-ready PDF</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1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Partial</w:t>
            </w:r>
          </w:p>
        </w:tc>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No</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One-click unified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THE PITCH</w:t>
            </w:r>
          </w:p>
          <w:p>
            <w:r>
              <w:rPr>
                <w:rFonts w:ascii="Arial" w:cs="Arial" w:eastAsia="Arial" w:hAnsi="Arial"/>
                <w:color w:val="334155"/>
                <w:sz w:val="20"/>
                <w:szCs w:val="20"/>
              </w:rPr>
              <w:t xml:space="preserve">"We don’t just check your tenant. We don’t just check your machines. We check every user, across every device they touch, against the specific regulatory framework your industry requires, and we generate the report your auditor needs. One click. Cloud, endpoint, and user compliance in a single score. Nobody else does this."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Hues Technology LLC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360"/>
      </w:tabs>
    </w:pPr>
    <w:r>
      <w:rPr>
        <w:rFonts w:ascii="Arial" w:cs="Arial" w:eastAsia="Arial" w:hAnsi="Arial"/>
        <w:b/>
        <w:bCs/>
        <w:color w:val="0891B2"/>
        <w:sz w:val="18"/>
        <w:szCs w:val="18"/>
      </w:rPr>
      <w:t xml:space="preserve">OPSIS User Compliance Layer</w:t>
    </w:r>
    <w:r>
      <w:rPr>
        <w:rFonts w:ascii="Arial" w:cs="Arial" w:eastAsia="Arial" w:hAnsi="Arial"/>
        <w:color w:val="DC262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891B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2026-03-13T15:21:38.370Z</dcterms:created>
  <dcterms:modified xsi:type="dcterms:W3CDTF">2026-03-13T15:21:38.371Z</dcterms:modified>
</cp:coreProperties>
</file>

<file path=docProps/custom.xml><?xml version="1.0" encoding="utf-8"?>
<Properties xmlns="http://schemas.openxmlformats.org/officeDocument/2006/custom-properties" xmlns:vt="http://schemas.openxmlformats.org/officeDocument/2006/docPropsVTypes"/>
</file>