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F52" w14:textId="28159FB2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32BB">
        <w:rPr>
          <w:rFonts w:ascii="黑体" w:eastAsia="黑体" w:hint="eastAsia"/>
          <w:sz w:val="32"/>
          <w:szCs w:val="32"/>
        </w:rPr>
        <w:t>九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22D8F959" w14:textId="77777777" w:rsidR="008C492C" w:rsidRPr="00F302F6" w:rsidRDefault="008C492C" w:rsidP="008C492C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50" w:before="156" w:after="50"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考虑在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下</w:t>
      </w:r>
      <w:r w:rsidRPr="008039CB">
        <w:rPr>
          <w:rFonts w:ascii="宋体" w:eastAsia="宋体" w:hAnsi="宋体" w:cs="Helvetica Neue"/>
          <w:color w:val="000000"/>
          <w:kern w:val="0"/>
          <w:sz w:val="24"/>
          <w:szCs w:val="24"/>
        </w:rPr>
        <w:t>图中建立的网络。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假定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右侧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每台主机具有两个进行中的TCP连接,所有都是针对主机</w:t>
      </w:r>
      <w:r w:rsidRPr="00F302F6">
        <w:rPr>
          <w:rFonts w:ascii="宋体" w:eastAsia="宋体" w:hAnsi="宋体" w:cs="Helvetica Neue"/>
          <w:color w:val="000000" w:themeColor="text1"/>
          <w:kern w:val="0"/>
          <w:sz w:val="24"/>
          <w:szCs w:val="24"/>
        </w:rPr>
        <w:t>128.119.40.86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的80端口的。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请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在NAT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转换表中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补全其余5</w:t>
      </w:r>
      <w:r w:rsidRPr="00F302F6">
        <w:rPr>
          <w:rFonts w:ascii="宋体" w:eastAsia="宋体" w:hAnsi="宋体" w:cs="Helvetica Neue"/>
          <w:color w:val="000000"/>
          <w:kern w:val="0"/>
          <w:sz w:val="24"/>
          <w:szCs w:val="24"/>
        </w:rPr>
        <w:t>个对应表项</w:t>
      </w:r>
      <w:r w:rsidRPr="00F302F6"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（注假定右侧几台主机的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两个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TCP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连接的本地端口均为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3345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3346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）。</w:t>
      </w:r>
    </w:p>
    <w:p w14:paraId="78E2A013" w14:textId="42A71369" w:rsidR="008C492C" w:rsidRDefault="00960506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EA082FB" wp14:editId="62914A8A">
            <wp:extent cx="4578824" cy="22717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586" cy="2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374" w14:textId="77777777" w:rsidR="008C492C" w:rsidRPr="00D01EA8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考虑</w:t>
      </w:r>
      <w:r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下图（4-30）中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的</w:t>
      </w:r>
      <w:r>
        <w:rPr>
          <w:rFonts w:ascii="宋体" w:eastAsia="宋体" w:hAnsi="宋体" w:cs="Times"/>
          <w:color w:val="000000"/>
          <w:kern w:val="0"/>
          <w:sz w:val="24"/>
          <w:szCs w:val="24"/>
        </w:rPr>
        <w:t>SDN Open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Flow网络。假定对于到达s2的数据报的期望转发行为如下</w:t>
      </w:r>
      <w:r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：</w:t>
      </w:r>
    </w:p>
    <w:p w14:paraId="60D99801" w14:textId="67D38392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来自主机h5或h6并且发往主机hl或h2的任何数据报应当通过输</w:t>
      </w:r>
      <w:r w:rsidR="00ED6648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入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端口2转发到输</w:t>
      </w:r>
      <w:r w:rsidR="00ED6648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出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端口1。</w:t>
      </w:r>
    </w:p>
    <w:p w14:paraId="16A9476A" w14:textId="0E1BD242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来自主机h1或h2并且发往主机h5或h6的任何数据报应当通过输</w:t>
      </w:r>
      <w:r w:rsidR="00ED6648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入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端口1转发到输</w:t>
      </w:r>
      <w:r w:rsidR="00ED6648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出</w:t>
      </w: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端口2。</w:t>
      </w:r>
    </w:p>
    <w:p w14:paraId="77257A4E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任何在端口1或2到达并且发往主机h3或h4的数据报应当传递到特定的主机。</w:t>
      </w:r>
    </w:p>
    <w:p w14:paraId="73D20981" w14:textId="77777777" w:rsidR="008C492C" w:rsidRPr="00D01EA8" w:rsidRDefault="008C492C" w:rsidP="008C492C">
      <w:pPr>
        <w:pStyle w:val="a4"/>
        <w:widowControl/>
        <w:numPr>
          <w:ilvl w:val="0"/>
          <w:numId w:val="18"/>
        </w:numPr>
        <w:autoSpaceDE w:val="0"/>
        <w:autoSpaceDN w:val="0"/>
        <w:adjustRightInd w:val="0"/>
        <w:spacing w:line="280" w:lineRule="atLeast"/>
        <w:ind w:firstLineChars="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主机h3和h4应当能够向彼此发送数据报。</w:t>
      </w:r>
    </w:p>
    <w:p w14:paraId="5BC38DC7" w14:textId="77777777" w:rsidR="008C492C" w:rsidRDefault="008C492C" w:rsidP="008C492C">
      <w:pPr>
        <w:widowControl/>
        <w:autoSpaceDE w:val="0"/>
        <w:autoSpaceDN w:val="0"/>
        <w:adjustRightInd w:val="0"/>
        <w:spacing w:line="280" w:lineRule="atLeast"/>
        <w:ind w:firstLine="36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D01EA8">
        <w:rPr>
          <w:rFonts w:ascii="宋体" w:eastAsia="宋体" w:hAnsi="宋体" w:cs="Times"/>
          <w:color w:val="000000"/>
          <w:kern w:val="0"/>
          <w:sz w:val="24"/>
          <w:szCs w:val="24"/>
        </w:rPr>
        <w:t>详述实现这种转发行为的s2中的流表项。</w:t>
      </w:r>
    </w:p>
    <w:p w14:paraId="7822E521" w14:textId="44FB1519" w:rsidR="008C492C" w:rsidRDefault="00960506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53A85" wp14:editId="315A1B1B">
            <wp:extent cx="5274310" cy="2240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1B05" w14:textId="77777777" w:rsidR="008C492C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6072DF">
        <w:rPr>
          <w:rFonts w:ascii="宋体" w:eastAsia="宋体" w:hAnsi="宋体" w:cs="Times"/>
          <w:color w:val="000000"/>
          <w:kern w:val="0"/>
          <w:sz w:val="24"/>
          <w:szCs w:val="24"/>
        </w:rPr>
        <w:t>考虑下面的网络。对于标明的链路开销,用Dijkstra的最短路算法计算出从x到所有网络节点的最短路径。通过计算一个类似于表5-1的表,说明该算法是如何工作的。</w:t>
      </w:r>
    </w:p>
    <w:p w14:paraId="0AC28EB9" w14:textId="77777777" w:rsidR="008C492C" w:rsidRPr="003E6BA8" w:rsidRDefault="008C492C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9B4E4E" wp14:editId="7817BA68">
            <wp:extent cx="2618517" cy="240515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18" cy="2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0514" w14:textId="15A7E82C" w:rsidR="008C492C" w:rsidRPr="003E6BA8" w:rsidRDefault="008C492C" w:rsidP="008C492C">
      <w:pPr>
        <w:pStyle w:val="a4"/>
        <w:widowControl/>
        <w:numPr>
          <w:ilvl w:val="0"/>
          <w:numId w:val="5"/>
        </w:numPr>
        <w:autoSpaceDE w:val="0"/>
        <w:autoSpaceDN w:val="0"/>
        <w:adjustRightInd w:val="0"/>
        <w:spacing w:line="280" w:lineRule="atLeast"/>
        <w:ind w:left="480" w:firstLineChars="0" w:hanging="480"/>
        <w:rPr>
          <w:rFonts w:ascii="宋体" w:eastAsia="宋体" w:hAnsi="宋体" w:cs="Times"/>
          <w:color w:val="000000"/>
          <w:kern w:val="0"/>
          <w:sz w:val="24"/>
          <w:szCs w:val="24"/>
        </w:rPr>
      </w:pP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考虑下图所示的网络,假设每个节点初始时知道到它的每个邻居的开销。</w:t>
      </w:r>
      <w:r w:rsidR="004D1D72">
        <w:rPr>
          <w:rFonts w:ascii="宋体" w:eastAsia="宋体" w:hAnsi="宋体" w:cs="Times"/>
          <w:color w:val="000000"/>
          <w:kern w:val="0"/>
          <w:sz w:val="24"/>
          <w:szCs w:val="24"/>
        </w:rPr>
        <w:t>使</w:t>
      </w:r>
      <w:r w:rsidR="007C7E49">
        <w:rPr>
          <w:rFonts w:ascii="宋体" w:eastAsia="宋体" w:hAnsi="宋体" w:cs="Times"/>
          <w:color w:val="000000"/>
          <w:kern w:val="0"/>
          <w:sz w:val="24"/>
          <w:szCs w:val="24"/>
        </w:rPr>
        <w:t>用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距离向量算法,</w:t>
      </w:r>
      <w:r w:rsidR="007C7E49">
        <w:rPr>
          <w:rFonts w:ascii="宋体" w:eastAsia="宋体" w:hAnsi="宋体" w:cs="Times"/>
          <w:color w:val="000000"/>
          <w:kern w:val="0"/>
          <w:sz w:val="24"/>
          <w:szCs w:val="24"/>
        </w:rPr>
        <w:t>计算出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节点z的距离表</w:t>
      </w:r>
      <w:r w:rsidR="004D1D72">
        <w:rPr>
          <w:rFonts w:ascii="宋体" w:eastAsia="宋体" w:hAnsi="宋体" w:cs="Times"/>
          <w:color w:val="000000"/>
          <w:kern w:val="0"/>
          <w:sz w:val="24"/>
          <w:szCs w:val="24"/>
        </w:rPr>
        <w:t>的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表项</w:t>
      </w:r>
      <w:r w:rsidR="00EA3813">
        <w:rPr>
          <w:rFonts w:ascii="宋体" w:eastAsia="宋体" w:hAnsi="宋体" w:cs="Times"/>
          <w:color w:val="000000"/>
          <w:kern w:val="0"/>
          <w:sz w:val="24"/>
          <w:szCs w:val="24"/>
        </w:rPr>
        <w:t>（</w:t>
      </w:r>
      <w:r w:rsidR="00BF3B2E">
        <w:rPr>
          <w:rFonts w:ascii="宋体" w:eastAsia="宋体" w:hAnsi="宋体" w:cs="Times"/>
          <w:color w:val="000000"/>
          <w:kern w:val="0"/>
          <w:sz w:val="24"/>
          <w:szCs w:val="24"/>
        </w:rPr>
        <w:t>需</w:t>
      </w:r>
      <w:r w:rsidR="00EA3813">
        <w:rPr>
          <w:rFonts w:ascii="宋体" w:eastAsia="宋体" w:hAnsi="宋体" w:cs="Times"/>
          <w:color w:val="000000"/>
          <w:kern w:val="0"/>
          <w:sz w:val="24"/>
          <w:szCs w:val="24"/>
        </w:rPr>
        <w:t>给出</w:t>
      </w:r>
      <w:r w:rsidR="00EA3813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中间计算</w:t>
      </w:r>
      <w:r w:rsidR="00F528C9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步骤</w:t>
      </w:r>
      <w:r w:rsidR="00EA3813">
        <w:rPr>
          <w:rFonts w:ascii="宋体" w:eastAsia="宋体" w:hAnsi="宋体" w:cs="Times" w:hint="eastAsia"/>
          <w:color w:val="000000"/>
          <w:kern w:val="0"/>
          <w:sz w:val="24"/>
          <w:szCs w:val="24"/>
        </w:rPr>
        <w:t>）</w:t>
      </w:r>
      <w:r w:rsidRPr="003E6BA8">
        <w:rPr>
          <w:rFonts w:ascii="宋体" w:eastAsia="宋体" w:hAnsi="宋体" w:cs="Times"/>
          <w:color w:val="000000"/>
          <w:kern w:val="0"/>
          <w:sz w:val="24"/>
          <w:szCs w:val="24"/>
        </w:rPr>
        <w:t>。</w:t>
      </w:r>
    </w:p>
    <w:p w14:paraId="00D1C11D" w14:textId="77777777" w:rsidR="008C492C" w:rsidRPr="003E6BA8" w:rsidRDefault="008C492C" w:rsidP="008C492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573133" wp14:editId="49075076">
            <wp:extent cx="2513965" cy="155644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09" cy="1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3894F" w14:textId="2686F7B1" w:rsidR="000C0AE1" w:rsidRPr="00C27928" w:rsidRDefault="000C0AE1" w:rsidP="008C492C">
      <w:pPr>
        <w:widowControl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</w:p>
    <w:p w14:paraId="629BF0F2" w14:textId="32937E14" w:rsidR="007761A4" w:rsidRPr="000C0AE1" w:rsidRDefault="007761A4" w:rsidP="000C0AE1">
      <w:pPr>
        <w:pStyle w:val="a5"/>
        <w:rPr>
          <w:rFonts w:ascii="Times New Roman" w:hAnsi="Times New Roman" w:cs="Times New Roman"/>
        </w:rPr>
      </w:pPr>
    </w:p>
    <w:sectPr w:rsidR="007761A4" w:rsidRPr="000C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F99A" w14:textId="77777777" w:rsidR="007117C7" w:rsidRDefault="007117C7" w:rsidP="00716130">
      <w:r>
        <w:separator/>
      </w:r>
    </w:p>
  </w:endnote>
  <w:endnote w:type="continuationSeparator" w:id="0">
    <w:p w14:paraId="2D816555" w14:textId="77777777" w:rsidR="007117C7" w:rsidRDefault="007117C7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Arial"/>
    <w:charset w:val="00"/>
    <w:family w:val="swiss"/>
    <w:pitch w:val="variable"/>
    <w:sig w:usb0="00000003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52A62" w14:textId="77777777" w:rsidR="007117C7" w:rsidRDefault="007117C7" w:rsidP="00716130">
      <w:r>
        <w:separator/>
      </w:r>
    </w:p>
  </w:footnote>
  <w:footnote w:type="continuationSeparator" w:id="0">
    <w:p w14:paraId="06ACAD5D" w14:textId="77777777" w:rsidR="007117C7" w:rsidRDefault="007117C7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2"/>
  </w:num>
  <w:num w:numId="7">
    <w:abstractNumId w:val="0"/>
  </w:num>
  <w:num w:numId="8">
    <w:abstractNumId w:val="8"/>
  </w:num>
  <w:num w:numId="9">
    <w:abstractNumId w:val="17"/>
  </w:num>
  <w:num w:numId="10">
    <w:abstractNumId w:val="15"/>
  </w:num>
  <w:num w:numId="11">
    <w:abstractNumId w:val="6"/>
  </w:num>
  <w:num w:numId="12">
    <w:abstractNumId w:val="2"/>
  </w:num>
  <w:num w:numId="13">
    <w:abstractNumId w:val="14"/>
  </w:num>
  <w:num w:numId="14">
    <w:abstractNumId w:val="13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376"/>
    <w:rsid w:val="00020BA8"/>
    <w:rsid w:val="0003660B"/>
    <w:rsid w:val="000A1C00"/>
    <w:rsid w:val="000C0AE1"/>
    <w:rsid w:val="000D6E3A"/>
    <w:rsid w:val="00114772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24D6"/>
    <w:rsid w:val="00536854"/>
    <w:rsid w:val="00554B29"/>
    <w:rsid w:val="00571D45"/>
    <w:rsid w:val="0062431B"/>
    <w:rsid w:val="0066149C"/>
    <w:rsid w:val="006D07BF"/>
    <w:rsid w:val="00710490"/>
    <w:rsid w:val="007117C7"/>
    <w:rsid w:val="00716130"/>
    <w:rsid w:val="00750231"/>
    <w:rsid w:val="007679F0"/>
    <w:rsid w:val="007761A4"/>
    <w:rsid w:val="00795D94"/>
    <w:rsid w:val="00797B75"/>
    <w:rsid w:val="007C7E49"/>
    <w:rsid w:val="007D1B7D"/>
    <w:rsid w:val="008032BB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60506"/>
    <w:rsid w:val="0097735A"/>
    <w:rsid w:val="009C2986"/>
    <w:rsid w:val="00A01C14"/>
    <w:rsid w:val="00A36CC2"/>
    <w:rsid w:val="00A559E4"/>
    <w:rsid w:val="00A75845"/>
    <w:rsid w:val="00AE0160"/>
    <w:rsid w:val="00B32310"/>
    <w:rsid w:val="00B35063"/>
    <w:rsid w:val="00BC086F"/>
    <w:rsid w:val="00BC7F58"/>
    <w:rsid w:val="00BF3B2E"/>
    <w:rsid w:val="00C02EE8"/>
    <w:rsid w:val="00C1392D"/>
    <w:rsid w:val="00CB77A3"/>
    <w:rsid w:val="00D731D4"/>
    <w:rsid w:val="00D76859"/>
    <w:rsid w:val="00DE74C5"/>
    <w:rsid w:val="00DF3846"/>
    <w:rsid w:val="00E17769"/>
    <w:rsid w:val="00E67295"/>
    <w:rsid w:val="00E843C4"/>
    <w:rsid w:val="00EA3813"/>
    <w:rsid w:val="00ED6648"/>
    <w:rsid w:val="00EF2C39"/>
    <w:rsid w:val="00F12768"/>
    <w:rsid w:val="00F13376"/>
    <w:rsid w:val="00F528C9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0EB9"/>
  <w15:docId w15:val="{A04C8B1A-59AE-4555-808A-819D5B67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032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hdy2322766243@outlook.com</cp:lastModifiedBy>
  <cp:revision>13</cp:revision>
  <dcterms:created xsi:type="dcterms:W3CDTF">2021-11-01T08:48:00Z</dcterms:created>
  <dcterms:modified xsi:type="dcterms:W3CDTF">2021-11-11T10:49:00Z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