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문서 정보</w:t>
      </w:r>
    </w:p>
    <w:p>
      <w:r>
        <w:t xml:space="preserve">문서명: 요구사항 정의서</w:t>
      </w:r>
    </w:p>
    <w:p>
      <w:r>
        <w:t xml:space="preserve">프로젝트: 쿠왕 (Couwang)</w:t>
      </w:r>
    </w:p>
    <w:p>
      <w:r>
        <w:t xml:space="preserve">버전: v1.0</w:t>
      </w:r>
    </w:p>
    <w:p>
      <w:r>
        <w:t xml:space="preserve">작성일: 2026-04-14</w:t>
      </w:r>
    </w:p>
    <w:p>
      <w:r>
        <w:t xml:space="preserve">작성자: 기획팀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요구사항 정의서</w:t>
      </w:r>
    </w:p>
    <w:p>
      <w:r>
        <w:t xml:space="preserve"/>
      </w:r>
    </w:p>
    <w:p>
      <w:pPr>
        <w:pStyle w:val="Heading2"/>
      </w:pPr>
      <w:r>
        <w:t xml:space="preserve">1. 프로젝트 개요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항목</w:t>
            </w:r>
          </w:p>
        </w:tc>
        <w:tc>
          <w:tcPr>
            <w:tcW w:w="2400" w:type="dxa"/>
          </w:tcPr>
          <w:p>
            <w:r>
              <w:t xml:space="preserve">내용</w:t>
            </w:r>
          </w:p>
        </w:tc>
      </w:tr>
      <w:tr>
        <w:tc>
          <w:tcPr>
            <w:tcW w:w="2400" w:type="dxa"/>
          </w:tcPr>
          <w:p>
            <w:r>
              <w:t xml:space="preserve">서비스명</w:t>
            </w:r>
          </w:p>
        </w:tc>
        <w:tc>
          <w:tcPr>
            <w:tcW w:w="2400" w:type="dxa"/>
          </w:tcPr>
          <w:p>
            <w:r>
              <w:t xml:space="preserve">쿠왕 (Couwang)</w:t>
            </w:r>
          </w:p>
        </w:tc>
      </w:tr>
      <w:tr>
        <w:tc>
          <w:tcPr>
            <w:tcW w:w="2400" w:type="dxa"/>
          </w:tcPr>
          <w:p>
            <w:r>
              <w:t xml:space="preserve">서비스 목적</w:t>
            </w:r>
          </w:p>
        </w:tc>
        <w:tc>
          <w:tcPr>
            <w:tcW w:w="2400" w:type="dxa"/>
          </w:tcPr>
          <w:p>
            <w:r>
              <w:t xml:space="preserve">사용자가 보유한 쿠폰/기프티콘과 멤버십을 로컬에서 등록, 확인, 사용 완료 처리하고 만료 전 알림을 받아 실제 사용까지 이어지도록 돕는다.</w:t>
            </w:r>
          </w:p>
        </w:tc>
      </w:tr>
      <w:tr>
        <w:tc>
          <w:tcPr>
            <w:tcW w:w="2400" w:type="dxa"/>
          </w:tcPr>
          <w:p>
            <w:r>
              <w:t xml:space="preserve">타겟 사용자</w:t>
            </w:r>
          </w:p>
        </w:tc>
        <w:tc>
          <w:tcPr>
            <w:tcW w:w="2400" w:type="dxa"/>
          </w:tcPr>
          <w:p>
            <w:r>
              <w:t xml:space="preserve">모바일 쿠폰, 기프티콘, 멤버십을 자주 보유하지만 만료일과 바코드 확인이 번거로운 개인 사용자</w:t>
            </w:r>
          </w:p>
        </w:tc>
      </w:tr>
      <w:tr>
        <w:tc>
          <w:tcPr>
            <w:tcW w:w="2400" w:type="dxa"/>
          </w:tcPr>
          <w:p>
            <w:r>
              <w:t xml:space="preserve">현재 저장 방식</w:t>
            </w:r>
          </w:p>
        </w:tc>
        <w:tc>
          <w:tcPr>
            <w:tcW w:w="2400" w:type="dxa"/>
          </w:tcPr>
          <w:p>
            <w:r>
              <w:t xml:space="preserve">서버 없이 로컬 SQLite 기반 저장</w:t>
            </w:r>
          </w:p>
        </w:tc>
      </w:tr>
      <w:tr>
        <w:tc>
          <w:tcPr>
            <w:tcW w:w="2400" w:type="dxa"/>
          </w:tcPr>
          <w:p>
            <w:r>
              <w:t xml:space="preserve">핵심 가치</w:t>
            </w:r>
          </w:p>
        </w:tc>
        <w:tc>
          <w:tcPr>
            <w:tcW w:w="2400" w:type="dxa"/>
          </w:tcPr>
          <w:p>
            <w:r>
              <w:t xml:space="preserve">쿠폰 만료 손실 감소, 쿠폰/멤버십 빠른 확인, 이미지 기반 자동 입력 보조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 비즈니스 요구사항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ID</w:t>
            </w:r>
          </w:p>
        </w:tc>
        <w:tc>
          <w:tcPr>
            <w:tcW w:w="2400" w:type="dxa"/>
          </w:tcPr>
          <w:p>
            <w:r>
              <w:t xml:space="preserve">요구사항</w:t>
            </w:r>
          </w:p>
        </w:tc>
        <w:tc>
          <w:tcPr>
            <w:tcW w:w="2400" w:type="dxa"/>
          </w:tcPr>
          <w:p>
            <w:r>
              <w:t xml:space="preserve">우선순위</w:t>
            </w:r>
          </w:p>
        </w:tc>
      </w:tr>
      <w:tr>
        <w:tc>
          <w:tcPr>
            <w:tcW w:w="2400" w:type="dxa"/>
          </w:tcPr>
          <w:p>
            <w:r>
              <w:t xml:space="preserve">BR-001</w:t>
            </w:r>
          </w:p>
        </w:tc>
        <w:tc>
          <w:tcPr>
            <w:tcW w:w="2400" w:type="dxa"/>
          </w:tcPr>
          <w:p>
            <w:r>
              <w:t xml:space="preserve">사용자는 앱을 열자마자 보유 쿠폰과 만료 임박 상태를 확인할 수 있어야 한다.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BR-002</w:t>
            </w:r>
          </w:p>
        </w:tc>
        <w:tc>
          <w:tcPr>
            <w:tcW w:w="2400" w:type="dxa"/>
          </w:tcPr>
          <w:p>
            <w:r>
              <w:t xml:space="preserve">쿠폰 등록 절차는 수동 입력을 기본으로 하되 이미지 기반 OCR/바코드/QR 인식을 보조 흐름으로 제공해야 한다.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BR-003</w:t>
            </w:r>
          </w:p>
        </w:tc>
        <w:tc>
          <w:tcPr>
            <w:tcW w:w="2400" w:type="dxa"/>
          </w:tcPr>
          <w:p>
            <w:r>
              <w:t xml:space="preserve">쿠폰 만료 전 알림을 통해 사용자가 쿠폰을 잊지 않도록 해야 한다.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BR-004</w:t>
            </w:r>
          </w:p>
        </w:tc>
        <w:tc>
          <w:tcPr>
            <w:tcW w:w="2400" w:type="dxa"/>
          </w:tcPr>
          <w:p>
            <w:r>
              <w:t xml:space="preserve">멤버십 카드를 별도 탭에서 관리하고 상세 화면에서 바코드를 크게 확인할 수 있어야 한다.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BR-005</w:t>
            </w:r>
          </w:p>
        </w:tc>
        <w:tc>
          <w:tcPr>
            <w:tcW w:w="2400" w:type="dxa"/>
          </w:tcPr>
          <w:p>
            <w:r>
              <w:t xml:space="preserve">첫 출시 MVP는 로그인/서버/결제/광고 없이 로컬 단독 사용으로 안정성을 우선해야 한다.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BR-006</w:t>
            </w:r>
          </w:p>
        </w:tc>
        <w:tc>
          <w:tcPr>
            <w:tcW w:w="2400" w:type="dxa"/>
          </w:tcPr>
          <w:p>
            <w:r>
              <w:t xml:space="preserve">향후 로그인, 클라우드 백업, 이메일 백업 확장이 가능하도록 로컬 데이터 구조를 분리해 관리해야 한다.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 기능 요구사항</w:t>
      </w:r>
    </w:p>
    <w:p>
      <w:r>
        <w:t xml:space="preserve"/>
      </w:r>
    </w:p>
    <w:p>
      <w:pPr>
        <w:pStyle w:val="Heading3"/>
      </w:pPr>
      <w:r>
        <w:t xml:space="preserve">3.1 스플래시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ID</w:t>
            </w:r>
          </w:p>
        </w:tc>
        <w:tc>
          <w:tcPr>
            <w:tcW w:w="2400" w:type="dxa"/>
          </w:tcPr>
          <w:p>
            <w:r>
              <w:t xml:space="preserve">요구사항</w:t>
            </w:r>
          </w:p>
        </w:tc>
        <w:tc>
          <w:tcPr>
            <w:tcW w:w="2400" w:type="dxa"/>
          </w:tcPr>
          <w:p>
            <w:r>
              <w:t xml:space="preserve">우선순위</w:t>
            </w:r>
          </w:p>
        </w:tc>
      </w:tr>
      <w:tr>
        <w:tc>
          <w:tcPr>
            <w:tcW w:w="2400" w:type="dxa"/>
          </w:tcPr>
          <w:p>
            <w:r>
              <w:t xml:space="preserve">FR-001</w:t>
            </w:r>
          </w:p>
        </w:tc>
        <w:tc>
          <w:tcPr>
            <w:tcW w:w="2400" w:type="dxa"/>
          </w:tcPr>
          <w:p>
            <w:r>
              <w:t xml:space="preserve">앱 시작 시 SplashScreen을 표시한 뒤 홈 화면으로 이동해야 한다.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FR-002</w:t>
            </w:r>
          </w:p>
        </w:tc>
        <w:tc>
          <w:tcPr>
            <w:tcW w:w="2400" w:type="dxa"/>
          </w:tcPr>
          <w:p>
            <w:r>
              <w:t xml:space="preserve">앱 시작 시 필요한 초기화, 로컬 DB 초기화, 알림 서비스 초기화가 수행되어야 한다.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FR-003</w:t>
            </w:r>
          </w:p>
        </w:tc>
        <w:tc>
          <w:tcPr>
            <w:tcW w:w="2400" w:type="dxa"/>
          </w:tcPr>
          <w:p>
            <w:r>
              <w:t xml:space="preserve">알림 클릭으로 앱이 실행된 경우 쿠폰 상세로 이동하되, 이후 앱 아이콘으로 재실행하면 홈으로 시작해야 한다.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3.2 홈(쿠폰 리스트)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ID</w:t>
            </w:r>
          </w:p>
        </w:tc>
        <w:tc>
          <w:tcPr>
            <w:tcW w:w="2400" w:type="dxa"/>
          </w:tcPr>
          <w:p>
            <w:r>
              <w:t xml:space="preserve">요구사항</w:t>
            </w:r>
          </w:p>
        </w:tc>
        <w:tc>
          <w:tcPr>
            <w:tcW w:w="2400" w:type="dxa"/>
          </w:tcPr>
          <w:p>
            <w:r>
              <w:t xml:space="preserve">우선순위</w:t>
            </w:r>
          </w:p>
        </w:tc>
      </w:tr>
      <w:tr>
        <w:tc>
          <w:tcPr>
            <w:tcW w:w="2400" w:type="dxa"/>
          </w:tcPr>
          <w:p>
            <w:r>
              <w:t xml:space="preserve">FR-010</w:t>
            </w:r>
          </w:p>
        </w:tc>
        <w:tc>
          <w:tcPr>
            <w:tcW w:w="2400" w:type="dxa"/>
          </w:tcPr>
          <w:p>
            <w:r>
              <w:t xml:space="preserve">홈 화면은 쿠폰 리스트, 절약 말풍선, 알림 진입, 쿠폰 추가 FAB를 포함해야 한다.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FR-011</w:t>
            </w:r>
          </w:p>
        </w:tc>
        <w:tc>
          <w:tcPr>
            <w:tcW w:w="2400" w:type="dxa"/>
          </w:tcPr>
          <w:p>
            <w:r>
              <w:t xml:space="preserve">쿠폰 리스트는 사용가능, 사용완료, 만료 상태 필터를 제공해야 한다.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FR-012</w:t>
            </w:r>
          </w:p>
        </w:tc>
        <w:tc>
          <w:tcPr>
            <w:tcW w:w="2400" w:type="dxa"/>
          </w:tcPr>
          <w:p>
            <w:r>
              <w:t xml:space="preserve">쿠폰 리스트는 만료순/이름순 정렬을 토글 방식으로 제공해야 한다.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</w:tr>
      <w:tr>
        <w:tc>
          <w:tcPr>
            <w:tcW w:w="2400" w:type="dxa"/>
          </w:tcPr>
          <w:p>
            <w:r>
              <w:t xml:space="preserve">FR-013</w:t>
            </w:r>
          </w:p>
        </w:tc>
        <w:tc>
          <w:tcPr>
            <w:tcW w:w="2400" w:type="dxa"/>
          </w:tcPr>
          <w:p>
            <w:r>
              <w:t xml:space="preserve">검색은 쿠폰명뿐 아니라 브랜드, 카테고리까지 대상으로 해야 한다.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FR-014</w:t>
            </w:r>
          </w:p>
        </w:tc>
        <w:tc>
          <w:tcPr>
            <w:tcW w:w="2400" w:type="dxa"/>
          </w:tcPr>
          <w:p>
            <w:r>
              <w:t xml:space="preserve">쿠폰이 없을 때는 공통 마스코트 empty UI와 안내 메시지를 표시해야 한다.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</w:tr>
      <w:tr>
        <w:tc>
          <w:tcPr>
            <w:tcW w:w="2400" w:type="dxa"/>
          </w:tcPr>
          <w:p>
            <w:r>
              <w:t xml:space="preserve">FR-015</w:t>
            </w:r>
          </w:p>
        </w:tc>
        <w:tc>
          <w:tcPr>
            <w:tcW w:w="2400" w:type="dxa"/>
          </w:tcPr>
          <w:p>
            <w:r>
              <w:t xml:space="preserve">D-DAY 뱃지는 사용완료, 만료, D-DAY, D-n 상태를 구분해 표시해야 한다.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3.3 쿠폰 등록/수정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ID</w:t>
            </w:r>
          </w:p>
        </w:tc>
        <w:tc>
          <w:tcPr>
            <w:tcW w:w="2400" w:type="dxa"/>
          </w:tcPr>
          <w:p>
            <w:r>
              <w:t xml:space="preserve">요구사항</w:t>
            </w:r>
          </w:p>
        </w:tc>
        <w:tc>
          <w:tcPr>
            <w:tcW w:w="2400" w:type="dxa"/>
          </w:tcPr>
          <w:p>
            <w:r>
              <w:t xml:space="preserve">우선순위</w:t>
            </w:r>
          </w:p>
        </w:tc>
      </w:tr>
      <w:tr>
        <w:tc>
          <w:tcPr>
            <w:tcW w:w="2400" w:type="dxa"/>
          </w:tcPr>
          <w:p>
            <w:r>
              <w:t xml:space="preserve">FR-020</w:t>
            </w:r>
          </w:p>
        </w:tc>
        <w:tc>
          <w:tcPr>
            <w:tcW w:w="2400" w:type="dxa"/>
          </w:tcPr>
          <w:p>
            <w:r>
              <w:t xml:space="preserve">쿠폰 등록/수정 화면은 이미지, 코드값, 쿠폰명, 브랜드, 유효기간, 카테고리, 메모를 입력받아야 한다.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FR-021</w:t>
            </w:r>
          </w:p>
        </w:tc>
        <w:tc>
          <w:tcPr>
            <w:tcW w:w="2400" w:type="dxa"/>
          </w:tcPr>
          <w:p>
            <w:r>
              <w:t xml:space="preserve">필수값이 비어 있으면 저장 버튼은 비활성화되어야 한다.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FR-022</w:t>
            </w:r>
          </w:p>
        </w:tc>
        <w:tc>
          <w:tcPr>
            <w:tcW w:w="2400" w:type="dxa"/>
          </w:tcPr>
          <w:p>
            <w:r>
              <w:t xml:space="preserve">갤러리 이미지 선택 후 OCR/바코드/QR 정보 추출 버튼을 제공해야 한다.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FR-023</w:t>
            </w:r>
          </w:p>
        </w:tc>
        <w:tc>
          <w:tcPr>
            <w:tcW w:w="2400" w:type="dxa"/>
          </w:tcPr>
          <w:p>
            <w:r>
              <w:t xml:space="preserve">코드값이 링크 또는 QR 유형이면 QR 코드 미리보기를, 그 외에는 Code128 바코드 미리보기를 표시해야 한다.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FR-024</w:t>
            </w:r>
          </w:p>
        </w:tc>
        <w:tc>
          <w:tcPr>
            <w:tcW w:w="2400" w:type="dxa"/>
          </w:tcPr>
          <w:p>
            <w:r>
              <w:t xml:space="preserve">수정 모드에서는 기존 이미지와 입력값이 미리 채워지고 CTA 문구는 수정하기로 표시되어야 한다.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3.4 쿠폰 상세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ID</w:t>
            </w:r>
          </w:p>
        </w:tc>
        <w:tc>
          <w:tcPr>
            <w:tcW w:w="2400" w:type="dxa"/>
          </w:tcPr>
          <w:p>
            <w:r>
              <w:t xml:space="preserve">요구사항</w:t>
            </w:r>
          </w:p>
        </w:tc>
        <w:tc>
          <w:tcPr>
            <w:tcW w:w="2400" w:type="dxa"/>
          </w:tcPr>
          <w:p>
            <w:r>
              <w:t xml:space="preserve">우선순위</w:t>
            </w:r>
          </w:p>
        </w:tc>
      </w:tr>
      <w:tr>
        <w:tc>
          <w:tcPr>
            <w:tcW w:w="2400" w:type="dxa"/>
          </w:tcPr>
          <w:p>
            <w:r>
              <w:t xml:space="preserve">FR-030</w:t>
            </w:r>
          </w:p>
        </w:tc>
        <w:tc>
          <w:tcPr>
            <w:tcW w:w="2400" w:type="dxa"/>
          </w:tcPr>
          <w:p>
            <w:r>
              <w:t xml:space="preserve">쿠폰 상세는 카테고리/브랜드, 쿠폰명, 유효기간, D-DAY 뱃지, 이미지, 코드, 팁 카드, 사용 완료 버튼을 표시해야 한다.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FR-031</w:t>
            </w:r>
          </w:p>
        </w:tc>
        <w:tc>
          <w:tcPr>
            <w:tcW w:w="2400" w:type="dxa"/>
          </w:tcPr>
          <w:p>
            <w:r>
              <w:t xml:space="preserve">쿠폰 이미지는 전체화면 팝업에서 확대 확인 가능해야 한다.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</w:tr>
      <w:tr>
        <w:tc>
          <w:tcPr>
            <w:tcW w:w="2400" w:type="dxa"/>
          </w:tcPr>
          <w:p>
            <w:r>
              <w:t xml:space="preserve">FR-032</w:t>
            </w:r>
          </w:p>
        </w:tc>
        <w:tc>
          <w:tcPr>
            <w:tcW w:w="2400" w:type="dxa"/>
          </w:tcPr>
          <w:p>
            <w:r>
              <w:t xml:space="preserve">코드 영역은 전체화면 팝업에서 확대 확인 가능해야 한다.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</w:tr>
      <w:tr>
        <w:tc>
          <w:tcPr>
            <w:tcW w:w="2400" w:type="dxa"/>
          </w:tcPr>
          <w:p>
            <w:r>
              <w:t xml:space="preserve">FR-033</w:t>
            </w:r>
          </w:p>
        </w:tc>
        <w:tc>
          <w:tcPr>
            <w:tcW w:w="2400" w:type="dxa"/>
          </w:tcPr>
          <w:p>
            <w:r>
              <w:t xml:space="preserve">사용 완료 처리와 사용 미완료 되돌리기는 확인 다이얼로그 후 수행되어야 한다.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FR-034</w:t>
            </w:r>
          </w:p>
        </w:tc>
        <w:tc>
          <w:tcPr>
            <w:tcW w:w="2400" w:type="dxa"/>
          </w:tcPr>
          <w:p>
            <w:r>
              <w:t xml:space="preserve">수정/삭제 메뉴를 제공하고 삭제 시 알림 스케줄도 함께 취소해야 한다.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FR-035</w:t>
            </w:r>
          </w:p>
        </w:tc>
        <w:tc>
          <w:tcPr>
            <w:tcW w:w="2400" w:type="dxa"/>
          </w:tcPr>
          <w:p>
            <w:r>
              <w:t xml:space="preserve">멤버십 화면으로 가기 바텀시트에서 멤버십 목록을 확인하고 상세로 이동할 수 있어야 한다.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3.5 멤버십 리스트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ID</w:t>
            </w:r>
          </w:p>
        </w:tc>
        <w:tc>
          <w:tcPr>
            <w:tcW w:w="2400" w:type="dxa"/>
          </w:tcPr>
          <w:p>
            <w:r>
              <w:t xml:space="preserve">요구사항</w:t>
            </w:r>
          </w:p>
        </w:tc>
        <w:tc>
          <w:tcPr>
            <w:tcW w:w="2400" w:type="dxa"/>
          </w:tcPr>
          <w:p>
            <w:r>
              <w:t xml:space="preserve">우선순위</w:t>
            </w:r>
          </w:p>
        </w:tc>
      </w:tr>
      <w:tr>
        <w:tc>
          <w:tcPr>
            <w:tcW w:w="2400" w:type="dxa"/>
          </w:tcPr>
          <w:p>
            <w:r>
              <w:t xml:space="preserve">FR-040</w:t>
            </w:r>
          </w:p>
        </w:tc>
        <w:tc>
          <w:tcPr>
            <w:tcW w:w="2400" w:type="dxa"/>
          </w:tcPr>
          <w:p>
            <w:r>
              <w:t xml:space="preserve">멤버십 탭은 등록된 멤버십 목록과 등록 FAB를 제공해야 한다.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FR-041</w:t>
            </w:r>
          </w:p>
        </w:tc>
        <w:tc>
          <w:tcPr>
            <w:tcW w:w="2400" w:type="dxa"/>
          </w:tcPr>
          <w:p>
            <w:r>
              <w:t xml:space="preserve">멤버십이 없으면 공통 마스코트 empty UI와 안내 메시지를 표시해야 한다.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</w:tr>
      <w:tr>
        <w:tc>
          <w:tcPr>
            <w:tcW w:w="2400" w:type="dxa"/>
          </w:tcPr>
          <w:p>
            <w:r>
              <w:t xml:space="preserve">FR-042</w:t>
            </w:r>
          </w:p>
        </w:tc>
        <w:tc>
          <w:tcPr>
            <w:tcW w:w="2400" w:type="dxa"/>
          </w:tcPr>
          <w:p>
            <w:r>
              <w:t xml:space="preserve">멤버십 항목을 누르면 멤버십 상세 화면으로 이동해야 한다.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3.6 멤버십 등록/수정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ID</w:t>
            </w:r>
          </w:p>
        </w:tc>
        <w:tc>
          <w:tcPr>
            <w:tcW w:w="2400" w:type="dxa"/>
          </w:tcPr>
          <w:p>
            <w:r>
              <w:t xml:space="preserve">요구사항</w:t>
            </w:r>
          </w:p>
        </w:tc>
        <w:tc>
          <w:tcPr>
            <w:tcW w:w="2400" w:type="dxa"/>
          </w:tcPr>
          <w:p>
            <w:r>
              <w:t xml:space="preserve">우선순위</w:t>
            </w:r>
          </w:p>
        </w:tc>
      </w:tr>
      <w:tr>
        <w:tc>
          <w:tcPr>
            <w:tcW w:w="2400" w:type="dxa"/>
          </w:tcPr>
          <w:p>
            <w:r>
              <w:t xml:space="preserve">FR-050</w:t>
            </w:r>
          </w:p>
        </w:tc>
        <w:tc>
          <w:tcPr>
            <w:tcW w:w="2400" w:type="dxa"/>
          </w:tcPr>
          <w:p>
            <w:r>
              <w:t xml:space="preserve">멤버십 등록/수정 화면은 이미지, 멤버십 이름, 브랜드, 카드번호, 메모를 입력받아야 한다.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FR-051</w:t>
            </w:r>
          </w:p>
        </w:tc>
        <w:tc>
          <w:tcPr>
            <w:tcW w:w="2400" w:type="dxa"/>
          </w:tcPr>
          <w:p>
            <w:r>
              <w:t xml:space="preserve">갤러리 이미지 선택과 이미지에서 정보 추출하기를 제공해야 한다.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FR-052</w:t>
            </w:r>
          </w:p>
        </w:tc>
        <w:tc>
          <w:tcPr>
            <w:tcW w:w="2400" w:type="dxa"/>
          </w:tcPr>
          <w:p>
            <w:r>
              <w:t xml:space="preserve">수정 모드에서는 기존 이미지와 입력값이 미리 채워져야 한다.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3.7 멤버십 상세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ID</w:t>
            </w:r>
          </w:p>
        </w:tc>
        <w:tc>
          <w:tcPr>
            <w:tcW w:w="2400" w:type="dxa"/>
          </w:tcPr>
          <w:p>
            <w:r>
              <w:t xml:space="preserve">요구사항</w:t>
            </w:r>
          </w:p>
        </w:tc>
        <w:tc>
          <w:tcPr>
            <w:tcW w:w="2400" w:type="dxa"/>
          </w:tcPr>
          <w:p>
            <w:r>
              <w:t xml:space="preserve">우선순위</w:t>
            </w:r>
          </w:p>
        </w:tc>
      </w:tr>
      <w:tr>
        <w:tc>
          <w:tcPr>
            <w:tcW w:w="2400" w:type="dxa"/>
          </w:tcPr>
          <w:p>
            <w:r>
              <w:t xml:space="preserve">FR-060</w:t>
            </w:r>
          </w:p>
        </w:tc>
        <w:tc>
          <w:tcPr>
            <w:tcW w:w="2400" w:type="dxa"/>
          </w:tcPr>
          <w:p>
            <w:r>
              <w:t xml:space="preserve">멤버십 상세는 브랜드, 멤버십명, 이미지, 카드번호 바코드, 팁 카드, 쿠폰함으로 가기 버튼을 표시해야 한다.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FR-061</w:t>
            </w:r>
          </w:p>
        </w:tc>
        <w:tc>
          <w:tcPr>
            <w:tcW w:w="2400" w:type="dxa"/>
          </w:tcPr>
          <w:p>
            <w:r>
              <w:t xml:space="preserve">이미지와 바코드는 전체화면 팝업으로 확대 확인 가능해야 한다.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</w:tr>
      <w:tr>
        <w:tc>
          <w:tcPr>
            <w:tcW w:w="2400" w:type="dxa"/>
          </w:tcPr>
          <w:p>
            <w:r>
              <w:t xml:space="preserve">FR-062</w:t>
            </w:r>
          </w:p>
        </w:tc>
        <w:tc>
          <w:tcPr>
            <w:tcW w:w="2400" w:type="dxa"/>
          </w:tcPr>
          <w:p>
            <w:r>
              <w:t xml:space="preserve">수정/삭제 메뉴를 제공하고 삭제 시 로컬 데이터와 이미지 파일을 삭제해야 한다.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FR-063</w:t>
            </w:r>
          </w:p>
        </w:tc>
        <w:tc>
          <w:tcPr>
            <w:tcW w:w="2400" w:type="dxa"/>
          </w:tcPr>
          <w:p>
            <w:r>
              <w:t xml:space="preserve">쿠폰함 바텀시트에서 쿠폰 목록을 확인하고 쿠폰 상세로 이동할 수 있어야 한다.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3.8 알림 리스트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ID</w:t>
            </w:r>
          </w:p>
        </w:tc>
        <w:tc>
          <w:tcPr>
            <w:tcW w:w="2400" w:type="dxa"/>
          </w:tcPr>
          <w:p>
            <w:r>
              <w:t xml:space="preserve">요구사항</w:t>
            </w:r>
          </w:p>
        </w:tc>
        <w:tc>
          <w:tcPr>
            <w:tcW w:w="2400" w:type="dxa"/>
          </w:tcPr>
          <w:p>
            <w:r>
              <w:t xml:space="preserve">우선순위</w:t>
            </w:r>
          </w:p>
        </w:tc>
      </w:tr>
      <w:tr>
        <w:tc>
          <w:tcPr>
            <w:tcW w:w="2400" w:type="dxa"/>
          </w:tcPr>
          <w:p>
            <w:r>
              <w:t xml:space="preserve">FR-070</w:t>
            </w:r>
          </w:p>
        </w:tc>
        <w:tc>
          <w:tcPr>
            <w:tcW w:w="2400" w:type="dxa"/>
          </w:tcPr>
          <w:p>
            <w:r>
              <w:t xml:space="preserve">최근 알림 리스트는 notification_logs 기반으로 표시되어야 한다.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FR-071</w:t>
            </w:r>
          </w:p>
        </w:tc>
        <w:tc>
          <w:tcPr>
            <w:tcW w:w="2400" w:type="dxa"/>
          </w:tcPr>
          <w:p>
            <w:r>
              <w:t xml:space="preserve">읽은 알림은 삭제 버튼이 표시되고, 안 읽은 알림은 상세 이동 흐름을 제공해야 한다.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</w:tr>
      <w:tr>
        <w:tc>
          <w:tcPr>
            <w:tcW w:w="2400" w:type="dxa"/>
          </w:tcPr>
          <w:p>
            <w:r>
              <w:t xml:space="preserve">FR-072</w:t>
            </w:r>
          </w:p>
        </w:tc>
        <w:tc>
          <w:tcPr>
            <w:tcW w:w="2400" w:type="dxa"/>
          </w:tcPr>
          <w:p>
            <w:r>
              <w:t xml:space="preserve">알림이 없으면 공통 마스코트 empty UI를 표시하고 전체 삭제 버튼은 비활성화되어야 한다.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</w:tr>
      <w:tr>
        <w:tc>
          <w:tcPr>
            <w:tcW w:w="2400" w:type="dxa"/>
          </w:tcPr>
          <w:p>
            <w:r>
              <w:t xml:space="preserve">FR-073</w:t>
            </w:r>
          </w:p>
        </w:tc>
        <w:tc>
          <w:tcPr>
            <w:tcW w:w="2400" w:type="dxa"/>
          </w:tcPr>
          <w:p>
            <w:r>
              <w:t xml:space="preserve">알림 시간 문구는 날짜 기준으로 방금 전/분 전/시간 전/일 전 형태로 표시해야 한다.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3.9 설정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ID</w:t>
            </w:r>
          </w:p>
        </w:tc>
        <w:tc>
          <w:tcPr>
            <w:tcW w:w="2400" w:type="dxa"/>
          </w:tcPr>
          <w:p>
            <w:r>
              <w:t xml:space="preserve">요구사항</w:t>
            </w:r>
          </w:p>
        </w:tc>
        <w:tc>
          <w:tcPr>
            <w:tcW w:w="2400" w:type="dxa"/>
          </w:tcPr>
          <w:p>
            <w:r>
              <w:t xml:space="preserve">우선순위</w:t>
            </w:r>
          </w:p>
        </w:tc>
      </w:tr>
      <w:tr>
        <w:tc>
          <w:tcPr>
            <w:tcW w:w="2400" w:type="dxa"/>
          </w:tcPr>
          <w:p>
            <w:r>
              <w:t xml:space="preserve">FR-080</w:t>
            </w:r>
          </w:p>
        </w:tc>
        <w:tc>
          <w:tcPr>
            <w:tcW w:w="2400" w:type="dxa"/>
          </w:tcPr>
          <w:p>
            <w:r>
              <w:t xml:space="preserve">설정 화면은 알림 마스터 토글과 세부 알림 토글을 제공해야 한다.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FR-081</w:t>
            </w:r>
          </w:p>
        </w:tc>
        <w:tc>
          <w:tcPr>
            <w:tcW w:w="2400" w:type="dxa"/>
          </w:tcPr>
          <w:p>
            <w:r>
              <w:t xml:space="preserve">Android 13 이상은 시스템 알림 권한 요청, Android 12 이하는 앱 내부 동의 다이얼로그로 분기해야 한다.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FR-082</w:t>
            </w:r>
          </w:p>
        </w:tc>
        <w:tc>
          <w:tcPr>
            <w:tcW w:w="2400" w:type="dxa"/>
          </w:tcPr>
          <w:p>
            <w:r>
              <w:t xml:space="preserve">토글 변경 시 쿠폰 알림을 재스케줄해야 한다.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FR-083</w:t>
            </w:r>
          </w:p>
        </w:tc>
        <w:tc>
          <w:tcPr>
            <w:tcW w:w="2400" w:type="dxa"/>
          </w:tcPr>
          <w:p>
            <w:r>
              <w:t xml:space="preserve">개발/내부 테스트용 알림 테스트와 테스트 쿠폰 추가 기능을 제공해야 한다.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</w:tr>
      <w:tr>
        <w:tc>
          <w:tcPr>
            <w:tcW w:w="2400" w:type="dxa"/>
          </w:tcPr>
          <w:p>
            <w:r>
              <w:t xml:space="preserve">FR-084</w:t>
            </w:r>
          </w:p>
        </w:tc>
        <w:tc>
          <w:tcPr>
            <w:tcW w:w="2400" w:type="dxa"/>
          </w:tcPr>
          <w:p>
            <w:r>
              <w:t xml:space="preserve">설정 하단에는 앱 버전명과 빌드 번호를 낮은 강조도로 표시해야 한다.</w:t>
            </w:r>
          </w:p>
        </w:tc>
        <w:tc>
          <w:tcPr>
            <w:tcW w:w="2400" w:type="dxa"/>
          </w:tcPr>
          <w:p>
            <w:r>
              <w:t xml:space="preserve">Low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 비기능 요구사항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ID</w:t>
            </w:r>
          </w:p>
        </w:tc>
        <w:tc>
          <w:tcPr>
            <w:tcW w:w="2400" w:type="dxa"/>
          </w:tcPr>
          <w:p>
            <w:r>
              <w:t xml:space="preserve">요구사항</w:t>
            </w:r>
          </w:p>
        </w:tc>
        <w:tc>
          <w:tcPr>
            <w:tcW w:w="2400" w:type="dxa"/>
          </w:tcPr>
          <w:p>
            <w:r>
              <w:t xml:space="preserve">우선순위</w:t>
            </w:r>
          </w:p>
        </w:tc>
      </w:tr>
      <w:tr>
        <w:tc>
          <w:tcPr>
            <w:tcW w:w="2400" w:type="dxa"/>
          </w:tcPr>
          <w:p>
            <w:r>
              <w:t xml:space="preserve">NFR-001</w:t>
            </w:r>
          </w:p>
        </w:tc>
        <w:tc>
          <w:tcPr>
            <w:tcW w:w="2400" w:type="dxa"/>
          </w:tcPr>
          <w:p>
            <w:r>
              <w:t xml:space="preserve">주요 데이터는 로컬 SQLite에 저장되어 앱 재시작 후에도 유지되어야 한다.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NFR-002</w:t>
            </w:r>
          </w:p>
        </w:tc>
        <w:tc>
          <w:tcPr>
            <w:tcW w:w="2400" w:type="dxa"/>
          </w:tcPr>
          <w:p>
            <w:r>
              <w:t xml:space="preserve">이미지는 DB에 직접 저장하지 않고 앱 문서 디렉터리의 상대 경로와 메타데이터를 분리 저장해야 한다.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NFR-003</w:t>
            </w:r>
          </w:p>
        </w:tc>
        <w:tc>
          <w:tcPr>
            <w:tcW w:w="2400" w:type="dxa"/>
          </w:tcPr>
          <w:p>
            <w:r>
              <w:t xml:space="preserve">네트워크와 서버가 없어도 핵심 기능은 동작해야 한다.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NFR-004</w:t>
            </w:r>
          </w:p>
        </w:tc>
        <w:tc>
          <w:tcPr>
            <w:tcW w:w="2400" w:type="dxa"/>
          </w:tcPr>
          <w:p>
            <w:r>
              <w:t xml:space="preserve">Chrome 실행은 구조 확인용으로 유지하되 웹 미지원 알림 호출은 앱 실행을 막지 않아야 한다.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</w:tr>
      <w:tr>
        <w:tc>
          <w:tcPr>
            <w:tcW w:w="2400" w:type="dxa"/>
          </w:tcPr>
          <w:p>
            <w:r>
              <w:t xml:space="preserve">NFR-005</w:t>
            </w:r>
          </w:p>
        </w:tc>
        <w:tc>
          <w:tcPr>
            <w:tcW w:w="2400" w:type="dxa"/>
          </w:tcPr>
          <w:p>
            <w:r>
              <w:t xml:space="preserve">화면은 밝고 둥근 카드형 UI, 하늘색 포인트 컬러, 마스코트 empty UI를 일관되게 사용해야 한다.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</w:tr>
      <w:tr>
        <w:tc>
          <w:tcPr>
            <w:tcW w:w="2400" w:type="dxa"/>
          </w:tcPr>
          <w:p>
            <w:r>
              <w:t xml:space="preserve">NFR-006</w:t>
            </w:r>
          </w:p>
        </w:tc>
        <w:tc>
          <w:tcPr>
            <w:tcW w:w="2400" w:type="dxa"/>
          </w:tcPr>
          <w:p>
            <w:r>
              <w:t xml:space="preserve">삭제, 사용 완료, 사용 미완료 같은 상태 변경은 확인 다이얼로그를 거쳐야 한다.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NFR-007</w:t>
            </w:r>
          </w:p>
        </w:tc>
        <w:tc>
          <w:tcPr>
            <w:tcW w:w="2400" w:type="dxa"/>
          </w:tcPr>
          <w:p>
            <w:r>
              <w:t xml:space="preserve">상태관리 라이브러리 없이 StatefulWidget, setState, Repository 캐시 기반으로 동작한다.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 MVP 범위</w:t>
      </w:r>
    </w:p>
    <w:p>
      <w:r>
        <w:t xml:space="preserve"/>
      </w:r>
    </w:p>
    <w:p>
      <w:pPr>
        <w:pStyle w:val="Heading3"/>
      </w:pPr>
      <w:r>
        <w:t xml:space="preserve">포함 기능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ID</w:t>
            </w:r>
          </w:p>
        </w:tc>
        <w:tc>
          <w:tcPr>
            <w:tcW w:w="2400" w:type="dxa"/>
          </w:tcPr>
          <w:p>
            <w:r>
              <w:t xml:space="preserve">항목</w:t>
            </w:r>
          </w:p>
        </w:tc>
        <w:tc>
          <w:tcPr>
            <w:tcW w:w="2400" w:type="dxa"/>
          </w:tcPr>
          <w:p>
            <w:r>
              <w:t xml:space="preserve">설명</w:t>
            </w:r>
          </w:p>
        </w:tc>
      </w:tr>
      <w:tr>
        <w:tc>
          <w:tcPr>
            <w:tcW w:w="2400" w:type="dxa"/>
          </w:tcPr>
          <w:p>
            <w:r>
              <w:t xml:space="preserve">MVP-IN-001</w:t>
            </w:r>
          </w:p>
        </w:tc>
        <w:tc>
          <w:tcPr>
            <w:tcW w:w="2400" w:type="dxa"/>
          </w:tcPr>
          <w:p>
            <w:r>
              <w:t xml:space="preserve">쿠폰 CRUD</w:t>
            </w:r>
          </w:p>
        </w:tc>
        <w:tc>
          <w:tcPr>
            <w:tcW w:w="2400" w:type="dxa"/>
          </w:tcPr>
          <w:p>
            <w:r>
              <w:t xml:space="preserve">로컬 쿠폰 등록, 조회, 수정, 삭제</w:t>
            </w:r>
          </w:p>
        </w:tc>
      </w:tr>
      <w:tr>
        <w:tc>
          <w:tcPr>
            <w:tcW w:w="2400" w:type="dxa"/>
          </w:tcPr>
          <w:p>
            <w:r>
              <w:t xml:space="preserve">MVP-IN-002</w:t>
            </w:r>
          </w:p>
        </w:tc>
        <w:tc>
          <w:tcPr>
            <w:tcW w:w="2400" w:type="dxa"/>
          </w:tcPr>
          <w:p>
            <w:r>
              <w:t xml:space="preserve">멤버십 CRUD</w:t>
            </w:r>
          </w:p>
        </w:tc>
        <w:tc>
          <w:tcPr>
            <w:tcW w:w="2400" w:type="dxa"/>
          </w:tcPr>
          <w:p>
            <w:r>
              <w:t xml:space="preserve">로컬 멤버십 등록, 조회, 수정, 삭제</w:t>
            </w:r>
          </w:p>
        </w:tc>
      </w:tr>
      <w:tr>
        <w:tc>
          <w:tcPr>
            <w:tcW w:w="2400" w:type="dxa"/>
          </w:tcPr>
          <w:p>
            <w:r>
              <w:t xml:space="preserve">MVP-IN-003</w:t>
            </w:r>
          </w:p>
        </w:tc>
        <w:tc>
          <w:tcPr>
            <w:tcW w:w="2400" w:type="dxa"/>
          </w:tcPr>
          <w:p>
            <w:r>
              <w:t xml:space="preserve">이미지 선택</w:t>
            </w:r>
          </w:p>
        </w:tc>
        <w:tc>
          <w:tcPr>
            <w:tcW w:w="2400" w:type="dxa"/>
          </w:tcPr>
          <w:p>
            <w:r>
              <w:t xml:space="preserve">갤러리 이미지 선택 및 로컬 파일 저장</w:t>
            </w:r>
          </w:p>
        </w:tc>
      </w:tr>
      <w:tr>
        <w:tc>
          <w:tcPr>
            <w:tcW w:w="2400" w:type="dxa"/>
          </w:tcPr>
          <w:p>
            <w:r>
              <w:t xml:space="preserve">MVP-IN-004</w:t>
            </w:r>
          </w:p>
        </w:tc>
        <w:tc>
          <w:tcPr>
            <w:tcW w:w="2400" w:type="dxa"/>
          </w:tcPr>
          <w:p>
            <w:r>
              <w:t xml:space="preserve">OCR/코드 인식</w:t>
            </w:r>
          </w:p>
        </w:tc>
        <w:tc>
          <w:tcPr>
            <w:tcW w:w="2400" w:type="dxa"/>
          </w:tcPr>
          <w:p>
            <w:r>
              <w:t xml:space="preserve">갤러리 이미지 기반 텍스트/바코드/QR 인식</w:t>
            </w:r>
          </w:p>
        </w:tc>
      </w:tr>
      <w:tr>
        <w:tc>
          <w:tcPr>
            <w:tcW w:w="2400" w:type="dxa"/>
          </w:tcPr>
          <w:p>
            <w:r>
              <w:t xml:space="preserve">MVP-IN-005</w:t>
            </w:r>
          </w:p>
        </w:tc>
        <w:tc>
          <w:tcPr>
            <w:tcW w:w="2400" w:type="dxa"/>
          </w:tcPr>
          <w:p>
            <w:r>
              <w:t xml:space="preserve">로컬 알림</w:t>
            </w:r>
          </w:p>
        </w:tc>
        <w:tc>
          <w:tcPr>
            <w:tcW w:w="2400" w:type="dxa"/>
          </w:tcPr>
          <w:p>
            <w:r>
              <w:t xml:space="preserve">쿠폰 만료 전/당일/만료 후 로컬 알림 예약</w:t>
            </w:r>
          </w:p>
        </w:tc>
      </w:tr>
      <w:tr>
        <w:tc>
          <w:tcPr>
            <w:tcW w:w="2400" w:type="dxa"/>
          </w:tcPr>
          <w:p>
            <w:r>
              <w:t xml:space="preserve">MVP-IN-006</w:t>
            </w:r>
          </w:p>
        </w:tc>
        <w:tc>
          <w:tcPr>
            <w:tcW w:w="2400" w:type="dxa"/>
          </w:tcPr>
          <w:p>
            <w:r>
              <w:t xml:space="preserve">알림 인박스</w:t>
            </w:r>
          </w:p>
        </w:tc>
        <w:tc>
          <w:tcPr>
            <w:tcW w:w="2400" w:type="dxa"/>
          </w:tcPr>
          <w:p>
            <w:r>
              <w:t xml:space="preserve">알림 로그 저장, 읽음, 삭제 표시</w:t>
            </w:r>
          </w:p>
        </w:tc>
      </w:tr>
      <w:tr>
        <w:tc>
          <w:tcPr>
            <w:tcW w:w="2400" w:type="dxa"/>
          </w:tcPr>
          <w:p>
            <w:r>
              <w:t xml:space="preserve">MVP-IN-007</w:t>
            </w:r>
          </w:p>
        </w:tc>
        <w:tc>
          <w:tcPr>
            <w:tcW w:w="2400" w:type="dxa"/>
          </w:tcPr>
          <w:p>
            <w:r>
              <w:t xml:space="preserve">TestFlight/Android 내부 테스트 배포 준비</w:t>
            </w:r>
          </w:p>
        </w:tc>
        <w:tc>
          <w:tcPr>
            <w:tcW w:w="2400" w:type="dxa"/>
          </w:tcPr>
          <w:p>
            <w:r>
              <w:t xml:space="preserve">버전/아이콘/권한/릴리즈 빌드 흐름 정리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제외 기능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ID</w:t>
            </w:r>
          </w:p>
        </w:tc>
        <w:tc>
          <w:tcPr>
            <w:tcW w:w="2400" w:type="dxa"/>
          </w:tcPr>
          <w:p>
            <w:r>
              <w:t xml:space="preserve">항목</w:t>
            </w:r>
          </w:p>
        </w:tc>
        <w:tc>
          <w:tcPr>
            <w:tcW w:w="2400" w:type="dxa"/>
          </w:tcPr>
          <w:p>
            <w:r>
              <w:t xml:space="preserve">설명</w:t>
            </w:r>
          </w:p>
        </w:tc>
      </w:tr>
      <w:tr>
        <w:tc>
          <w:tcPr>
            <w:tcW w:w="2400" w:type="dxa"/>
          </w:tcPr>
          <w:p>
            <w:r>
              <w:t xml:space="preserve">MVP-OUT-001</w:t>
            </w:r>
          </w:p>
        </w:tc>
        <w:tc>
          <w:tcPr>
            <w:tcW w:w="2400" w:type="dxa"/>
          </w:tcPr>
          <w:p>
            <w:r>
              <w:t xml:space="preserve">로그인/회원가입</w:t>
            </w:r>
          </w:p>
        </w:tc>
        <w:tc>
          <w:tcPr>
            <w:tcW w:w="2400" w:type="dxa"/>
          </w:tcPr>
          <w:p>
            <w:r>
              <w:t xml:space="preserve">현재 미구현, 향후 백업/동기화 시 검토</w:t>
            </w:r>
          </w:p>
        </w:tc>
      </w:tr>
      <w:tr>
        <w:tc>
          <w:tcPr>
            <w:tcW w:w="2400" w:type="dxa"/>
          </w:tcPr>
          <w:p>
            <w:r>
              <w:t xml:space="preserve">MVP-OUT-002</w:t>
            </w:r>
          </w:p>
        </w:tc>
        <w:tc>
          <w:tcPr>
            <w:tcW w:w="2400" w:type="dxa"/>
          </w:tcPr>
          <w:p>
            <w:r>
              <w:t xml:space="preserve">서버 동기화</w:t>
            </w:r>
          </w:p>
        </w:tc>
        <w:tc>
          <w:tcPr>
            <w:tcW w:w="2400" w:type="dxa"/>
          </w:tcPr>
          <w:p>
            <w:r>
              <w:t xml:space="preserve">현재 미구현, 로컬 단독 사용</w:t>
            </w:r>
          </w:p>
        </w:tc>
      </w:tr>
      <w:tr>
        <w:tc>
          <w:tcPr>
            <w:tcW w:w="2400" w:type="dxa"/>
          </w:tcPr>
          <w:p>
            <w:r>
              <w:t xml:space="preserve">MVP-OUT-003</w:t>
            </w:r>
          </w:p>
        </w:tc>
        <w:tc>
          <w:tcPr>
            <w:tcW w:w="2400" w:type="dxa"/>
          </w:tcPr>
          <w:p>
            <w:r>
              <w:t xml:space="preserve">클라우드 백업</w:t>
            </w:r>
          </w:p>
        </w:tc>
        <w:tc>
          <w:tcPr>
            <w:tcW w:w="2400" w:type="dxa"/>
          </w:tcPr>
          <w:p>
            <w:r>
              <w:t xml:space="preserve">현재 미구현, 향후 이메일/서버 백업 예정</w:t>
            </w:r>
          </w:p>
        </w:tc>
      </w:tr>
      <w:tr>
        <w:tc>
          <w:tcPr>
            <w:tcW w:w="2400" w:type="dxa"/>
          </w:tcPr>
          <w:p>
            <w:r>
              <w:t xml:space="preserve">MVP-OUT-004</w:t>
            </w:r>
          </w:p>
        </w:tc>
        <w:tc>
          <w:tcPr>
            <w:tcW w:w="2400" w:type="dxa"/>
          </w:tcPr>
          <w:p>
            <w:r>
              <w:t xml:space="preserve">실시간 카메라 스캔</w:t>
            </w:r>
          </w:p>
        </w:tc>
        <w:tc>
          <w:tcPr>
            <w:tcW w:w="2400" w:type="dxa"/>
          </w:tcPr>
          <w:p>
            <w:r>
              <w:t xml:space="preserve">현재 미구현, 갤러리 이미지 분석만 제공</w:t>
            </w:r>
          </w:p>
        </w:tc>
      </w:tr>
      <w:tr>
        <w:tc>
          <w:tcPr>
            <w:tcW w:w="2400" w:type="dxa"/>
          </w:tcPr>
          <w:p>
            <w:r>
              <w:t xml:space="preserve">MVP-OUT-005</w:t>
            </w:r>
          </w:p>
        </w:tc>
        <w:tc>
          <w:tcPr>
            <w:tcW w:w="2400" w:type="dxa"/>
          </w:tcPr>
          <w:p>
            <w:r>
              <w:t xml:space="preserve">결제/구독/광고</w:t>
            </w:r>
          </w:p>
        </w:tc>
        <w:tc>
          <w:tcPr>
            <w:tcW w:w="2400" w:type="dxa"/>
          </w:tcPr>
          <w:p>
            <w:r>
              <w:t xml:space="preserve">현재 미구현, AdMob은 첫 심사 이후 검토</w:t>
            </w:r>
          </w:p>
        </w:tc>
      </w:tr>
      <w:tr>
        <w:tc>
          <w:tcPr>
            <w:tcW w:w="2400" w:type="dxa"/>
          </w:tcPr>
          <w:p>
            <w:r>
              <w:t xml:space="preserve">MVP-OUT-006</w:t>
            </w:r>
          </w:p>
        </w:tc>
        <w:tc>
          <w:tcPr>
            <w:tcW w:w="2400" w:type="dxa"/>
          </w:tcPr>
          <w:p>
            <w:r>
              <w:t xml:space="preserve">계정 삭제</w:t>
            </w:r>
          </w:p>
        </w:tc>
        <w:tc>
          <w:tcPr>
            <w:tcW w:w="2400" w:type="dxa"/>
          </w:tcPr>
          <w:p>
            <w:r>
              <w:t xml:space="preserve">계정 기능이 없으므로 미구현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 향후 확장 고려 항목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ID</w:t>
            </w:r>
          </w:p>
        </w:tc>
        <w:tc>
          <w:tcPr>
            <w:tcW w:w="2400" w:type="dxa"/>
          </w:tcPr>
          <w:p>
            <w:r>
              <w:t xml:space="preserve">항목</w:t>
            </w:r>
          </w:p>
        </w:tc>
        <w:tc>
          <w:tcPr>
            <w:tcW w:w="2400" w:type="dxa"/>
          </w:tcPr>
          <w:p>
            <w:r>
              <w:t xml:space="preserve">우선순위</w:t>
            </w:r>
          </w:p>
        </w:tc>
        <w:tc>
          <w:tcPr>
            <w:tcW w:w="2400" w:type="dxa"/>
          </w:tcPr>
          <w:p>
            <w:r>
              <w:t xml:space="preserve">설명</w:t>
            </w:r>
          </w:p>
        </w:tc>
      </w:tr>
      <w:tr>
        <w:tc>
          <w:tcPr>
            <w:tcW w:w="2400" w:type="dxa"/>
          </w:tcPr>
          <w:p>
            <w:r>
              <w:t xml:space="preserve">EXT-001</w:t>
            </w:r>
          </w:p>
        </w:tc>
        <w:tc>
          <w:tcPr>
            <w:tcW w:w="2400" w:type="dxa"/>
          </w:tcPr>
          <w:p>
            <w:r>
              <w:t xml:space="preserve">로그인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이메일/소셜/게스트 계정 도입 시 로컬 데이터와 계정 매핑 필요</w:t>
            </w:r>
          </w:p>
        </w:tc>
      </w:tr>
      <w:tr>
        <w:tc>
          <w:tcPr>
            <w:tcW w:w="2400" w:type="dxa"/>
          </w:tcPr>
          <w:p>
            <w:r>
              <w:t xml:space="preserve">EXT-002</w:t>
            </w:r>
          </w:p>
        </w:tc>
        <w:tc>
          <w:tcPr>
            <w:tcW w:w="2400" w:type="dxa"/>
          </w:tcPr>
          <w:p>
            <w:r>
              <w:t xml:space="preserve">클라우드 백업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user_id, remote_id, backup_state, remote_url 확장 가능</w:t>
            </w:r>
          </w:p>
        </w:tc>
      </w:tr>
      <w:tr>
        <w:tc>
          <w:tcPr>
            <w:tcW w:w="2400" w:type="dxa"/>
          </w:tcPr>
          <w:p>
            <w:r>
              <w:t xml:space="preserve">EXT-003</w:t>
            </w:r>
          </w:p>
        </w:tc>
        <w:tc>
          <w:tcPr>
            <w:tcW w:w="2400" w:type="dxa"/>
          </w:tcPr>
          <w:p>
            <w:r>
              <w:t xml:space="preserve">이메일 백업</w:t>
            </w:r>
          </w:p>
        </w:tc>
        <w:tc>
          <w:tcPr>
            <w:tcW w:w="2400" w:type="dxa"/>
          </w:tcPr>
          <w:p>
            <w:r>
              <w:t xml:space="preserve">Low</w:t>
            </w:r>
          </w:p>
        </w:tc>
        <w:tc>
          <w:tcPr>
            <w:tcW w:w="2400" w:type="dxa"/>
          </w:tcPr>
          <w:p>
            <w:r>
              <w:t xml:space="preserve">CSV/JSON/이미지 묶음 내보내기 방식 검토</w:t>
            </w:r>
          </w:p>
        </w:tc>
      </w:tr>
      <w:tr>
        <w:tc>
          <w:tcPr>
            <w:tcW w:w="2400" w:type="dxa"/>
          </w:tcPr>
          <w:p>
            <w:r>
              <w:t xml:space="preserve">EXT-004</w:t>
            </w:r>
          </w:p>
        </w:tc>
        <w:tc>
          <w:tcPr>
            <w:tcW w:w="2400" w:type="dxa"/>
          </w:tcPr>
          <w:p>
            <w:r>
              <w:t xml:space="preserve">알림 로그 고도화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실제 발송 성공/실패 이력과 OS 알림 상태 추적</w:t>
            </w:r>
          </w:p>
        </w:tc>
      </w:tr>
      <w:tr>
        <w:tc>
          <w:tcPr>
            <w:tcW w:w="2400" w:type="dxa"/>
          </w:tcPr>
          <w:p>
            <w:r>
              <w:t xml:space="preserve">EXT-005</w:t>
            </w:r>
          </w:p>
        </w:tc>
        <w:tc>
          <w:tcPr>
            <w:tcW w:w="2400" w:type="dxa"/>
          </w:tcPr>
          <w:p>
            <w:r>
              <w:t xml:space="preserve">광고</w:t>
            </w:r>
          </w:p>
        </w:tc>
        <w:tc>
          <w:tcPr>
            <w:tcW w:w="2400" w:type="dxa"/>
          </w:tcPr>
          <w:p>
            <w:r>
              <w:t xml:space="preserve">Low</w:t>
            </w:r>
          </w:p>
        </w:tc>
        <w:tc>
          <w:tcPr>
            <w:tcW w:w="2400" w:type="dxa"/>
          </w:tcPr>
          <w:p>
            <w:r>
              <w:t xml:space="preserve">AdMob 도입 시 개인정보/광고 선언 및 SDK 심사 대응 필요</w:t>
            </w:r>
          </w:p>
        </w:tc>
      </w:tr>
      <w:tr>
        <w:tc>
          <w:tcPr>
            <w:tcW w:w="2400" w:type="dxa"/>
          </w:tcPr>
          <w:p>
            <w:r>
              <w:t xml:space="preserve">EXT-006</w:t>
            </w:r>
          </w:p>
        </w:tc>
        <w:tc>
          <w:tcPr>
            <w:tcW w:w="2400" w:type="dxa"/>
          </w:tcPr>
          <w:p>
            <w:r>
              <w:t xml:space="preserve">이미지 용량 강제 검증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  <w:tc>
          <w:tcPr>
            <w:tcW w:w="2400" w:type="dxa"/>
          </w:tcPr>
          <w:p>
            <w:r>
              <w:t xml:space="preserve">현재 UI는 10MB를 안내하지만 저장 전 hard validation 보강 필요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4"/>
    </w:rPr>
  </w:style>
  <w:style w:type="paragraph" w:styleId="NoSpacing">
    <w:name w:val="No Spacing"/>
    <w:basedOn w:val="Normal"/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