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1721"/>
        <w:gridCol w:w="1685"/>
        <w:gridCol w:w="378"/>
        <w:gridCol w:w="2228"/>
        <w:tblGridChange w:id="0">
          <w:tblGrid>
            <w:gridCol w:w="2631"/>
            <w:gridCol w:w="1721"/>
            <w:gridCol w:w="1685"/>
            <w:gridCol w:w="378"/>
            <w:gridCol w:w="2228"/>
          </w:tblGrid>
        </w:tblGridChange>
      </w:tblGrid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 23/08/2020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Hora: 13:00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Local: Reunião remota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Paulo Henrique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Fernanda Vieira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fernandacvieiraserafim@gmail.com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25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Laís Helena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Lebana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Vaz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escopo do projeto e seus requisitos de acordo com as necessidades da cliente.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Levamos duas propostas de produto para a cliente Fernanda Vieira que esclareceu suas necessidades específicas. Com as necessidades evidentes, foi possível montar um modelo de escopo do projeto seguindo os desejos da Fernanda.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Também lembramos Fernanda que ela precisa nos entregar os modelos de campos o mais rápido possível para prosseguirmos com o desenvolvimento.Ela entregou o primeiro modelo e prometeu entregar os demais gradativamente. Também fez uma previsão que terá cerca de 35 templates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Receber os formulário com os campos que serão alterados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Gradativamente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Fernanda</w:t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lista de requisitos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26/08/2020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  <w:pPr>
      <w:spacing w:after="200" w:line="27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qFormat w:val="1"/>
    <w:rsid w:val="0006136D"/>
  </w:style>
  <w:style w:type="character" w:styleId="RodapChar" w:customStyle="1">
    <w:name w:val="Rodapé Char"/>
    <w:basedOn w:val="Fontepargpadro"/>
    <w:link w:val="Rodap"/>
    <w:uiPriority w:val="99"/>
    <w:qFormat w:val="1"/>
    <w:rsid w:val="0006136D"/>
  </w:style>
  <w:style w:type="character" w:styleId="InternetLink" w:customStyle="1">
    <w:name w:val="Internet Link"/>
    <w:rPr>
      <w:color w:val="000080"/>
      <w:u w:val="single"/>
      <w:lang/>
    </w:rPr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06136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odpfytpucXJTG0lHlKauDsNALQ==">AMUW2mWDFgtRNjosbHe5xg6Q1HfsTyLoidakDHe7RTl52hWZTFVCLnN2cigJUZd/hFCaf3mJhZTQdhXv2ttxPk0vNQl+bRl8W8owBNrvwfXC7yw8scCIGjM=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