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52F69" w14:textId="77777777" w:rsidR="00C14B26" w:rsidRDefault="00000000">
      <w:pPr>
        <w:pStyle w:val="Heading1"/>
        <w:rPr>
          <w:lang w:eastAsia="zh-CN"/>
        </w:rPr>
      </w:pPr>
      <w:bookmarkStart w:id="0" w:name="格栅设计计算"/>
      <w:r>
        <w:rPr>
          <w:rFonts w:hint="eastAsia"/>
          <w:lang w:eastAsia="zh-CN"/>
        </w:rPr>
        <w:t>格栅设计计算</w:t>
      </w:r>
    </w:p>
    <w:p w14:paraId="1B08BAE5" w14:textId="77777777" w:rsidR="00C14B26" w:rsidRDefault="00000000">
      <w:pPr>
        <w:pStyle w:val="Heading2"/>
        <w:rPr>
          <w:lang w:eastAsia="zh-CN"/>
        </w:rPr>
      </w:pPr>
      <w:bookmarkStart w:id="1" w:name="已知条件"/>
      <w:r>
        <w:rPr>
          <w:lang w:eastAsia="zh-CN"/>
        </w:rPr>
        <w:t xml:space="preserve">1. </w:t>
      </w:r>
      <w:r>
        <w:rPr>
          <w:rFonts w:hint="eastAsia"/>
          <w:lang w:eastAsia="zh-CN"/>
        </w:rPr>
        <w:t>已知条件</w:t>
      </w:r>
    </w:p>
    <w:p w14:paraId="38F69E76" w14:textId="07442347" w:rsidR="00C14B26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某城镇污水处理厂的最大设计污水量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Q</m:t>
            </m:r>
          </m:e>
          <m:sub>
            <m:r>
              <m:rPr>
                <m:nor/>
              </m:rPr>
              <w:rPr>
                <w:lang w:eastAsia="zh-CN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m:rPr>
            <m:nor/>
          </m:rPr>
          <w:rPr>
            <w:lang w:eastAsia="zh-CN"/>
          </w:rPr>
          <m:t>{Q_max }</m:t>
        </m:r>
        <m:r>
          <w:rPr>
            <w:rFonts w:ascii="Cambria Math" w:hAnsi="Cambria Math"/>
            <w:lang w:eastAsia="zh-CN"/>
          </w:rPr>
          <m:t> 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lang w:eastAsia="zh-CN"/>
              </w:rPr>
              <m:t>m</m:t>
            </m:r>
          </m:e>
          <m:sup>
            <m:r>
              <w:rPr>
                <w:rFonts w:ascii="Cambria Math" w:hAnsi="Cambria Math"/>
                <w:lang w:eastAsia="zh-CN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/</m:t>
        </m:r>
        <m:r>
          <m:rPr>
            <m:nor/>
          </m:rPr>
          <w:rPr>
            <w:lang w:eastAsia="zh-CN"/>
          </w:rPr>
          <m:t>s</m:t>
        </m:r>
      </m:oMath>
      <w:r>
        <w:rPr>
          <w:rFonts w:hint="eastAsia"/>
          <w:lang w:eastAsia="zh-CN"/>
        </w:rPr>
        <w:t>，求格栅各部分尺寸。</w:t>
      </w:r>
    </w:p>
    <w:p w14:paraId="6829E257" w14:textId="77777777" w:rsidR="00C14B26" w:rsidRDefault="00000000">
      <w:pPr>
        <w:pStyle w:val="Heading2"/>
      </w:pPr>
      <w:bookmarkStart w:id="2" w:name="设计计算"/>
      <w:bookmarkEnd w:id="1"/>
      <w:r>
        <w:t xml:space="preserve">2. </w:t>
      </w:r>
      <w:r>
        <w:rPr>
          <w:rFonts w:hint="eastAsia"/>
        </w:rPr>
        <w:t>设计计算</w:t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22"/>
      </w:tblGrid>
      <w:tr w:rsidR="00C14B26" w14:paraId="22A55A08" w14:textId="77777777">
        <w:trPr>
          <w:jc w:val="center"/>
        </w:trPr>
        <w:tc>
          <w:tcPr>
            <w:tcW w:w="0" w:type="auto"/>
          </w:tcPr>
          <w:p w14:paraId="29DD1CC4" w14:textId="77777777" w:rsidR="00C14B26" w:rsidRDefault="00C14B26">
            <w:pPr>
              <w:pStyle w:val="Compact"/>
              <w:jc w:val="center"/>
            </w:pPr>
          </w:p>
        </w:tc>
      </w:tr>
    </w:tbl>
    <w:p w14:paraId="7EF9202D" w14:textId="0FFCDEB3" w:rsidR="00C81848" w:rsidRDefault="00C81848" w:rsidP="00C81848">
      <w:pPr>
        <w:pStyle w:val="ImageCaption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122FDE64" wp14:editId="1CDE1CA0">
            <wp:extent cx="4046220" cy="2865120"/>
            <wp:effectExtent l="0" t="0" r="0" b="0"/>
            <wp:docPr id="153060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B9BAE" w14:textId="28452069" w:rsidR="00C14B26" w:rsidRDefault="00000000">
      <w:pPr>
        <w:pStyle w:val="ImageCaption"/>
        <w:rPr>
          <w:lang w:eastAsia="zh-CN"/>
        </w:rPr>
      </w:pPr>
      <w:r>
        <w:rPr>
          <w:rFonts w:hint="eastAsia"/>
          <w:lang w:eastAsia="zh-CN"/>
        </w:rPr>
        <w:t>格栅设计计算图</w:t>
      </w:r>
    </w:p>
    <w:p w14:paraId="6D103395" w14:textId="77777777" w:rsidR="00C14B26" w:rsidRDefault="00000000">
      <w:pPr>
        <w:pStyle w:val="BodyText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为格栅设计计算图。</w:t>
      </w:r>
    </w:p>
    <w:p w14:paraId="2197BF03" w14:textId="77777777" w:rsidR="00C14B26" w:rsidRDefault="00000000">
      <w:pPr>
        <w:pStyle w:val="Heading3"/>
        <w:rPr>
          <w:lang w:eastAsia="zh-CN"/>
        </w:rPr>
      </w:pPr>
      <w:bookmarkStart w:id="3" w:name="栅槽宽度"/>
      <w:r>
        <w:rPr>
          <w:lang w:eastAsia="zh-CN"/>
        </w:rPr>
        <w:t xml:space="preserve">(1) </w:t>
      </w:r>
      <w:r>
        <w:rPr>
          <w:rFonts w:hint="eastAsia"/>
          <w:lang w:eastAsia="zh-CN"/>
        </w:rPr>
        <w:t>栅槽宽度</w:t>
      </w:r>
    </w:p>
    <w:p w14:paraId="55878E83" w14:textId="77777777" w:rsidR="00C14B26" w:rsidRDefault="00000000">
      <w:pPr>
        <w:pStyle w:val="Heading4"/>
        <w:rPr>
          <w:lang w:eastAsia="zh-CN"/>
        </w:rPr>
      </w:pPr>
      <w:bookmarkStart w:id="4" w:name="栅条的间隙数-n-个"/>
      <w:r>
        <w:rPr>
          <w:lang w:eastAsia="zh-CN"/>
        </w:rPr>
        <w:t xml:space="preserve">① </w:t>
      </w:r>
      <w:r>
        <w:rPr>
          <w:rFonts w:hint="eastAsia"/>
          <w:lang w:eastAsia="zh-CN"/>
        </w:rPr>
        <w:t>栅条的间隙数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)</w:t>
      </w:r>
    </w:p>
    <w:p w14:paraId="4C7308D0" w14:textId="77777777" w:rsidR="00C14B26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nor/>
                    </m:rPr>
                    <m:t>max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α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2bhv</m:t>
              </m:r>
            </m:den>
          </m:f>
        </m:oMath>
      </m:oMathPara>
    </w:p>
    <w:p w14:paraId="7425E981" w14:textId="1791F85A" w:rsidR="00C14B26" w:rsidRDefault="00000000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{Q_max }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r>
                    <m:rPr>
                      <m:nor/>
                    </m:rPr>
                    <m:t>{alpha }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nor/>
                </m:rPr>
                <m:t>{b }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nor/>
                </m:rPr>
                <m:t>{h }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nor/>
                </m:rPr>
                <m:t>{v }</m:t>
              </m:r>
            </m:den>
          </m:f>
        </m:oMath>
      </m:oMathPara>
    </w:p>
    <w:p w14:paraId="6D7BE0D0" w14:textId="55F15189" w:rsidR="00C14B26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{n }</m:t>
          </m:r>
        </m:oMath>
      </m:oMathPara>
    </w:p>
    <w:p w14:paraId="446C7B95" w14:textId="77777777" w:rsidR="00C14B26" w:rsidRDefault="00000000">
      <w:pPr>
        <w:pStyle w:val="FirstParagraph"/>
      </w:pPr>
      <w:r>
        <w:rPr>
          <w:rFonts w:hint="eastAsia"/>
        </w:rPr>
        <w:t>式中：</w:t>
      </w:r>
    </w:p>
    <w:p w14:paraId="10CDCBE3" w14:textId="77777777" w:rsidR="00C14B26" w:rsidRDefault="00000000">
      <w:pPr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nor/>
              </m:rPr>
              <m:t>max</m:t>
            </m:r>
          </m:sub>
        </m:sSub>
      </m:oMath>
      <w:r>
        <w:t xml:space="preserve"> —— </w:t>
      </w:r>
      <w:r>
        <w:rPr>
          <w:rFonts w:hint="eastAsia"/>
        </w:rPr>
        <w:t>最大设计流量，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/</m:t>
        </m:r>
        <m:r>
          <m:rPr>
            <m:nor/>
          </m:rPr>
          <m:t>s</m:t>
        </m:r>
      </m:oMath>
    </w:p>
    <w:p w14:paraId="42138541" w14:textId="25D1E17E" w:rsidR="00C14B26" w:rsidRDefault="00000000">
      <w:pPr>
        <w:numPr>
          <w:ilvl w:val="0"/>
          <w:numId w:val="2"/>
        </w:numPr>
      </w:pPr>
      <m:oMath>
        <m:r>
          <w:rPr>
            <w:rFonts w:ascii="Cambria Math" w:hAnsi="Cambria Math"/>
          </w:rPr>
          <w:lastRenderedPageBreak/>
          <m:t>α</m:t>
        </m:r>
      </m:oMath>
      <w:r>
        <w:t xml:space="preserve"> —— </w:t>
      </w:r>
      <w:r>
        <w:rPr>
          <w:rFonts w:hint="eastAsia"/>
        </w:rPr>
        <w:t>格栅倾角，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°</m:t>
            </m:r>
          </m:e>
        </m:d>
      </m:oMath>
      <w:r>
        <w:rPr>
          <w:rFonts w:hint="eastAsia"/>
        </w:rPr>
        <w:t>，取</w:t>
      </w:r>
      <w:r>
        <w:t xml:space="preserve">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nor/>
          </m:rPr>
          <m:t>{alpha }</m:t>
        </m:r>
        <m:r>
          <m:rPr>
            <m:sty m:val="p"/>
          </m:rPr>
          <w:rPr>
            <w:rFonts w:ascii="Cambria Math" w:hAnsi="Cambria Math"/>
          </w:rPr>
          <m:t>°</m:t>
        </m:r>
      </m:oMath>
    </w:p>
    <w:p w14:paraId="01EBD487" w14:textId="7FC467C0" w:rsidR="00C14B26" w:rsidRDefault="00000000">
      <w:pPr>
        <w:numPr>
          <w:ilvl w:val="0"/>
          <w:numId w:val="2"/>
        </w:num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 —— </w:t>
      </w:r>
      <w:r>
        <w:rPr>
          <w:rFonts w:hint="eastAsia"/>
          <w:lang w:eastAsia="zh-CN"/>
        </w:rPr>
        <w:t>栅条间隙，</w:t>
      </w:r>
      <m:oMath>
        <m:r>
          <m:rPr>
            <m:nor/>
          </m:rPr>
          <w:rPr>
            <w:lang w:eastAsia="zh-CN"/>
          </w:rPr>
          <m:t>m</m:t>
        </m:r>
      </m:oMath>
      <w:r>
        <w:rPr>
          <w:rFonts w:hint="eastAsia"/>
          <w:lang w:eastAsia="zh-CN"/>
        </w:rPr>
        <w:t>，取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m:rPr>
            <m:nor/>
          </m:rPr>
          <w:rPr>
            <w:lang w:eastAsia="zh-CN"/>
          </w:rPr>
          <m:t>{b }</m:t>
        </m:r>
        <m:r>
          <w:rPr>
            <w:rFonts w:ascii="Cambria Math" w:hAnsi="Cambria Math"/>
            <w:lang w:eastAsia="zh-CN"/>
          </w:rPr>
          <m:t> </m:t>
        </m:r>
        <m:r>
          <m:rPr>
            <m:nor/>
          </m:rPr>
          <w:rPr>
            <w:lang w:eastAsia="zh-CN"/>
          </w:rPr>
          <m:t>m</m:t>
        </m:r>
      </m:oMath>
    </w:p>
    <w:p w14:paraId="4F44DE36" w14:textId="77777777" w:rsidR="00C14B26" w:rsidRDefault="00000000">
      <w:pPr>
        <w:numPr>
          <w:ilvl w:val="0"/>
          <w:numId w:val="2"/>
        </w:numPr>
      </w:pPr>
      <m:oMath>
        <m:r>
          <w:rPr>
            <w:rFonts w:ascii="Cambria Math" w:hAnsi="Cambria Math"/>
          </w:rPr>
          <m:t>n</m:t>
        </m:r>
      </m:oMath>
      <w:r>
        <w:t xml:space="preserve"> —— </w:t>
      </w:r>
      <w:r>
        <w:rPr>
          <w:rFonts w:hint="eastAsia"/>
        </w:rPr>
        <w:t>栅条间隙数，个</w:t>
      </w:r>
    </w:p>
    <w:p w14:paraId="200DAD0A" w14:textId="2CCD2DCF" w:rsidR="00C14B26" w:rsidRDefault="00000000">
      <w:pPr>
        <w:numPr>
          <w:ilvl w:val="0"/>
          <w:numId w:val="2"/>
        </w:num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h</m:t>
        </m:r>
      </m:oMath>
      <w:r>
        <w:rPr>
          <w:lang w:eastAsia="zh-CN"/>
        </w:rPr>
        <w:t xml:space="preserve"> —— </w:t>
      </w:r>
      <w:r>
        <w:rPr>
          <w:rFonts w:hint="eastAsia"/>
          <w:lang w:eastAsia="zh-CN"/>
        </w:rPr>
        <w:t>栅前水深，</w:t>
      </w:r>
      <m:oMath>
        <m:r>
          <m:rPr>
            <m:nor/>
          </m:rPr>
          <w:rPr>
            <w:lang w:eastAsia="zh-CN"/>
          </w:rPr>
          <m:t>m</m:t>
        </m:r>
      </m:oMath>
      <w:r>
        <w:rPr>
          <w:rFonts w:hint="eastAsia"/>
          <w:lang w:eastAsia="zh-CN"/>
        </w:rPr>
        <w:t>，取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h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m:rPr>
            <m:nor/>
          </m:rPr>
          <w:rPr>
            <w:lang w:eastAsia="zh-CN"/>
          </w:rPr>
          <m:t>{h }</m:t>
        </m:r>
        <m:r>
          <w:rPr>
            <w:rFonts w:ascii="Cambria Math" w:hAnsi="Cambria Math"/>
            <w:lang w:eastAsia="zh-CN"/>
          </w:rPr>
          <m:t> </m:t>
        </m:r>
        <m:r>
          <m:rPr>
            <m:nor/>
          </m:rPr>
          <w:rPr>
            <w:lang w:eastAsia="zh-CN"/>
          </w:rPr>
          <m:t>m</m:t>
        </m:r>
      </m:oMath>
    </w:p>
    <w:p w14:paraId="47B426EF" w14:textId="566317D1" w:rsidR="00C14B26" w:rsidRDefault="00000000">
      <w:pPr>
        <w:numPr>
          <w:ilvl w:val="0"/>
          <w:numId w:val="2"/>
        </w:numPr>
      </w:pPr>
      <m:oMath>
        <m:r>
          <w:rPr>
            <w:rFonts w:ascii="Cambria Math" w:hAnsi="Cambria Math"/>
          </w:rPr>
          <m:t>v</m:t>
        </m:r>
      </m:oMath>
      <w:r>
        <w:t xml:space="preserve"> —— </w:t>
      </w:r>
      <w:r>
        <w:rPr>
          <w:rFonts w:hint="eastAsia"/>
        </w:rPr>
        <w:t>过栅流速，</w:t>
      </w:r>
      <m:oMath>
        <m:r>
          <m:rPr>
            <m:nor/>
          </m:rPr>
          <m:t>m/s</m:t>
        </m:r>
      </m:oMath>
      <w:r>
        <w:rPr>
          <w:rFonts w:hint="eastAsia"/>
        </w:rPr>
        <w:t>，取</w:t>
      </w:r>
      <w:r>
        <w:t xml:space="preserve">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nor/>
          </m:rPr>
          <m:t>{v }</m:t>
        </m:r>
        <m:r>
          <w:rPr>
            <w:rFonts w:ascii="Cambria Math" w:hAnsi="Cambria Math"/>
          </w:rPr>
          <m:t> </m:t>
        </m:r>
        <m:r>
          <m:rPr>
            <m:nor/>
          </m:rPr>
          <m:t>m/s</m:t>
        </m:r>
      </m:oMath>
    </w:p>
    <w:p w14:paraId="6546718B" w14:textId="77777777" w:rsidR="00C14B26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格栅设两组，按两组同时工作设计，一格停用，一格工作校核。则栅条间隙数</w:t>
      </w:r>
    </w:p>
    <w:p w14:paraId="5A7ECFB7" w14:textId="77777777" w:rsidR="00C14B26" w:rsidRDefault="00000000">
      <w:pPr>
        <w:pStyle w:val="Heading4"/>
        <w:rPr>
          <w:lang w:eastAsia="zh-CN"/>
        </w:rPr>
      </w:pPr>
      <w:bookmarkStart w:id="5" w:name="栅槽宽度-b"/>
      <w:bookmarkEnd w:id="4"/>
      <w:r>
        <w:rPr>
          <w:lang w:eastAsia="zh-CN"/>
        </w:rPr>
        <w:t xml:space="preserve">② </w:t>
      </w:r>
      <w:r>
        <w:rPr>
          <w:rFonts w:hint="eastAsia"/>
          <w:lang w:eastAsia="zh-CN"/>
        </w:rPr>
        <w:t>栅槽宽度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B</m:t>
        </m:r>
      </m:oMath>
    </w:p>
    <w:p w14:paraId="6AA839F9" w14:textId="77777777" w:rsidR="00F06513" w:rsidRPr="00F06513" w:rsidRDefault="00F06513" w:rsidP="00F06513">
      <w:pPr>
        <w:pStyle w:val="Header"/>
        <w:rPr>
          <w:rFonts w:hint="eastAsia"/>
          <w:lang w:eastAsia="zh-CN"/>
        </w:rPr>
      </w:pPr>
      <w:r>
        <w:rPr>
          <w:rFonts w:hint="eastAsia"/>
          <w:lang w:eastAsia="zh-CN"/>
        </w:rPr>
        <w:t>本文档使用</w:t>
      </w:r>
      <w:r>
        <w:rPr>
          <w:rFonts w:hint="eastAsia"/>
          <w:lang w:eastAsia="zh-CN"/>
        </w:rPr>
        <w:t xml:space="preserve"> </w:t>
      </w:r>
      <w:hyperlink r:id="rId8" w:history="1">
        <w:r w:rsidRPr="00F80B84">
          <w:rPr>
            <w:rStyle w:val="Hyperlink"/>
            <w:lang w:eastAsia="zh-CN"/>
          </w:rPr>
          <w:t>H</w:t>
        </w:r>
        <w:r w:rsidRPr="00F80B84">
          <w:rPr>
            <w:rStyle w:val="Hyperlink"/>
            <w:rFonts w:hint="eastAsia"/>
            <w:lang w:eastAsia="zh-CN"/>
          </w:rPr>
          <w:t>ttps://t.wtsolutions.cn/forms.html</w:t>
        </w:r>
      </w:hyperlink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给水厂污水厂设计计算书免费自动生成</w:t>
      </w:r>
    </w:p>
    <w:p w14:paraId="161CD1C5" w14:textId="77777777" w:rsidR="00F06513" w:rsidRPr="00F06513" w:rsidRDefault="00F06513" w:rsidP="00F06513">
      <w:pPr>
        <w:pStyle w:val="BodyText"/>
        <w:rPr>
          <w:rFonts w:hint="eastAsia"/>
          <w:lang w:eastAsia="zh-CN"/>
        </w:rPr>
      </w:pPr>
    </w:p>
    <w:p w14:paraId="4DF380BD" w14:textId="3295A0EA" w:rsidR="00C14B26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栅槽宽度一般比格栅宽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0.2</m:t>
        </m:r>
        <m:r>
          <m:rPr>
            <m:sty m:val="p"/>
          </m:rPr>
          <w:rPr>
            <w:rFonts w:ascii="Cambria Math" w:hAnsi="Cambria Math"/>
            <w:lang w:eastAsia="zh-CN"/>
          </w:rPr>
          <m:t>∼</m:t>
        </m:r>
        <m:r>
          <w:rPr>
            <w:rFonts w:ascii="Cambria Math" w:hAnsi="Cambria Math"/>
            <w:lang w:eastAsia="zh-CN"/>
          </w:rPr>
          <m:t>0.3 </m:t>
        </m:r>
        <m:r>
          <m:rPr>
            <m:nor/>
          </m:rPr>
          <w:rPr>
            <w:lang w:eastAsia="zh-CN"/>
          </w:rPr>
          <m:t>m</m:t>
        </m:r>
      </m:oMath>
      <w:r>
        <w:rPr>
          <w:rFonts w:hint="eastAsia"/>
          <w:lang w:eastAsia="zh-CN"/>
        </w:rPr>
        <w:t>，取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0.2 </m:t>
        </m:r>
        <m:r>
          <m:rPr>
            <m:nor/>
          </m:rPr>
          <w:rPr>
            <w:lang w:eastAsia="zh-CN"/>
          </w:rPr>
          <m:t>m</m:t>
        </m:r>
      </m:oMath>
      <w:r>
        <w:rPr>
          <w:rFonts w:hint="eastAsia"/>
          <w:lang w:eastAsia="zh-CN"/>
        </w:rPr>
        <w:t>；设栅条宽度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S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m:rPr>
            <m:nor/>
          </m:rPr>
          <w:rPr>
            <w:lang w:eastAsia="zh-CN"/>
          </w:rPr>
          <m:t>{S }m</m:t>
        </m:r>
      </m:oMath>
      <w:r>
        <w:rPr>
          <w:rFonts w:hint="eastAsia"/>
          <w:lang w:eastAsia="zh-CN"/>
        </w:rPr>
        <w:t>，则栅槽宽度</w:t>
      </w:r>
    </w:p>
    <w:p w14:paraId="119EA3A9" w14:textId="77777777" w:rsidR="00C14B26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bn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0.2</m:t>
          </m:r>
        </m:oMath>
      </m:oMathPara>
    </w:p>
    <w:p w14:paraId="0DF94B70" w14:textId="3965CC7E" w:rsidR="00C14B26" w:rsidRDefault="00000000">
      <w:pPr>
        <w:pStyle w:val="FirstParagraph"/>
        <w:rPr>
          <w:lang w:eastAsia="zh-C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r>
            <m:rPr>
              <m:nor/>
            </m:rPr>
            <w:rPr>
              <w:lang w:eastAsia="zh-CN"/>
            </w:rPr>
            <m:t>{S }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lang w:eastAsia="zh-CN"/>
                </w:rPr>
                <m:t>{n }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-</m:t>
              </m:r>
              <m:r>
                <w:rPr>
                  <w:rFonts w:ascii="Cambria Math" w:hAnsi="Cambria Math"/>
                  <w:lang w:eastAsia="zh-CN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+</m:t>
          </m:r>
          <m:r>
            <m:rPr>
              <m:nor/>
            </m:rPr>
            <w:rPr>
              <w:lang w:eastAsia="zh-CN"/>
            </w:rPr>
            <m:t>{b }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×</m:t>
          </m:r>
          <m:r>
            <m:rPr>
              <m:nor/>
            </m:rPr>
            <w:rPr>
              <w:lang w:eastAsia="zh-CN"/>
            </w:rPr>
            <m:t>{n }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+</m:t>
          </m:r>
          <m:r>
            <w:rPr>
              <w:rFonts w:ascii="Cambria Math" w:hAnsi="Cambria Math"/>
              <w:lang w:eastAsia="zh-CN"/>
            </w:rPr>
            <m:t>0.2</m:t>
          </m:r>
        </m:oMath>
      </m:oMathPara>
    </w:p>
    <w:p w14:paraId="2FCFAE47" w14:textId="1162DECF" w:rsidR="00C14B26" w:rsidRDefault="00000000">
      <w:pPr>
        <w:pStyle w:val="FirstParagraph"/>
        <w:rPr>
          <w:lang w:eastAsia="zh-C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r>
            <m:rPr>
              <m:nor/>
            </m:rPr>
            <w:rPr>
              <w:lang w:eastAsia="zh-CN"/>
            </w:rPr>
            <m:t>{B }</m:t>
          </m:r>
          <m:r>
            <w:rPr>
              <w:rFonts w:ascii="Cambria Math" w:hAnsi="Cambria Math"/>
              <w:lang w:eastAsia="zh-CN"/>
            </w:rPr>
            <m:t> </m:t>
          </m:r>
          <m:r>
            <m:rPr>
              <m:nor/>
            </m:rPr>
            <w:rPr>
              <w:lang w:eastAsia="zh-CN"/>
            </w:rPr>
            <m:t>m</m:t>
          </m:r>
        </m:oMath>
      </m:oMathPara>
    </w:p>
    <w:p w14:paraId="4D5DA22C" w14:textId="77777777" w:rsidR="00C14B26" w:rsidRDefault="00000000">
      <w:pPr>
        <w:pStyle w:val="Heading3"/>
        <w:rPr>
          <w:lang w:eastAsia="zh-CN"/>
        </w:rPr>
      </w:pPr>
      <w:bookmarkStart w:id="6" w:name="通过格栅的水头损失-h_1-m"/>
      <w:bookmarkEnd w:id="3"/>
      <w:bookmarkEnd w:id="5"/>
      <w:r>
        <w:rPr>
          <w:lang w:eastAsia="zh-CN"/>
        </w:rPr>
        <w:t xml:space="preserve">(2) </w:t>
      </w:r>
      <w:r>
        <w:rPr>
          <w:rFonts w:hint="eastAsia"/>
          <w:lang w:eastAsia="zh-CN"/>
        </w:rPr>
        <w:t>通过格栅的水头损失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 xml:space="preserve"> (m)</w:t>
      </w:r>
    </w:p>
    <w:p w14:paraId="1C235DA9" w14:textId="77777777" w:rsidR="00C14B26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k</m:t>
          </m:r>
        </m:oMath>
      </m:oMathPara>
    </w:p>
    <w:p w14:paraId="13CCD08C" w14:textId="77777777" w:rsidR="00C14B26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ξ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2g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α</m:t>
          </m:r>
        </m:oMath>
      </m:oMathPara>
    </w:p>
    <w:p w14:paraId="33694E85" w14:textId="77777777" w:rsidR="00C14B26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ξ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69F61EFA" w14:textId="77777777" w:rsidR="00C14B26" w:rsidRDefault="00000000">
      <w:pPr>
        <w:pStyle w:val="FirstParagraph"/>
      </w:pPr>
      <w:r>
        <w:rPr>
          <w:rFonts w:hint="eastAsia"/>
        </w:rPr>
        <w:t>式中：</w:t>
      </w:r>
    </w:p>
    <w:p w14:paraId="220F54C8" w14:textId="77777777" w:rsidR="00C14B26" w:rsidRDefault="00000000">
      <w:pPr>
        <w:numPr>
          <w:ilvl w:val="0"/>
          <w:numId w:val="3"/>
        </w:numPr>
        <w:rPr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 xml:space="preserve"> —— </w:t>
      </w:r>
      <w:r>
        <w:rPr>
          <w:rFonts w:hint="eastAsia"/>
          <w:lang w:eastAsia="zh-CN"/>
        </w:rPr>
        <w:t>设计水头损失，</w:t>
      </w:r>
      <m:oMath>
        <m:r>
          <m:rPr>
            <m:nor/>
          </m:rPr>
          <w:rPr>
            <w:lang w:eastAsia="zh-CN"/>
          </w:rPr>
          <m:t>m</m:t>
        </m:r>
      </m:oMath>
    </w:p>
    <w:p w14:paraId="41344F14" w14:textId="77777777" w:rsidR="00C14B26" w:rsidRDefault="00000000">
      <w:pPr>
        <w:numPr>
          <w:ilvl w:val="0"/>
          <w:numId w:val="3"/>
        </w:numPr>
        <w:rPr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 xml:space="preserve"> —— </w:t>
      </w:r>
      <w:r>
        <w:rPr>
          <w:rFonts w:hint="eastAsia"/>
          <w:lang w:eastAsia="zh-CN"/>
        </w:rPr>
        <w:t>计算水头损失，</w:t>
      </w:r>
      <m:oMath>
        <m:r>
          <m:rPr>
            <m:nor/>
          </m:rPr>
          <w:rPr>
            <w:lang w:eastAsia="zh-CN"/>
          </w:rPr>
          <m:t>m</m:t>
        </m:r>
      </m:oMath>
    </w:p>
    <w:p w14:paraId="0ECA849D" w14:textId="77777777" w:rsidR="00C14B26" w:rsidRDefault="00000000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g</m:t>
        </m:r>
      </m:oMath>
      <w:r>
        <w:t xml:space="preserve"> —— </w:t>
      </w:r>
      <w:r>
        <w:rPr>
          <w:rFonts w:hint="eastAsia"/>
        </w:rPr>
        <w:t>重力加速度，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m:t>m/s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A4E466B" w14:textId="77777777" w:rsidR="00C14B26" w:rsidRDefault="00000000">
      <w:pPr>
        <w:numPr>
          <w:ilvl w:val="0"/>
          <w:numId w:val="3"/>
        </w:num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k</m:t>
        </m:r>
      </m:oMath>
      <w:r>
        <w:rPr>
          <w:lang w:eastAsia="zh-CN"/>
        </w:rPr>
        <w:t xml:space="preserve"> —— </w:t>
      </w:r>
      <w:r>
        <w:rPr>
          <w:rFonts w:hint="eastAsia"/>
          <w:lang w:eastAsia="zh-CN"/>
        </w:rPr>
        <w:t>系数，格栅受污物堵塞时水头损失增大倍数，采用</w:t>
      </w:r>
    </w:p>
    <w:p w14:paraId="77F02001" w14:textId="77777777" w:rsidR="00C14B26" w:rsidRDefault="00000000">
      <w:pPr>
        <w:numPr>
          <w:ilvl w:val="0"/>
          <w:numId w:val="3"/>
        </w:num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ξ</m:t>
        </m:r>
      </m:oMath>
      <w:r>
        <w:rPr>
          <w:lang w:eastAsia="zh-CN"/>
        </w:rPr>
        <w:t xml:space="preserve"> —— </w:t>
      </w:r>
      <w:r>
        <w:rPr>
          <w:rFonts w:hint="eastAsia"/>
          <w:lang w:eastAsia="zh-CN"/>
        </w:rPr>
        <w:t>阻力系数，与栅条断面形状有关，可按手册提供的计算公式和相关系数计算</w:t>
      </w:r>
    </w:p>
    <w:p w14:paraId="39FE7B42" w14:textId="77777777" w:rsidR="00F06513" w:rsidRPr="00F06513" w:rsidRDefault="00F06513" w:rsidP="00F06513">
      <w:pPr>
        <w:pStyle w:val="Header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本文档使用</w:t>
      </w:r>
      <w:r>
        <w:rPr>
          <w:rFonts w:hint="eastAsia"/>
          <w:lang w:eastAsia="zh-CN"/>
        </w:rPr>
        <w:t xml:space="preserve"> </w:t>
      </w:r>
      <w:hyperlink r:id="rId9" w:history="1">
        <w:r w:rsidRPr="00F80B84">
          <w:rPr>
            <w:rStyle w:val="Hyperlink"/>
            <w:lang w:eastAsia="zh-CN"/>
          </w:rPr>
          <w:t>H</w:t>
        </w:r>
        <w:r w:rsidRPr="00F80B84">
          <w:rPr>
            <w:rStyle w:val="Hyperlink"/>
            <w:rFonts w:hint="eastAsia"/>
            <w:lang w:eastAsia="zh-CN"/>
          </w:rPr>
          <w:t>ttps://t.wtsolutions.cn/forms.html</w:t>
        </w:r>
      </w:hyperlink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给水厂污水厂设计计算书免费自动生成</w:t>
      </w:r>
    </w:p>
    <w:p w14:paraId="79B543FF" w14:textId="77777777" w:rsidR="00F06513" w:rsidRDefault="00F06513" w:rsidP="00F06513">
      <w:pPr>
        <w:rPr>
          <w:lang w:eastAsia="zh-CN"/>
        </w:rPr>
      </w:pPr>
    </w:p>
    <w:p w14:paraId="5208BBDA" w14:textId="190A674B" w:rsidR="00C14B26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设栅条断面为锐边矩形断面，</w:t>
      </w:r>
      <m:oMath>
        <m:r>
          <w:rPr>
            <w:rFonts w:ascii="Cambria Math" w:hAnsi="Cambria Math"/>
            <w:lang w:eastAsia="zh-CN"/>
          </w:rPr>
          <m:t>β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m:rPr>
            <m:nor/>
          </m:rPr>
          <w:rPr>
            <w:lang w:eastAsia="zh-CN"/>
          </w:rPr>
          <m:t>{beta }</m:t>
        </m:r>
      </m:oMath>
      <w:r>
        <w:rPr>
          <w:rFonts w:hint="eastAsia"/>
          <w:lang w:eastAsia="zh-CN"/>
        </w:rPr>
        <w:t>，代入数据得</w:t>
      </w:r>
    </w:p>
    <w:p w14:paraId="341B6CD8" w14:textId="77777777" w:rsidR="00C14B26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2g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α k</m:t>
          </m:r>
        </m:oMath>
      </m:oMathPara>
    </w:p>
    <w:p w14:paraId="1B2B5B5C" w14:textId="60F628E7" w:rsidR="00C14B26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{beta }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m:t>{S }</m:t>
                      </m:r>
                    </m:num>
                    <m:den>
                      <m:r>
                        <m:rPr>
                          <m:nor/>
                        </m:rPr>
                        <m:t>{b }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m:t>{v }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2g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sin</m:t>
          </m:r>
          <m:r>
            <m:rPr>
              <m:nor/>
            </m:rPr>
            <m:t>{alpha }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nor/>
            </m:rPr>
            <m:t>{k }</m:t>
          </m:r>
        </m:oMath>
      </m:oMathPara>
    </w:p>
    <w:p w14:paraId="695C976F" w14:textId="5E8C02C1" w:rsidR="00C14B26" w:rsidRDefault="00000000">
      <w:pPr>
        <w:pStyle w:val="FirstParagraph"/>
        <w:rPr>
          <w:lang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h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r>
            <m:rPr>
              <m:nor/>
            </m:rPr>
            <w:rPr>
              <w:lang w:eastAsia="zh-CN"/>
            </w:rPr>
            <m:t>{h_1 }</m:t>
          </m:r>
          <m:r>
            <w:rPr>
              <w:rFonts w:ascii="Cambria Math" w:hAnsi="Cambria Math"/>
              <w:lang w:eastAsia="zh-CN"/>
            </w:rPr>
            <m:t> </m:t>
          </m:r>
          <m:r>
            <m:rPr>
              <m:nor/>
            </m:rPr>
            <w:rPr>
              <w:lang w:eastAsia="zh-CN"/>
            </w:rPr>
            <m:t>m</m:t>
          </m:r>
        </m:oMath>
      </m:oMathPara>
    </w:p>
    <w:p w14:paraId="202A7450" w14:textId="77777777" w:rsidR="00C14B26" w:rsidRDefault="00000000">
      <w:pPr>
        <w:pStyle w:val="Heading3"/>
        <w:rPr>
          <w:lang w:eastAsia="zh-CN"/>
        </w:rPr>
      </w:pPr>
      <w:bookmarkStart w:id="7" w:name="栅后槽总高度-h-m"/>
      <w:bookmarkEnd w:id="6"/>
      <w:r>
        <w:rPr>
          <w:lang w:eastAsia="zh-CN"/>
        </w:rPr>
        <w:t xml:space="preserve">(3) </w:t>
      </w:r>
      <w:r>
        <w:rPr>
          <w:rFonts w:hint="eastAsia"/>
          <w:lang w:eastAsia="zh-CN"/>
        </w:rPr>
        <w:t>栅后槽总高度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H</m:t>
        </m:r>
      </m:oMath>
      <w:r>
        <w:rPr>
          <w:lang w:eastAsia="zh-CN"/>
        </w:rPr>
        <w:t xml:space="preserve"> (m)</w:t>
      </w:r>
    </w:p>
    <w:p w14:paraId="17BCE5A0" w14:textId="77777777" w:rsidR="00C14B26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设栅前渠道超高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0.3 </m:t>
        </m:r>
        <m:r>
          <m:rPr>
            <m:nor/>
          </m:rPr>
          <w:rPr>
            <w:lang w:eastAsia="zh-CN"/>
          </w:rPr>
          <m:t>m</m:t>
        </m:r>
      </m:oMath>
      <w:r>
        <w:rPr>
          <w:rFonts w:hint="eastAsia"/>
          <w:lang w:eastAsia="zh-CN"/>
        </w:rPr>
        <w:t>，则</w:t>
      </w:r>
    </w:p>
    <w:p w14:paraId="44C1E652" w14:textId="77777777" w:rsidR="00C14B26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DAD9E4C" w14:textId="445121D2" w:rsidR="00C14B26" w:rsidRDefault="00000000">
      <w:pPr>
        <w:pStyle w:val="FirstParagraph"/>
        <w:rPr>
          <w:lang w:eastAsia="zh-C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r>
            <m:rPr>
              <m:nor/>
            </m:rPr>
            <w:rPr>
              <w:lang w:eastAsia="zh-CN"/>
            </w:rPr>
            <m:t>{h }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+</m:t>
          </m:r>
          <m:r>
            <m:rPr>
              <m:nor/>
            </m:rPr>
            <w:rPr>
              <w:lang w:eastAsia="zh-CN"/>
            </w:rPr>
            <m:t>{h_1 }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+</m:t>
          </m:r>
          <m:r>
            <w:rPr>
              <w:rFonts w:ascii="Cambria Math" w:hAnsi="Cambria Math"/>
              <w:lang w:eastAsia="zh-CN"/>
            </w:rPr>
            <m:t>0.3</m:t>
          </m:r>
        </m:oMath>
      </m:oMathPara>
    </w:p>
    <w:p w14:paraId="689EA086" w14:textId="778B527F" w:rsidR="00C14B26" w:rsidRDefault="00000000">
      <w:pPr>
        <w:pStyle w:val="FirstParagraph"/>
        <w:rPr>
          <w:lang w:eastAsia="zh-C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r>
            <m:rPr>
              <m:nor/>
            </m:rPr>
            <w:rPr>
              <w:lang w:eastAsia="zh-CN"/>
            </w:rPr>
            <m:t>{H }</m:t>
          </m:r>
          <m:r>
            <w:rPr>
              <w:rFonts w:ascii="Cambria Math" w:hAnsi="Cambria Math"/>
              <w:lang w:eastAsia="zh-CN"/>
            </w:rPr>
            <m:t> </m:t>
          </m:r>
          <m:r>
            <m:rPr>
              <m:nor/>
            </m:rPr>
            <w:rPr>
              <w:lang w:eastAsia="zh-CN"/>
            </w:rPr>
            <m:t>m</m:t>
          </m:r>
        </m:oMath>
      </m:oMathPara>
    </w:p>
    <w:p w14:paraId="2881297F" w14:textId="77777777" w:rsidR="00C14B26" w:rsidRDefault="00000000">
      <w:pPr>
        <w:pStyle w:val="Heading3"/>
        <w:rPr>
          <w:lang w:eastAsia="zh-CN"/>
        </w:rPr>
      </w:pPr>
      <w:bookmarkStart w:id="8" w:name="栅槽总长度-l-m"/>
      <w:bookmarkEnd w:id="7"/>
      <w:r>
        <w:rPr>
          <w:lang w:eastAsia="zh-CN"/>
        </w:rPr>
        <w:t xml:space="preserve">(4) </w:t>
      </w:r>
      <w:r>
        <w:rPr>
          <w:rFonts w:hint="eastAsia"/>
          <w:lang w:eastAsia="zh-CN"/>
        </w:rPr>
        <w:t>栅槽总长度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L</m:t>
        </m:r>
      </m:oMath>
      <w:r>
        <w:rPr>
          <w:lang w:eastAsia="zh-CN"/>
        </w:rPr>
        <w:t xml:space="preserve"> (m)</w:t>
      </w:r>
    </w:p>
    <w:p w14:paraId="7E21A76D" w14:textId="77777777" w:rsidR="00C14B26" w:rsidRDefault="00000000">
      <w:pPr>
        <w:pStyle w:val="Heading4"/>
        <w:rPr>
          <w:lang w:eastAsia="zh-CN"/>
        </w:rPr>
      </w:pPr>
      <w:bookmarkStart w:id="9" w:name="进水渠道渐宽部分的长度-l_1"/>
      <w:r>
        <w:rPr>
          <w:lang w:eastAsia="zh-CN"/>
        </w:rPr>
        <w:t xml:space="preserve">① </w:t>
      </w:r>
      <w:r>
        <w:rPr>
          <w:rFonts w:hint="eastAsia"/>
          <w:lang w:eastAsia="zh-CN"/>
        </w:rPr>
        <w:t>进水渠道渐宽部分的长度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</w:p>
    <w:p w14:paraId="6C210CF0" w14:textId="1CA0A7F1" w:rsidR="00C14B26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设进水渠宽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m:rPr>
            <m:nor/>
          </m:rPr>
          <w:rPr>
            <w:lang w:eastAsia="zh-CN"/>
          </w:rPr>
          <m:t>{B_1 }</m:t>
        </m:r>
        <m:r>
          <w:rPr>
            <w:rFonts w:ascii="Cambria Math" w:hAnsi="Cambria Math"/>
            <w:lang w:eastAsia="zh-CN"/>
          </w:rPr>
          <m:t> </m:t>
        </m:r>
        <m:r>
          <m:rPr>
            <m:nor/>
          </m:rPr>
          <w:rPr>
            <w:lang w:eastAsia="zh-CN"/>
          </w:rPr>
          <m:t>m</m:t>
        </m:r>
      </m:oMath>
      <w:r>
        <w:rPr>
          <w:rFonts w:hint="eastAsia"/>
          <w:lang w:eastAsia="zh-CN"/>
        </w:rPr>
        <w:t>，其渐宽部分展开角度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m:rPr>
            <m:nor/>
          </m:rPr>
          <w:rPr>
            <w:lang w:eastAsia="zh-CN"/>
          </w:rPr>
          <m:t>{alpha_1 }</m:t>
        </m:r>
        <m:r>
          <m:rPr>
            <m:sty m:val="p"/>
          </m:rPr>
          <w:rPr>
            <w:rFonts w:ascii="Cambria Math" w:hAnsi="Cambria Math"/>
            <w:lang w:eastAsia="zh-CN"/>
          </w:rPr>
          <m:t>°</m:t>
        </m:r>
      </m:oMath>
      <w:r>
        <w:rPr>
          <w:lang w:eastAsia="zh-CN"/>
        </w:rPr>
        <w:t>。</w:t>
      </w:r>
    </w:p>
    <w:p w14:paraId="4AFA3545" w14:textId="77777777" w:rsidR="00C14B26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7BDA6910" w14:textId="3E24858C" w:rsidR="00C14B26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{B }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nor/>
                </m:rPr>
                <m:t>{B_1 }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  <m:r>
                <m:rPr>
                  <m:nor/>
                </m:rPr>
                <m:t>{alpha_1 }</m:t>
              </m:r>
            </m:den>
          </m:f>
        </m:oMath>
      </m:oMathPara>
    </w:p>
    <w:p w14:paraId="04FD7238" w14:textId="1A2430CA" w:rsidR="00C14B26" w:rsidRDefault="00000000">
      <w:pPr>
        <w:pStyle w:val="FirstParagraph"/>
        <w:rPr>
          <w:lang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L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r>
            <m:rPr>
              <m:nor/>
            </m:rPr>
            <w:rPr>
              <w:lang w:eastAsia="zh-CN"/>
            </w:rPr>
            <m:t>{L_1 }</m:t>
          </m:r>
          <m:r>
            <w:rPr>
              <w:rFonts w:ascii="Cambria Math" w:hAnsi="Cambria Math"/>
              <w:lang w:eastAsia="zh-CN"/>
            </w:rPr>
            <m:t> </m:t>
          </m:r>
          <m:r>
            <m:rPr>
              <m:nor/>
            </m:rPr>
            <w:rPr>
              <w:lang w:eastAsia="zh-CN"/>
            </w:rPr>
            <m:t>m</m:t>
          </m:r>
        </m:oMath>
      </m:oMathPara>
    </w:p>
    <w:p w14:paraId="0A1374EF" w14:textId="77777777" w:rsidR="00C14B26" w:rsidRDefault="00000000">
      <w:pPr>
        <w:pStyle w:val="Heading4"/>
        <w:rPr>
          <w:lang w:eastAsia="zh-CN"/>
        </w:rPr>
      </w:pPr>
      <w:bookmarkStart w:id="10" w:name="栅槽与出水渠道连接处的渐窄部分长度-l_2-m"/>
      <w:bookmarkEnd w:id="9"/>
      <w:r>
        <w:rPr>
          <w:lang w:eastAsia="zh-CN"/>
        </w:rPr>
        <w:t xml:space="preserve">② </w:t>
      </w:r>
      <w:r>
        <w:rPr>
          <w:rFonts w:hint="eastAsia"/>
          <w:lang w:eastAsia="zh-CN"/>
        </w:rPr>
        <w:t>栅槽与出水渠道连接处的渐窄部分长度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 xml:space="preserve"> (m)</w:t>
      </w:r>
    </w:p>
    <w:p w14:paraId="2779BD35" w14:textId="6C4D853C" w:rsidR="00C14B26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{L_1 }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{L_2 }</m:t>
          </m:r>
          <m:r>
            <w:rPr>
              <w:rFonts w:ascii="Cambria Math" w:hAnsi="Cambria Math"/>
            </w:rPr>
            <m:t> </m:t>
          </m:r>
          <m:r>
            <m:rPr>
              <m:nor/>
            </m:rPr>
            <m:t>m</m:t>
          </m:r>
        </m:oMath>
      </m:oMathPara>
    </w:p>
    <w:p w14:paraId="045C5F91" w14:textId="77777777" w:rsidR="00C14B26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1.0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  <m:r>
                <w:rPr>
                  <w:rFonts w:ascii="Cambria Math" w:hAnsi="Cambria Math"/>
                </w:rPr>
                <m:t>α</m:t>
              </m:r>
            </m:den>
          </m:f>
        </m:oMath>
      </m:oMathPara>
    </w:p>
    <w:p w14:paraId="66CAF1D3" w14:textId="77777777" w:rsidR="00C14B26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2AC15AE" w14:textId="77777777" w:rsidR="00C14B26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式中，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为栅前渠道深，</w:t>
      </w:r>
      <m:oMath>
        <m:r>
          <m:rPr>
            <m:nor/>
          </m:rPr>
          <w:rPr>
            <w:lang w:eastAsia="zh-CN"/>
          </w:rPr>
          <m:t>m</m:t>
        </m:r>
      </m:oMath>
      <w:r>
        <w:rPr>
          <w:lang w:eastAsia="zh-CN"/>
        </w:rPr>
        <w:t>。</w:t>
      </w:r>
    </w:p>
    <w:p w14:paraId="6EC86882" w14:textId="084D0C2D" w:rsidR="00C14B26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{L_1 }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nor/>
            </m:rPr>
            <m:t>{L_2 }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1.0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{h }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nor/>
                </m:rPr>
                <m:t>{h_2 }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  <m:r>
                <m:rPr>
                  <m:nor/>
                </m:rPr>
                <m:t>{alpha }</m:t>
              </m:r>
            </m:den>
          </m:f>
        </m:oMath>
      </m:oMathPara>
    </w:p>
    <w:p w14:paraId="195E3B30" w14:textId="77777777" w:rsidR="00C14B26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L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2.22 </m:t>
          </m:r>
          <m:r>
            <m:rPr>
              <m:nor/>
            </m:rPr>
            <m:t>m</m:t>
          </m:r>
        </m:oMath>
      </m:oMathPara>
    </w:p>
    <w:p w14:paraId="4F1172EF" w14:textId="77777777" w:rsidR="00C14B26" w:rsidRDefault="00000000">
      <w:pPr>
        <w:pStyle w:val="Heading3"/>
      </w:pPr>
      <w:bookmarkStart w:id="11" w:name="每日栅渣量-w-textm3textd"/>
      <w:bookmarkEnd w:id="8"/>
      <w:bookmarkEnd w:id="10"/>
      <w:r>
        <w:t xml:space="preserve">(5) </w:t>
      </w:r>
      <w:r>
        <w:rPr>
          <w:rFonts w:hint="eastAsia"/>
        </w:rPr>
        <w:t>每日栅渣量</w:t>
      </w:r>
      <w:r>
        <w:t xml:space="preserve"> </w:t>
      </w:r>
      <m:oMath>
        <m:r>
          <w:rPr>
            <w:rFonts w:ascii="Cambria Math" w:hAnsi="Cambria Math"/>
          </w:rPr>
          <m:t>W 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/</m:t>
        </m:r>
        <m:r>
          <m:rPr>
            <m:nor/>
          </m:rPr>
          <m:t>d</m:t>
        </m:r>
      </m:oMath>
    </w:p>
    <w:p w14:paraId="6B731423" w14:textId="77777777" w:rsidR="00C14B26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86400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nor/>
                    </m:rPr>
                    <m:t>max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1000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</m:oMath>
      </m:oMathPara>
    </w:p>
    <w:p w14:paraId="72CB62EC" w14:textId="77777777" w:rsidR="00F06513" w:rsidRPr="00F06513" w:rsidRDefault="00000000" w:rsidP="00F06513">
      <w:pPr>
        <w:pStyle w:val="Header"/>
        <w:rPr>
          <w:rFonts w:hint="eastAsia"/>
          <w:lang w:eastAsia="zh-CN"/>
        </w:rPr>
      </w:pPr>
      <w:r>
        <w:rPr>
          <w:rFonts w:hint="eastAsia"/>
        </w:rPr>
        <w:t>式中：</w:t>
      </w:r>
      <w:r w:rsidR="00F06513">
        <w:rPr>
          <w:rFonts w:hint="eastAsia"/>
          <w:lang w:eastAsia="zh-CN"/>
        </w:rPr>
        <w:t>本文档使用</w:t>
      </w:r>
      <w:r w:rsidR="00F06513">
        <w:rPr>
          <w:rFonts w:hint="eastAsia"/>
          <w:lang w:eastAsia="zh-CN"/>
        </w:rPr>
        <w:t xml:space="preserve"> </w:t>
      </w:r>
      <w:hyperlink r:id="rId10" w:history="1">
        <w:r w:rsidR="00F06513" w:rsidRPr="00F80B84">
          <w:rPr>
            <w:rStyle w:val="Hyperlink"/>
            <w:lang w:eastAsia="zh-CN"/>
          </w:rPr>
          <w:t>H</w:t>
        </w:r>
        <w:r w:rsidR="00F06513" w:rsidRPr="00F80B84">
          <w:rPr>
            <w:rStyle w:val="Hyperlink"/>
            <w:rFonts w:hint="eastAsia"/>
            <w:lang w:eastAsia="zh-CN"/>
          </w:rPr>
          <w:t>ttps://t.wtsolutions.cn/forms.html</w:t>
        </w:r>
      </w:hyperlink>
      <w:r w:rsidR="00F06513">
        <w:rPr>
          <w:rFonts w:hint="eastAsia"/>
          <w:lang w:eastAsia="zh-CN"/>
        </w:rPr>
        <w:t xml:space="preserve"> </w:t>
      </w:r>
      <w:r w:rsidR="00F06513">
        <w:rPr>
          <w:rFonts w:hint="eastAsia"/>
          <w:lang w:eastAsia="zh-CN"/>
        </w:rPr>
        <w:t>给水厂污水厂设计计算书免费自动生成</w:t>
      </w:r>
    </w:p>
    <w:p w14:paraId="38D87056" w14:textId="7F9EF0AA" w:rsidR="00C14B26" w:rsidRDefault="00C14B26">
      <w:pPr>
        <w:pStyle w:val="FirstParagraph"/>
      </w:pPr>
    </w:p>
    <w:p w14:paraId="625A6330" w14:textId="77777777" w:rsidR="00C14B26" w:rsidRDefault="00000000">
      <w:pPr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>
        <w:rPr>
          <w:rFonts w:hint="eastAsia"/>
        </w:rPr>
        <w:t>为栅渣量</w:t>
      </w:r>
    </w:p>
    <w:p w14:paraId="409C215F" w14:textId="4D810541" w:rsidR="00C14B26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86400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nor/>
                </m:rPr>
                <m:t>{Q_max }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nor/>
                </m:rPr>
                <m:t>{W_1 }</m:t>
              </m:r>
            </m:num>
            <m:den>
              <m:r>
                <w:rPr>
                  <w:rFonts w:ascii="Cambria Math" w:hAnsi="Cambria Math"/>
                </w:rPr>
                <m:t>1000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nor/>
                </m:rPr>
                <m:t>{K_z }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{W }</m:t>
          </m:r>
          <m:r>
            <w:rPr>
              <w:rFonts w:ascii="Cambria Math" w:hAnsi="Cambria Math"/>
            </w:rPr>
            <m:t> 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nor/>
            </m:rPr>
            <m:t>d</m:t>
          </m:r>
        </m:oMath>
      </m:oMathPara>
    </w:p>
    <w:p w14:paraId="40B919CB" w14:textId="77777777" w:rsidR="00C14B26" w:rsidRDefault="00000000">
      <w:pPr>
        <w:pStyle w:val="Heading4"/>
        <w:rPr>
          <w:lang w:eastAsia="zh-CN"/>
        </w:rPr>
      </w:pPr>
      <w:bookmarkStart w:id="12" w:name="备注"/>
      <w:r>
        <w:rPr>
          <w:rFonts w:hint="eastAsia"/>
          <w:lang w:eastAsia="zh-CN"/>
        </w:rPr>
        <w:t>备注：</w:t>
      </w:r>
    </w:p>
    <w:p w14:paraId="181F6A3F" w14:textId="6900AA3C" w:rsidR="00C14B26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若</w:t>
      </w:r>
      <w:r w:rsidR="005A33BC">
        <w:rPr>
          <w:rFonts w:hint="eastAsia"/>
          <w:lang w:eastAsia="zh-CN"/>
        </w:rPr>
        <w:t>W=</w:t>
      </w:r>
      <m:oMath>
        <m:r>
          <w:rPr>
            <w:rFonts w:ascii="Cambria Math" w:hAnsi="Cambria Math"/>
            <w:lang w:eastAsia="zh-CN"/>
          </w:rPr>
          <m:t xml:space="preserve"> </m:t>
        </m:r>
        <m:r>
          <m:rPr>
            <m:nor/>
          </m:rPr>
          <w:rPr>
            <w:lang w:eastAsia="zh-CN"/>
          </w:rPr>
          <m:t>{</m:t>
        </m:r>
        <m:r>
          <m:rPr>
            <m:nor/>
          </m:rPr>
          <w:rPr>
            <w:rFonts w:ascii="Cambria Math" w:hint="eastAsia"/>
            <w:lang w:eastAsia="zh-CN"/>
          </w:rPr>
          <m:t xml:space="preserve"> </m:t>
        </m:r>
        <m:r>
          <m:rPr>
            <m:nor/>
          </m:rPr>
          <w:rPr>
            <w:lang w:eastAsia="zh-CN"/>
          </w:rPr>
          <m:t>W }</m:t>
        </m:r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0.2</m:t>
        </m:r>
      </m:oMath>
      <w:r>
        <w:rPr>
          <w:rFonts w:hint="eastAsia"/>
          <w:lang w:eastAsia="zh-CN"/>
        </w:rPr>
        <w:t>，则采用机械清渣。</w:t>
      </w:r>
      <w:bookmarkEnd w:id="0"/>
      <w:bookmarkEnd w:id="2"/>
      <w:bookmarkEnd w:id="11"/>
      <w:bookmarkEnd w:id="12"/>
    </w:p>
    <w:sectPr w:rsidR="00C14B26">
      <w:headerReference w:type="default" r:id="rId11"/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3A611" w14:textId="77777777" w:rsidR="0009716F" w:rsidRDefault="0009716F" w:rsidP="00F06513">
      <w:pPr>
        <w:spacing w:after="0"/>
      </w:pPr>
      <w:r>
        <w:separator/>
      </w:r>
    </w:p>
  </w:endnote>
  <w:endnote w:type="continuationSeparator" w:id="0">
    <w:p w14:paraId="1C337B19" w14:textId="77777777" w:rsidR="0009716F" w:rsidRDefault="0009716F" w:rsidP="00F065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61535F" w14:textId="77777777" w:rsidR="0009716F" w:rsidRDefault="0009716F" w:rsidP="00F06513">
      <w:pPr>
        <w:spacing w:after="0"/>
      </w:pPr>
      <w:r>
        <w:separator/>
      </w:r>
    </w:p>
  </w:footnote>
  <w:footnote w:type="continuationSeparator" w:id="0">
    <w:p w14:paraId="75C75B51" w14:textId="77777777" w:rsidR="0009716F" w:rsidRDefault="0009716F" w:rsidP="00F065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91087" w14:textId="1AB3CCF1" w:rsidR="00F06513" w:rsidRPr="00F06513" w:rsidRDefault="00F06513">
    <w:pPr>
      <w:pStyle w:val="Header"/>
      <w:rPr>
        <w:rFonts w:hint="eastAsia"/>
        <w:lang w:eastAsia="zh-CN"/>
      </w:rPr>
    </w:pPr>
    <w:r>
      <w:rPr>
        <w:rFonts w:hint="eastAsia"/>
        <w:lang w:eastAsia="zh-CN"/>
      </w:rPr>
      <w:t>本文档使用</w:t>
    </w:r>
    <w:r>
      <w:rPr>
        <w:rFonts w:hint="eastAsia"/>
        <w:lang w:eastAsia="zh-CN"/>
      </w:rPr>
      <w:t xml:space="preserve"> </w:t>
    </w:r>
    <w:hyperlink r:id="rId1" w:history="1">
      <w:r w:rsidRPr="00F80B84">
        <w:rPr>
          <w:rStyle w:val="Hyperlink"/>
          <w:lang w:eastAsia="zh-CN"/>
        </w:rPr>
        <w:t>H</w:t>
      </w:r>
      <w:r w:rsidRPr="00F80B84">
        <w:rPr>
          <w:rStyle w:val="Hyperlink"/>
          <w:rFonts w:hint="eastAsia"/>
          <w:lang w:eastAsia="zh-CN"/>
        </w:rPr>
        <w:t>ttps://t.wtsolutions.cn/forms.html</w:t>
      </w:r>
    </w:hyperlink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给水厂污水厂设计计算书免费自动生成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E982D64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BF81B9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959680066">
    <w:abstractNumId w:val="0"/>
  </w:num>
  <w:num w:numId="2" w16cid:durableId="323046267">
    <w:abstractNumId w:val="1"/>
  </w:num>
  <w:num w:numId="3" w16cid:durableId="732389998">
    <w:abstractNumId w:val="1"/>
  </w:num>
  <w:num w:numId="4" w16cid:durableId="1619873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4B26"/>
    <w:rsid w:val="0009716F"/>
    <w:rsid w:val="0027476C"/>
    <w:rsid w:val="005A33BC"/>
    <w:rsid w:val="00A73BBE"/>
    <w:rsid w:val="00C14B26"/>
    <w:rsid w:val="00C81848"/>
    <w:rsid w:val="00EC4FBA"/>
    <w:rsid w:val="00F0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EAAE9"/>
  <w15:docId w15:val="{BF568D25-8B89-4B45-8F75-85BC6048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F0651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F06513"/>
    <w:rPr>
      <w:sz w:val="18"/>
      <w:szCs w:val="18"/>
    </w:rPr>
  </w:style>
  <w:style w:type="paragraph" w:styleId="Footer">
    <w:name w:val="footer"/>
    <w:basedOn w:val="Normal"/>
    <w:link w:val="FooterChar"/>
    <w:rsid w:val="00F0651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F06513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06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wtsolutions.cn/form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t.wtsolutions.cn/form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.wtsolutions.cn/forms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.wtsolutions.cn/for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yang he</cp:lastModifiedBy>
  <cp:revision>5</cp:revision>
  <dcterms:created xsi:type="dcterms:W3CDTF">2025-01-04T13:58:00Z</dcterms:created>
  <dcterms:modified xsi:type="dcterms:W3CDTF">2025-01-04T14:32:00Z</dcterms:modified>
</cp:coreProperties>
</file>