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6E" w:rsidRDefault="00037E6E" w:rsidP="00C16370">
      <w:pPr>
        <w:spacing w:line="480" w:lineRule="auto"/>
        <w:jc w:val="center"/>
        <w:rPr>
          <w:b/>
        </w:rPr>
      </w:pPr>
    </w:p>
    <w:p w:rsidR="00C16370" w:rsidRDefault="00460325" w:rsidP="00C16370">
      <w:pPr>
        <w:spacing w:line="480" w:lineRule="auto"/>
        <w:jc w:val="center"/>
        <w:rPr>
          <w:b/>
        </w:rPr>
      </w:pPr>
      <w:r>
        <w:rPr>
          <w:b/>
        </w:rPr>
        <w:t>Developing</w:t>
      </w:r>
      <w:r w:rsidR="00006086">
        <w:rPr>
          <w:b/>
        </w:rPr>
        <w:t xml:space="preserve"> </w:t>
      </w:r>
      <w:r w:rsidR="00084748">
        <w:rPr>
          <w:b/>
        </w:rPr>
        <w:t xml:space="preserve">regional </w:t>
      </w:r>
      <w:r w:rsidR="00006086">
        <w:rPr>
          <w:b/>
        </w:rPr>
        <w:t xml:space="preserve">estimates of </w:t>
      </w:r>
      <w:r w:rsidR="005D2415">
        <w:rPr>
          <w:b/>
        </w:rPr>
        <w:t xml:space="preserve">adult </w:t>
      </w:r>
      <w:r w:rsidR="00BC2C29" w:rsidRPr="0063570D">
        <w:rPr>
          <w:b/>
        </w:rPr>
        <w:t xml:space="preserve">HIV prevalence in </w:t>
      </w:r>
    </w:p>
    <w:p w:rsidR="001E7B04" w:rsidRPr="0063570D" w:rsidRDefault="00BC2C29" w:rsidP="00C16370">
      <w:pPr>
        <w:spacing w:line="480" w:lineRule="auto"/>
        <w:jc w:val="center"/>
        <w:rPr>
          <w:b/>
        </w:rPr>
      </w:pPr>
      <w:r w:rsidRPr="0063570D">
        <w:rPr>
          <w:b/>
        </w:rPr>
        <w:t xml:space="preserve">Côte d'Ivoire </w:t>
      </w:r>
      <w:r w:rsidR="0063570D" w:rsidRPr="0063570D">
        <w:rPr>
          <w:b/>
        </w:rPr>
        <w:t>in 2012</w:t>
      </w:r>
      <w:r w:rsidR="00460325">
        <w:rPr>
          <w:b/>
        </w:rPr>
        <w:t xml:space="preserve"> from </w:t>
      </w:r>
      <w:r w:rsidR="0063570D">
        <w:rPr>
          <w:b/>
        </w:rPr>
        <w:t>DHS</w:t>
      </w:r>
      <w:r w:rsidR="00460325">
        <w:rPr>
          <w:b/>
        </w:rPr>
        <w:t xml:space="preserve"> </w:t>
      </w:r>
      <w:r w:rsidR="002164A8">
        <w:rPr>
          <w:b/>
        </w:rPr>
        <w:t>VI</w:t>
      </w:r>
      <w:r w:rsidR="0063570D">
        <w:rPr>
          <w:b/>
        </w:rPr>
        <w:t xml:space="preserve"> data</w:t>
      </w:r>
    </w:p>
    <w:p w:rsidR="00037E6E" w:rsidRDefault="00037E6E" w:rsidP="00102CC8">
      <w:pPr>
        <w:spacing w:line="480" w:lineRule="auto"/>
        <w:rPr>
          <w:b/>
        </w:rPr>
      </w:pPr>
    </w:p>
    <w:p w:rsidR="002014C5" w:rsidRPr="001D3476" w:rsidRDefault="00102CC8" w:rsidP="00102CC8">
      <w:pPr>
        <w:spacing w:line="480" w:lineRule="auto"/>
        <w:rPr>
          <w:b/>
        </w:rPr>
      </w:pPr>
      <w:r w:rsidRPr="001D3476">
        <w:rPr>
          <w:b/>
        </w:rPr>
        <w:t>Introduction</w:t>
      </w:r>
    </w:p>
    <w:p w:rsidR="00102CC8" w:rsidRDefault="00E73B7C" w:rsidP="00A328DE">
      <w:pPr>
        <w:spacing w:line="480" w:lineRule="auto"/>
        <w:ind w:firstLine="720"/>
      </w:pPr>
      <w:r>
        <w:t xml:space="preserve">The </w:t>
      </w:r>
      <w:r w:rsidR="00643344">
        <w:t xml:space="preserve">HIV prevalence </w:t>
      </w:r>
      <w:r w:rsidR="00DC7BCF">
        <w:t xml:space="preserve">in Côte d'Ivoire among </w:t>
      </w:r>
      <w:r w:rsidR="00643344">
        <w:t>adult</w:t>
      </w:r>
      <w:r w:rsidR="00DC7BCF">
        <w:t xml:space="preserve">s </w:t>
      </w:r>
      <w:r w:rsidR="00643344">
        <w:t>age</w:t>
      </w:r>
      <w:r w:rsidR="00453F58">
        <w:t>d</w:t>
      </w:r>
      <w:r w:rsidR="00643344">
        <w:t xml:space="preserve"> 15-</w:t>
      </w:r>
      <w:r w:rsidR="00453F58">
        <w:t>49</w:t>
      </w:r>
      <w:r w:rsidR="00643344">
        <w:t xml:space="preserve"> </w:t>
      </w:r>
      <w:r w:rsidR="00DC7BCF">
        <w:t>was</w:t>
      </w:r>
      <w:r w:rsidR="00C411BF">
        <w:t xml:space="preserve"> 3.</w:t>
      </w:r>
      <w:r>
        <w:t>2%</w:t>
      </w:r>
      <w:r w:rsidR="00DC7BCF">
        <w:t xml:space="preserve"> in 2012</w:t>
      </w:r>
      <w:r w:rsidR="00E76819">
        <w:t xml:space="preserve"> according to UNAIDS</w:t>
      </w:r>
      <w:r w:rsidR="00F75565">
        <w:t xml:space="preserve">, the second highest in </w:t>
      </w:r>
      <w:r w:rsidR="00421876">
        <w:t>West Africa</w:t>
      </w:r>
      <w:r w:rsidR="00E06BB0">
        <w:t xml:space="preserve"> [1]</w:t>
      </w:r>
      <w:r w:rsidR="00DC7BCF">
        <w:t xml:space="preserve">. </w:t>
      </w:r>
      <w:r w:rsidR="00AA12DC">
        <w:t>Without</w:t>
      </w:r>
      <w:r w:rsidR="00B72984">
        <w:t xml:space="preserve"> knowledge of</w:t>
      </w:r>
      <w:r w:rsidR="00AA12DC">
        <w:t xml:space="preserve"> </w:t>
      </w:r>
      <w:r w:rsidR="00B72984">
        <w:t xml:space="preserve">subnational variation in HIV prevalence, policy makers at the government and </w:t>
      </w:r>
      <w:r w:rsidR="00460325">
        <w:t>aid</w:t>
      </w:r>
      <w:r w:rsidR="00B72984">
        <w:t xml:space="preserve"> agencies would have difficulty </w:t>
      </w:r>
      <w:r w:rsidR="006368DB">
        <w:t xml:space="preserve">identifying priority areas and allocate funding efficiently. Therefore, this paper aims to </w:t>
      </w:r>
      <w:r w:rsidR="00442DD4">
        <w:t xml:space="preserve">demonstrate </w:t>
      </w:r>
      <w:r w:rsidR="009A652F">
        <w:t xml:space="preserve">regional HIV prevalence in Côte d'Ivoire in 2012 </w:t>
      </w:r>
      <w:r w:rsidR="00F76411">
        <w:t>estimated directly</w:t>
      </w:r>
      <w:r w:rsidR="009A652F">
        <w:t xml:space="preserve"> from the Demographic and Health Survey (DHS</w:t>
      </w:r>
      <w:r w:rsidR="002164A8">
        <w:t>) VI</w:t>
      </w:r>
      <w:r w:rsidR="00F76411">
        <w:t xml:space="preserve"> data as well as </w:t>
      </w:r>
      <w:r w:rsidR="00CB4490">
        <w:t>the spatially smoothed regional estimates</w:t>
      </w:r>
      <w:r w:rsidR="001C0D26">
        <w:t>.</w:t>
      </w:r>
    </w:p>
    <w:p w:rsidR="001D3476" w:rsidRDefault="001D3476" w:rsidP="00102CC8">
      <w:pPr>
        <w:spacing w:line="480" w:lineRule="auto"/>
      </w:pPr>
    </w:p>
    <w:p w:rsidR="00102CC8" w:rsidRPr="001D3476" w:rsidRDefault="001D3476" w:rsidP="00102CC8">
      <w:pPr>
        <w:spacing w:line="480" w:lineRule="auto"/>
        <w:rPr>
          <w:b/>
        </w:rPr>
      </w:pPr>
      <w:r w:rsidRPr="001D3476">
        <w:rPr>
          <w:b/>
        </w:rPr>
        <w:t>Methods</w:t>
      </w:r>
    </w:p>
    <w:p w:rsidR="005219C1" w:rsidRPr="005219C1" w:rsidRDefault="002D2C2C" w:rsidP="00102CC8">
      <w:pPr>
        <w:spacing w:line="480" w:lineRule="auto"/>
        <w:rPr>
          <w:u w:val="single"/>
        </w:rPr>
      </w:pPr>
      <w:r>
        <w:rPr>
          <w:u w:val="single"/>
        </w:rPr>
        <w:t xml:space="preserve">Design and </w:t>
      </w:r>
      <w:r w:rsidR="005219C1" w:rsidRPr="005219C1">
        <w:rPr>
          <w:u w:val="single"/>
        </w:rPr>
        <w:t>Data</w:t>
      </w:r>
    </w:p>
    <w:p w:rsidR="005319D0" w:rsidRDefault="009F39EC" w:rsidP="00A328DE">
      <w:pPr>
        <w:spacing w:line="480" w:lineRule="auto"/>
        <w:ind w:firstLine="720"/>
      </w:pPr>
      <w:r>
        <w:t xml:space="preserve">The </w:t>
      </w:r>
      <w:r w:rsidR="00B575BA">
        <w:t>DHS</w:t>
      </w:r>
      <w:r w:rsidR="002B44F5">
        <w:t xml:space="preserve"> </w:t>
      </w:r>
      <w:r>
        <w:t>is a</w:t>
      </w:r>
      <w:r w:rsidR="002B44F5">
        <w:t xml:space="preserve"> nationally-representative household survey that collect</w:t>
      </w:r>
      <w:r>
        <w:t>s</w:t>
      </w:r>
      <w:r w:rsidR="002B44F5">
        <w:t xml:space="preserve"> data on population demographics, health, and nutrition</w:t>
      </w:r>
      <w:r w:rsidR="00573D73">
        <w:t xml:space="preserve"> [2]</w:t>
      </w:r>
      <w:r w:rsidR="002B44F5">
        <w:t xml:space="preserve">. </w:t>
      </w:r>
      <w:r w:rsidR="002F4F2C">
        <w:t xml:space="preserve">The 2011-2012 Côte d'Ivoire DHS </w:t>
      </w:r>
      <w:r w:rsidR="00DB701C">
        <w:t>was</w:t>
      </w:r>
      <w:r w:rsidR="00C91124">
        <w:t xml:space="preserve"> the </w:t>
      </w:r>
      <w:r w:rsidR="00E14775">
        <w:t>latest</w:t>
      </w:r>
      <w:r w:rsidR="00C77D49">
        <w:t xml:space="preserve"> </w:t>
      </w:r>
      <w:r w:rsidR="00E14775">
        <w:t xml:space="preserve">that </w:t>
      </w:r>
      <w:r w:rsidR="009C27CB">
        <w:t>collected data on</w:t>
      </w:r>
      <w:r w:rsidR="00E14775">
        <w:t xml:space="preserve"> HIV</w:t>
      </w:r>
      <w:r w:rsidR="00A56836">
        <w:t xml:space="preserve"> dried blood spot</w:t>
      </w:r>
      <w:r w:rsidR="00E14775">
        <w:t xml:space="preserve"> </w:t>
      </w:r>
      <w:r w:rsidR="00A56836">
        <w:t>test results</w:t>
      </w:r>
      <w:r w:rsidR="00573D73">
        <w:t xml:space="preserve"> [3]</w:t>
      </w:r>
      <w:r w:rsidR="00C91124">
        <w:t>.</w:t>
      </w:r>
      <w:r w:rsidR="00C77D49">
        <w:t xml:space="preserve"> </w:t>
      </w:r>
      <w:r w:rsidR="00DB701C">
        <w:t xml:space="preserve">The survey used a stratified two-stage cluster design to select a </w:t>
      </w:r>
      <w:r w:rsidR="005219C1">
        <w:t>national sample of 9,686 households</w:t>
      </w:r>
      <w:r w:rsidR="002476AF">
        <w:t xml:space="preserve"> among 10,413 eligible ones</w:t>
      </w:r>
      <w:r w:rsidR="00614958">
        <w:t xml:space="preserve"> (93.0%)</w:t>
      </w:r>
      <w:r w:rsidR="003344D3">
        <w:t xml:space="preserve"> from</w:t>
      </w:r>
      <w:r w:rsidR="00DB701C">
        <w:t xml:space="preserve"> 352 clusters</w:t>
      </w:r>
      <w:r w:rsidR="00C30AD5">
        <w:t xml:space="preserve"> (161 urban and 191 rural)</w:t>
      </w:r>
      <w:r w:rsidR="00DB701C">
        <w:t xml:space="preserve"> in</w:t>
      </w:r>
      <w:r w:rsidR="005219C1">
        <w:t xml:space="preserve"> </w:t>
      </w:r>
      <w:r w:rsidR="003344D3">
        <w:t>11 regions</w:t>
      </w:r>
      <w:r w:rsidR="00832A51">
        <w:t xml:space="preserve"> (Figure 1)</w:t>
      </w:r>
      <w:r w:rsidR="00D1568E">
        <w:t xml:space="preserve"> [4]</w:t>
      </w:r>
      <w:r w:rsidR="00DB701C">
        <w:t>.</w:t>
      </w:r>
      <w:r w:rsidR="005F3B1E">
        <w:t xml:space="preserve"> </w:t>
      </w:r>
      <w:r w:rsidR="00C13FF7">
        <w:t>Each of the</w:t>
      </w:r>
      <w:r w:rsidR="003064B6">
        <w:t xml:space="preserve"> ten regions outside Abidjan </w:t>
      </w:r>
      <w:r w:rsidR="00C13FF7">
        <w:t xml:space="preserve">had one urban stratum and one rural stratum, and Abidjan was one single urban stratum, which summed up to 21 strata in total. </w:t>
      </w:r>
      <w:r w:rsidR="00C06DB9">
        <w:t>In the first stage, t</w:t>
      </w:r>
      <w:r w:rsidR="00066BE2">
        <w:t xml:space="preserve">he clusters were </w:t>
      </w:r>
      <w:r w:rsidR="00066BE2">
        <w:lastRenderedPageBreak/>
        <w:t>randomly selected in each stratum</w:t>
      </w:r>
      <w:r w:rsidR="00C06DB9">
        <w:t xml:space="preserve"> </w:t>
      </w:r>
      <w:r w:rsidR="0090033A">
        <w:t>"with a probability proportional to their number of ordinary households in the census"</w:t>
      </w:r>
      <w:r w:rsidR="001157CF">
        <w:t xml:space="preserve"> [5]</w:t>
      </w:r>
      <w:r w:rsidR="00037E6E">
        <w:t>.</w:t>
      </w:r>
      <w:r w:rsidR="004375DF">
        <w:t xml:space="preserve"> </w:t>
      </w:r>
      <w:r w:rsidR="0090033A">
        <w:t xml:space="preserve">In the second stage, </w:t>
      </w:r>
      <w:r w:rsidR="000D395E">
        <w:t>a fixed number of</w:t>
      </w:r>
      <w:r w:rsidR="004375DF">
        <w:t xml:space="preserve"> households were selected in each cluster </w:t>
      </w:r>
      <w:r w:rsidR="0090033A">
        <w:t>using a simple random sampling</w:t>
      </w:r>
      <w:r w:rsidR="001157CF">
        <w:t xml:space="preserve"> [5]</w:t>
      </w:r>
      <w:r w:rsidR="004375DF">
        <w:t>.</w:t>
      </w:r>
      <w:r w:rsidR="0090033A">
        <w:t xml:space="preserve"> </w:t>
      </w:r>
    </w:p>
    <w:p w:rsidR="005319D0" w:rsidRDefault="00B665CF" w:rsidP="00413900">
      <w:pPr>
        <w:spacing w:line="480" w:lineRule="auto"/>
        <w:ind w:firstLine="720"/>
      </w:pPr>
      <w:r>
        <w:t>A</w:t>
      </w:r>
      <w:r w:rsidR="005F0900">
        <w:t xml:space="preserve"> sub-sample of</w:t>
      </w:r>
      <w:r w:rsidR="002635F6">
        <w:t xml:space="preserve"> </w:t>
      </w:r>
      <w:r>
        <w:t xml:space="preserve">11,348 adults (5,671 women aged 15-49 and 5,677 men aged 15-59) were eligible </w:t>
      </w:r>
      <w:r w:rsidR="00464EF6">
        <w:t>for HIV testing</w:t>
      </w:r>
      <w:r w:rsidR="0046439C">
        <w:t xml:space="preserve"> [4]</w:t>
      </w:r>
      <w:r w:rsidR="00464EF6">
        <w:t xml:space="preserve">. </w:t>
      </w:r>
      <w:r w:rsidR="0075371C">
        <w:t xml:space="preserve">A total of </w:t>
      </w:r>
      <w:r w:rsidR="00A02A4B">
        <w:t>9,</w:t>
      </w:r>
      <w:r w:rsidR="00924ED5">
        <w:t>518</w:t>
      </w:r>
      <w:r w:rsidR="00A02A4B">
        <w:t xml:space="preserve"> adults</w:t>
      </w:r>
      <w:r w:rsidR="0075371C">
        <w:t xml:space="preserve"> (85.4%)</w:t>
      </w:r>
      <w:r w:rsidR="00A02A4B">
        <w:t xml:space="preserve"> </w:t>
      </w:r>
      <w:r w:rsidR="00284A59">
        <w:t>from</w:t>
      </w:r>
      <w:r w:rsidR="005F0900">
        <w:t xml:space="preserve"> 4,087</w:t>
      </w:r>
      <w:r w:rsidR="00284A59">
        <w:t xml:space="preserve"> </w:t>
      </w:r>
      <w:r w:rsidR="005F0900">
        <w:t>households</w:t>
      </w:r>
      <w:r w:rsidR="00F614D0">
        <w:t xml:space="preserve"> were include</w:t>
      </w:r>
      <w:r w:rsidR="0075371C">
        <w:t>d in the HIV test result dataset</w:t>
      </w:r>
      <w:r w:rsidR="0046439C">
        <w:t xml:space="preserve"> [6]</w:t>
      </w:r>
      <w:r w:rsidR="005F0900">
        <w:t>.</w:t>
      </w:r>
      <w:r w:rsidR="00284A59">
        <w:t xml:space="preserve"> </w:t>
      </w:r>
      <w:r w:rsidR="00674724">
        <w:t>A weighting variable</w:t>
      </w:r>
      <w:r w:rsidR="00264E36">
        <w:t xml:space="preserve"> proportional to the inverse sampling probability of each household</w:t>
      </w:r>
      <w:r w:rsidR="00674724">
        <w:t xml:space="preserve"> is available</w:t>
      </w:r>
      <w:r w:rsidR="00264E36">
        <w:t xml:space="preserve"> in the dataset.</w:t>
      </w:r>
      <w:r w:rsidR="002D2C2C">
        <w:t xml:space="preserve"> </w:t>
      </w:r>
      <w:r w:rsidR="00886BD8">
        <w:t>Information on the urban/rural status and regional location of each cluster was available in a separate dataset which was merged onto the HIV test dataset by cluster</w:t>
      </w:r>
      <w:r w:rsidR="00BC1600">
        <w:t xml:space="preserve"> to create a strata variable</w:t>
      </w:r>
      <w:r w:rsidR="00886BD8">
        <w:t>.</w:t>
      </w:r>
      <w:r w:rsidR="00886BD8">
        <w:rPr>
          <w:vertAlign w:val="superscript"/>
        </w:rPr>
        <w:t>6</w:t>
      </w:r>
      <w:r w:rsidR="00886BD8">
        <w:t xml:space="preserve"> </w:t>
      </w:r>
      <w:r w:rsidR="00663877">
        <w:t xml:space="preserve">A dataset of DHS regional boundaries </w:t>
      </w:r>
      <w:r w:rsidR="00773BBC">
        <w:t xml:space="preserve">was used to </w:t>
      </w:r>
      <w:r w:rsidR="006F5CF3">
        <w:t>construct adjacency matrix and map the regional estimates of HIV prevalence</w:t>
      </w:r>
      <w:r w:rsidR="00E50D2F">
        <w:t xml:space="preserve"> [7]</w:t>
      </w:r>
      <w:r w:rsidR="006F5CF3">
        <w:t>.</w:t>
      </w:r>
    </w:p>
    <w:p w:rsidR="005219C1" w:rsidRPr="005219C1" w:rsidRDefault="005219C1" w:rsidP="00102CC8">
      <w:pPr>
        <w:spacing w:line="480" w:lineRule="auto"/>
        <w:rPr>
          <w:u w:val="single"/>
        </w:rPr>
      </w:pPr>
      <w:r w:rsidRPr="005219C1">
        <w:rPr>
          <w:u w:val="single"/>
        </w:rPr>
        <w:t>Statistical Analysis</w:t>
      </w:r>
    </w:p>
    <w:p w:rsidR="00250BC9" w:rsidRDefault="00416FDE" w:rsidP="00A328DE">
      <w:pPr>
        <w:spacing w:line="480" w:lineRule="auto"/>
        <w:ind w:firstLine="720"/>
      </w:pPr>
      <w:r>
        <w:t>Since</w:t>
      </w:r>
      <w:r w:rsidR="006F4A72">
        <w:t xml:space="preserve"> the HIV test data were obtained through a complex survey design, </w:t>
      </w:r>
      <w:r w:rsidR="00B46895">
        <w:t>I</w:t>
      </w:r>
      <w:r w:rsidR="006F4A72">
        <w:t xml:space="preserve"> accounted for</w:t>
      </w:r>
      <w:r w:rsidR="004544EB">
        <w:t xml:space="preserve"> the</w:t>
      </w:r>
      <w:r w:rsidR="006F4A72">
        <w:t xml:space="preserve"> </w:t>
      </w:r>
      <w:r w:rsidR="004544EB">
        <w:t xml:space="preserve">sampling weights and strata </w:t>
      </w:r>
      <w:r w:rsidR="00250BC9">
        <w:t xml:space="preserve">to obtain the </w:t>
      </w:r>
      <w:r w:rsidR="00D97B7F">
        <w:t>weighted</w:t>
      </w:r>
      <w:r w:rsidR="00250BC9">
        <w:t xml:space="preserve"> mean of positive HIV test results per region as the estimated regional HIV prevalence. </w:t>
      </w:r>
      <w:r w:rsidR="00D97B7F">
        <w:t xml:space="preserve">I used a spatial smoothing Fay-Herriot model to </w:t>
      </w:r>
      <w:r w:rsidR="0030446B">
        <w:t xml:space="preserve">estimate the smoothed weighted </w:t>
      </w:r>
      <w:r w:rsidR="007811E8">
        <w:t>posterior mean</w:t>
      </w:r>
      <w:r w:rsidR="0030446B">
        <w:t xml:space="preserve"> by region by </w:t>
      </w:r>
      <w:r w:rsidR="00070B12">
        <w:t>account</w:t>
      </w:r>
      <w:r w:rsidR="0030446B">
        <w:t>ing</w:t>
      </w:r>
      <w:r w:rsidR="00070B12">
        <w:t xml:space="preserve"> for both the survey design and spatial </w:t>
      </w:r>
      <w:r w:rsidR="001B5046">
        <w:t>random effects</w:t>
      </w:r>
      <w:r w:rsidR="00070B12">
        <w:t xml:space="preserve">. </w:t>
      </w:r>
      <w:r w:rsidR="00066953">
        <w:t>I excluded four individuals with undetermined test results</w:t>
      </w:r>
      <w:r w:rsidR="00924ED5">
        <w:t>, which resulted in a final sample of 9,51</w:t>
      </w:r>
      <w:r w:rsidR="004C5B8C">
        <w:t>4 adults from 4,086 households</w:t>
      </w:r>
      <w:r w:rsidR="004C3377">
        <w:t>.</w:t>
      </w:r>
      <w:r w:rsidR="00066953">
        <w:t xml:space="preserve"> </w:t>
      </w:r>
      <w:r w:rsidR="00F40317">
        <w:t>All analyses were completed using R version 3.6.3</w:t>
      </w:r>
      <w:r w:rsidR="00766F75">
        <w:t xml:space="preserve"> [8]</w:t>
      </w:r>
      <w:r w:rsidR="00F40317">
        <w:t xml:space="preserve">, the </w:t>
      </w:r>
      <w:r w:rsidR="00F40317" w:rsidRPr="00F0063F">
        <w:rPr>
          <w:i/>
        </w:rPr>
        <w:t>survey</w:t>
      </w:r>
      <w:r w:rsidR="00F40317">
        <w:t xml:space="preserve"> </w:t>
      </w:r>
      <w:r w:rsidR="00F0063F">
        <w:t>package (</w:t>
      </w:r>
      <w:r w:rsidR="00F0063F" w:rsidRPr="00F0063F">
        <w:rPr>
          <w:i/>
        </w:rPr>
        <w:t>v3.35-1</w:t>
      </w:r>
      <w:r w:rsidR="00F0063F">
        <w:t>)</w:t>
      </w:r>
      <w:r w:rsidR="00924721">
        <w:t xml:space="preserve"> [9]</w:t>
      </w:r>
      <w:r w:rsidR="00F0063F">
        <w:t xml:space="preserve">, and the </w:t>
      </w:r>
      <w:r w:rsidR="00F0063F" w:rsidRPr="00F0063F">
        <w:rPr>
          <w:i/>
        </w:rPr>
        <w:t>SUMMER</w:t>
      </w:r>
      <w:r w:rsidR="00F0063F">
        <w:t xml:space="preserve"> package (</w:t>
      </w:r>
      <w:r w:rsidR="00F0063F" w:rsidRPr="00F0063F">
        <w:rPr>
          <w:i/>
        </w:rPr>
        <w:t>v0.3.0</w:t>
      </w:r>
      <w:r w:rsidR="00F0063F">
        <w:t>)</w:t>
      </w:r>
      <w:r w:rsidR="00924721">
        <w:t xml:space="preserve"> [10]</w:t>
      </w:r>
      <w:r w:rsidR="00F0063F">
        <w:t>.</w:t>
      </w:r>
    </w:p>
    <w:p w:rsidR="001D3476" w:rsidRDefault="001D3476" w:rsidP="00102CC8">
      <w:pPr>
        <w:spacing w:line="480" w:lineRule="auto"/>
      </w:pPr>
    </w:p>
    <w:p w:rsidR="00037E6E" w:rsidRDefault="00037E6E" w:rsidP="00102CC8">
      <w:pPr>
        <w:spacing w:line="480" w:lineRule="auto"/>
      </w:pPr>
    </w:p>
    <w:p w:rsidR="001D3476" w:rsidRPr="001D3476" w:rsidRDefault="001D3476" w:rsidP="00102CC8">
      <w:pPr>
        <w:spacing w:line="480" w:lineRule="auto"/>
        <w:rPr>
          <w:b/>
        </w:rPr>
      </w:pPr>
      <w:r w:rsidRPr="001D3476">
        <w:rPr>
          <w:b/>
        </w:rPr>
        <w:lastRenderedPageBreak/>
        <w:t>Results</w:t>
      </w:r>
    </w:p>
    <w:p w:rsidR="00FB3D8E" w:rsidRDefault="002E11E2" w:rsidP="00A328DE">
      <w:pPr>
        <w:spacing w:line="480" w:lineRule="auto"/>
        <w:ind w:firstLine="720"/>
      </w:pPr>
      <w:r>
        <w:t xml:space="preserve">Compared to </w:t>
      </w:r>
      <w:r w:rsidR="00920193">
        <w:t>those who were HIV negative, HIV positive people were more likely to live in urban areas</w:t>
      </w:r>
      <w:r w:rsidR="00022EA9">
        <w:t xml:space="preserve"> such as Abidjan and Bouaké</w:t>
      </w:r>
      <w:r w:rsidR="00D760EE">
        <w:t xml:space="preserve"> in the North Central region (Table 1). </w:t>
      </w:r>
      <w:r w:rsidR="003A52AF">
        <w:t xml:space="preserve">Accounting for the survey design, the </w:t>
      </w:r>
      <w:r w:rsidR="005B481B">
        <w:t>estimated</w:t>
      </w:r>
      <w:r w:rsidR="00E76819">
        <w:t xml:space="preserve"> </w:t>
      </w:r>
      <w:r w:rsidR="003A52AF">
        <w:t>adult HIV prevalence</w:t>
      </w:r>
      <w:r w:rsidR="00E76819">
        <w:t xml:space="preserve"> in Côte d'Ivoire</w:t>
      </w:r>
      <w:r w:rsidR="003A52AF">
        <w:t xml:space="preserve"> in 2012 was </w:t>
      </w:r>
      <w:r w:rsidR="00E76819">
        <w:t xml:space="preserve">4.0% (95% CI 3.4%, 4.5%). </w:t>
      </w:r>
      <w:r w:rsidR="005B481B">
        <w:t xml:space="preserve">Abidjan, </w:t>
      </w:r>
      <w:r w:rsidR="00F14FD7">
        <w:t xml:space="preserve">North Central, and Southwest </w:t>
      </w:r>
      <w:r w:rsidR="005B481B">
        <w:t>had the highest weighted HIV prevalence</w:t>
      </w:r>
      <w:r w:rsidR="00F14FD7">
        <w:t xml:space="preserve"> (Table 2), all above the national average</w:t>
      </w:r>
      <w:r w:rsidR="005B481B">
        <w:t>.</w:t>
      </w:r>
      <w:r w:rsidR="00124C4C">
        <w:t xml:space="preserve"> After accounting for spatial random effects, </w:t>
      </w:r>
      <w:r w:rsidR="00BD5893">
        <w:t xml:space="preserve">West </w:t>
      </w:r>
      <w:r w:rsidR="007811E8">
        <w:t>substituted</w:t>
      </w:r>
      <w:r w:rsidR="00BD5893">
        <w:t xml:space="preserve"> Southwest as the </w:t>
      </w:r>
      <w:r w:rsidR="007811E8">
        <w:t>region with the third highest smoothed weighted posterior mean (Table 2).</w:t>
      </w:r>
    </w:p>
    <w:p w:rsidR="004C5B8C" w:rsidRDefault="00347C41" w:rsidP="00FB3D8E">
      <w:pPr>
        <w:spacing w:line="480" w:lineRule="auto"/>
        <w:ind w:firstLine="720"/>
      </w:pPr>
      <w:r>
        <w:t>T</w:t>
      </w:r>
      <w:r w:rsidR="000D485C">
        <w:t>he regional variation in smoothed posterior means is not as obvious as</w:t>
      </w:r>
      <w:r>
        <w:t xml:space="preserve"> that in</w:t>
      </w:r>
      <w:r w:rsidR="000D485C">
        <w:t xml:space="preserve"> the </w:t>
      </w:r>
      <w:r>
        <w:t xml:space="preserve">weighted </w:t>
      </w:r>
      <w:r w:rsidR="000D485C">
        <w:t>direct estimates</w:t>
      </w:r>
      <w:r>
        <w:t xml:space="preserve"> (Figure 2)</w:t>
      </w:r>
      <w:r w:rsidR="000D485C">
        <w:t>.</w:t>
      </w:r>
      <w:r>
        <w:t xml:space="preserve"> The difference between the highest and lowest regional HIV prevalence estimates shrank from 3.3 to 1.8 percentage points after spatial smoothing. </w:t>
      </w:r>
      <w:r w:rsidR="00B14E3F">
        <w:t>The largest shrinkage</w:t>
      </w:r>
      <w:r w:rsidR="00F71A40">
        <w:t xml:space="preserve"> towards the overall </w:t>
      </w:r>
      <w:r w:rsidR="000515CE">
        <w:t>mean</w:t>
      </w:r>
      <w:r w:rsidR="00B14E3F">
        <w:t xml:space="preserve"> happens to regions with </w:t>
      </w:r>
      <w:r w:rsidR="006B5DC2">
        <w:t xml:space="preserve">the highest or lowest weighted estimates (Figure 3). </w:t>
      </w:r>
      <w:r w:rsidR="007F559A">
        <w:t>Moreover, t</w:t>
      </w:r>
      <w:r w:rsidR="006977F7">
        <w:t>he 95% intervals</w:t>
      </w:r>
      <w:r w:rsidR="005D1E84">
        <w:t xml:space="preserve"> of the smoothed</w:t>
      </w:r>
      <w:r w:rsidR="006977F7">
        <w:t xml:space="preserve"> </w:t>
      </w:r>
      <w:r w:rsidR="005D1E84">
        <w:t>posterior means are narrower than those of the weighted estimates (Figure 2)</w:t>
      </w:r>
      <w:r w:rsidR="007F559A">
        <w:t>,</w:t>
      </w:r>
      <w:r w:rsidR="005D1E84">
        <w:t xml:space="preserve"> and </w:t>
      </w:r>
      <w:r w:rsidR="00DA56CB">
        <w:t>the standard deviations</w:t>
      </w:r>
      <w:r w:rsidR="005F5555">
        <w:t xml:space="preserve"> (SDs)</w:t>
      </w:r>
      <w:r w:rsidR="00DA56CB">
        <w:t xml:space="preserve"> for most regions </w:t>
      </w:r>
      <w:r w:rsidR="005F5555">
        <w:t>were reduced by the smoothing, with the highest SDs reduced the most (Figure 3).</w:t>
      </w:r>
    </w:p>
    <w:p w:rsidR="001D3476" w:rsidRDefault="001D3476" w:rsidP="001D3476">
      <w:pPr>
        <w:spacing w:line="480" w:lineRule="auto"/>
      </w:pPr>
    </w:p>
    <w:p w:rsidR="001D3476" w:rsidRPr="001D3476" w:rsidRDefault="001D3476" w:rsidP="001D3476">
      <w:pPr>
        <w:spacing w:line="480" w:lineRule="auto"/>
        <w:rPr>
          <w:b/>
        </w:rPr>
      </w:pPr>
      <w:r w:rsidRPr="001D3476">
        <w:rPr>
          <w:b/>
        </w:rPr>
        <w:t>Discussion</w:t>
      </w:r>
    </w:p>
    <w:p w:rsidR="006977F7" w:rsidRDefault="000515CE" w:rsidP="00A328DE">
      <w:pPr>
        <w:spacing w:line="480" w:lineRule="auto"/>
        <w:ind w:firstLine="720"/>
      </w:pPr>
      <w:r>
        <w:t>This subnational analysis reveals that the regions with the largest cities, i.e., urban populations, had t</w:t>
      </w:r>
      <w:r w:rsidR="00977615">
        <w:t>he highest HIV prevalence estimates</w:t>
      </w:r>
      <w:r w:rsidR="00FC6ED4">
        <w:t>.</w:t>
      </w:r>
      <w:r>
        <w:t xml:space="preserve"> </w:t>
      </w:r>
      <w:r w:rsidR="003A6D18">
        <w:t xml:space="preserve">Spatial smoothing of weighted estimates that account for </w:t>
      </w:r>
      <w:r w:rsidR="002E13B7">
        <w:t xml:space="preserve">the </w:t>
      </w:r>
      <w:r w:rsidR="003A6D18">
        <w:t xml:space="preserve">survey design </w:t>
      </w:r>
      <w:r w:rsidR="00583096">
        <w:t xml:space="preserve">pulls the highest and lowest estimates toward the </w:t>
      </w:r>
      <w:r w:rsidR="0022138C">
        <w:t xml:space="preserve">overall mean, potentially </w:t>
      </w:r>
      <w:r w:rsidR="00C8157F">
        <w:t>reducing</w:t>
      </w:r>
      <w:r w:rsidR="0022138C">
        <w:t xml:space="preserve"> the </w:t>
      </w:r>
      <w:r w:rsidR="00C8157F">
        <w:t>variability</w:t>
      </w:r>
      <w:r w:rsidR="0022138C">
        <w:t xml:space="preserve"> due to the survey design to some extent. </w:t>
      </w:r>
      <w:r w:rsidR="007F559A">
        <w:lastRenderedPageBreak/>
        <w:t>Smoothing also le</w:t>
      </w:r>
      <w:r w:rsidR="002E13B7">
        <w:t>ads</w:t>
      </w:r>
      <w:r w:rsidR="007F559A">
        <w:t xml:space="preserve"> to lower SDs, i.e., variability,</w:t>
      </w:r>
      <w:r w:rsidR="002E13B7">
        <w:t xml:space="preserve"> since the smoothing model </w:t>
      </w:r>
      <w:r w:rsidR="006977F7">
        <w:t>account</w:t>
      </w:r>
      <w:r w:rsidR="002E13B7">
        <w:t>s</w:t>
      </w:r>
      <w:r w:rsidR="006977F7">
        <w:t xml:space="preserve"> for </w:t>
      </w:r>
      <w:r w:rsidR="002E13B7">
        <w:t xml:space="preserve">not only the survey design but also </w:t>
      </w:r>
      <w:r w:rsidR="006977F7">
        <w:t xml:space="preserve">spatial </w:t>
      </w:r>
      <w:r w:rsidR="002E13B7">
        <w:t>pattern</w:t>
      </w:r>
      <w:r w:rsidR="00DF68E0">
        <w:t>.</w:t>
      </w:r>
    </w:p>
    <w:p w:rsidR="00726466" w:rsidRDefault="006B376B" w:rsidP="00667750">
      <w:pPr>
        <w:spacing w:line="480" w:lineRule="auto"/>
        <w:ind w:firstLine="720"/>
      </w:pPr>
      <w:r>
        <w:t xml:space="preserve">In terms of </w:t>
      </w:r>
      <w:r w:rsidR="00726466">
        <w:t>limitations</w:t>
      </w:r>
      <w:r>
        <w:t xml:space="preserve">, </w:t>
      </w:r>
      <w:r w:rsidR="008472BD">
        <w:t xml:space="preserve">administrative </w:t>
      </w:r>
      <w:r w:rsidR="0079438A">
        <w:t>boundaries</w:t>
      </w:r>
      <w:r w:rsidR="00461B07">
        <w:t xml:space="preserve"> group observations in the same region arbitrarily, which may have</w:t>
      </w:r>
      <w:r w:rsidR="0079438A">
        <w:t xml:space="preserve"> </w:t>
      </w:r>
      <w:r w:rsidR="00313AEF">
        <w:t>obscure</w:t>
      </w:r>
      <w:r w:rsidR="00461B07">
        <w:t>d</w:t>
      </w:r>
      <w:r w:rsidR="00313AEF">
        <w:t xml:space="preserve"> phenomena along regional borders</w:t>
      </w:r>
      <w:r w:rsidR="0079438A">
        <w:t>.</w:t>
      </w:r>
      <w:r w:rsidR="00461B07">
        <w:t xml:space="preserve"> Although</w:t>
      </w:r>
      <w:r w:rsidR="008472BD">
        <w:t xml:space="preserve"> </w:t>
      </w:r>
      <w:r w:rsidR="00461B07">
        <w:t>s</w:t>
      </w:r>
      <w:r w:rsidR="008472BD">
        <w:t>patial smoothing</w:t>
      </w:r>
      <w:r w:rsidR="00313AEF">
        <w:t xml:space="preserve"> </w:t>
      </w:r>
      <w:r w:rsidR="00177BB2">
        <w:t xml:space="preserve">dampens the regional variations by accounting for neighboring regions, it still does not break the confinement of administrative boundaries. </w:t>
      </w:r>
      <w:r w:rsidR="00BD5BC3">
        <w:t xml:space="preserve">Furthermore, </w:t>
      </w:r>
      <w:r w:rsidR="00546B33">
        <w:t xml:space="preserve">analyses that stop at regional level estimates may have missed variations within urban </w:t>
      </w:r>
      <w:r w:rsidR="00BD5BC3">
        <w:t>areas that are densely populated and thus extensively sampled</w:t>
      </w:r>
      <w:r w:rsidR="00546B33">
        <w:t>.</w:t>
      </w:r>
      <w:r w:rsidR="00485764">
        <w:t xml:space="preserve"> </w:t>
      </w:r>
      <w:r w:rsidR="00907375">
        <w:t>Last but not least, spatial smoothing may not have accounted for all confounding.</w:t>
      </w:r>
      <w:r w:rsidR="00546B33">
        <w:t xml:space="preserve"> Therefore, future exercises should</w:t>
      </w:r>
      <w:r w:rsidR="006A7097">
        <w:t xml:space="preserve"> try to</w:t>
      </w:r>
      <w:r w:rsidR="00546B33">
        <w:t xml:space="preserve"> construct an HIV prevalence surface</w:t>
      </w:r>
      <w:r w:rsidR="00907375">
        <w:t>,</w:t>
      </w:r>
      <w:r w:rsidR="00546B33">
        <w:t xml:space="preserve"> provide </w:t>
      </w:r>
      <w:r w:rsidR="006A7097">
        <w:t>estimates at the district level and more nuanced analysis for densely populated areas</w:t>
      </w:r>
      <w:r w:rsidR="00907375">
        <w:t xml:space="preserve">, and account for </w:t>
      </w:r>
      <w:r w:rsidR="003353FD">
        <w:t>all</w:t>
      </w:r>
      <w:r w:rsidR="00907375">
        <w:t xml:space="preserve"> </w:t>
      </w:r>
      <w:r w:rsidR="00A3085A">
        <w:t>confounders</w:t>
      </w:r>
      <w:r w:rsidR="00907375">
        <w:t>.</w:t>
      </w:r>
    </w:p>
    <w:p w:rsidR="005D52F9" w:rsidRDefault="005D52F9" w:rsidP="001D3476">
      <w:pPr>
        <w:spacing w:line="480" w:lineRule="auto"/>
      </w:pPr>
    </w:p>
    <w:p w:rsidR="005D52F9" w:rsidRPr="005D52F9" w:rsidRDefault="005D52F9" w:rsidP="001D3476">
      <w:pPr>
        <w:spacing w:line="480" w:lineRule="auto"/>
        <w:rPr>
          <w:b/>
        </w:rPr>
      </w:pPr>
      <w:r w:rsidRPr="005D52F9">
        <w:rPr>
          <w:b/>
        </w:rPr>
        <w:t>References</w:t>
      </w:r>
    </w:p>
    <w:p w:rsidR="005D52F9" w:rsidRDefault="00B2279F" w:rsidP="00E06BB0">
      <w:pPr>
        <w:pStyle w:val="ListParagraph"/>
        <w:numPr>
          <w:ilvl w:val="0"/>
          <w:numId w:val="1"/>
        </w:numPr>
        <w:spacing w:line="276" w:lineRule="auto"/>
        <w:ind w:left="360"/>
      </w:pPr>
      <w:r>
        <w:t xml:space="preserve">UNAIDS. </w:t>
      </w:r>
      <w:r w:rsidR="00C551AC">
        <w:t xml:space="preserve">Global report: UNAIDS report on the global AIDS epidemic 2013. Geneva, Switzerland: UNAIDS; 2013. 198 p. [cited 2020 </w:t>
      </w:r>
      <w:r w:rsidR="00E06BB0">
        <w:t>Mar 16</w:t>
      </w:r>
      <w:r w:rsidR="00C551AC">
        <w:t>]</w:t>
      </w:r>
      <w:r w:rsidR="00E06BB0">
        <w:t xml:space="preserve">. Available from: </w:t>
      </w:r>
      <w:r w:rsidR="00E06BB0" w:rsidRPr="00E06BB0">
        <w:t>https://www.unaids.org/sites/default/files/media_asset/UNAIDS_Global_Report_2013_en_1.</w:t>
      </w:r>
      <w:r w:rsidR="00E06BB0">
        <w:t>p</w:t>
      </w:r>
      <w:r w:rsidR="00E06BB0" w:rsidRPr="00E06BB0">
        <w:t>df</w:t>
      </w:r>
      <w:r w:rsidR="00924721">
        <w:t>.</w:t>
      </w:r>
    </w:p>
    <w:p w:rsidR="00E06BB0" w:rsidRDefault="00E06BB0" w:rsidP="00E06BB0">
      <w:pPr>
        <w:pStyle w:val="ListParagraph"/>
        <w:numPr>
          <w:ilvl w:val="0"/>
          <w:numId w:val="1"/>
        </w:numPr>
        <w:spacing w:line="276" w:lineRule="auto"/>
        <w:ind w:left="360"/>
      </w:pPr>
      <w:r>
        <w:t xml:space="preserve">DHS Program. DHS overview [Internet]. [cited 2020 Mar 16]. Available from: </w:t>
      </w:r>
      <w:r w:rsidRPr="00E06BB0">
        <w:t>https://dhsprogram.com/What-We-Do/Survey-Types/DHS.cfm</w:t>
      </w:r>
      <w:r w:rsidR="00924721">
        <w:t>.</w:t>
      </w:r>
    </w:p>
    <w:p w:rsidR="00E06BB0" w:rsidRDefault="00573D73" w:rsidP="00E06BB0">
      <w:pPr>
        <w:pStyle w:val="ListParagraph"/>
        <w:numPr>
          <w:ilvl w:val="0"/>
          <w:numId w:val="1"/>
        </w:numPr>
        <w:spacing w:line="276" w:lineRule="auto"/>
        <w:ind w:left="360"/>
      </w:pPr>
      <w:r>
        <w:t>DHS Program.</w:t>
      </w:r>
      <w:r w:rsidR="00D1568E">
        <w:t xml:space="preserve"> Survey summary: Cote d'Ivoire: standard DHS, 2011-12 [Internet]. [cited 2020 Mar 16]. Available from: </w:t>
      </w:r>
      <w:r w:rsidR="00D1568E" w:rsidRPr="00D1568E">
        <w:t>https://www.dhsprogram.com/what-we-do/survey/survey-display-311.cfm</w:t>
      </w:r>
      <w:r w:rsidR="00924721">
        <w:t>.</w:t>
      </w:r>
    </w:p>
    <w:p w:rsidR="001157CF" w:rsidRDefault="00D1568E" w:rsidP="00D1568E">
      <w:pPr>
        <w:pStyle w:val="ListParagraph"/>
        <w:numPr>
          <w:ilvl w:val="0"/>
          <w:numId w:val="1"/>
        </w:numPr>
        <w:spacing w:line="276" w:lineRule="auto"/>
        <w:ind w:left="360"/>
      </w:pPr>
      <w:r w:rsidRPr="00D1568E">
        <w:rPr>
          <w:lang w:val="fr-FR"/>
        </w:rPr>
        <w:t xml:space="preserve">République de </w:t>
      </w:r>
      <w:r>
        <w:rPr>
          <w:lang w:val="fr-FR"/>
        </w:rPr>
        <w:t>C</w:t>
      </w:r>
      <w:r w:rsidRPr="00D1568E">
        <w:rPr>
          <w:lang w:val="fr-FR"/>
        </w:rPr>
        <w:t>ôte d’</w:t>
      </w:r>
      <w:r>
        <w:rPr>
          <w:lang w:val="fr-FR"/>
        </w:rPr>
        <w:t>I</w:t>
      </w:r>
      <w:r w:rsidRPr="00D1568E">
        <w:rPr>
          <w:lang w:val="fr-FR"/>
        </w:rPr>
        <w:t>voire</w:t>
      </w:r>
      <w:r>
        <w:rPr>
          <w:lang w:val="fr-FR"/>
        </w:rPr>
        <w:t xml:space="preserve"> : </w:t>
      </w:r>
      <w:r w:rsidRPr="00D1568E">
        <w:rPr>
          <w:lang w:val="fr-FR"/>
        </w:rPr>
        <w:t>enquête démographique et de</w:t>
      </w:r>
      <w:r>
        <w:rPr>
          <w:lang w:val="fr-FR"/>
        </w:rPr>
        <w:t xml:space="preserve"> </w:t>
      </w:r>
      <w:r w:rsidRPr="00D1568E">
        <w:rPr>
          <w:lang w:val="fr-FR"/>
        </w:rPr>
        <w:t>santé et à indicateurs multiples</w:t>
      </w:r>
      <w:r>
        <w:rPr>
          <w:lang w:val="fr-FR"/>
        </w:rPr>
        <w:t xml:space="preserve"> </w:t>
      </w:r>
      <w:r w:rsidRPr="00D1568E">
        <w:rPr>
          <w:lang w:val="fr-FR"/>
        </w:rPr>
        <w:t>(EDS-MICS)</w:t>
      </w:r>
      <w:r w:rsidRPr="00D1568E">
        <w:rPr>
          <w:lang w:val="fr-FR"/>
        </w:rPr>
        <w:t xml:space="preserve"> </w:t>
      </w:r>
      <w:r w:rsidR="001157CF">
        <w:rPr>
          <w:lang w:val="fr-FR"/>
        </w:rPr>
        <w:t>2011-2012 [Internet]. 2013. [</w:t>
      </w:r>
      <w:proofErr w:type="spellStart"/>
      <w:r w:rsidR="001157CF">
        <w:rPr>
          <w:lang w:val="fr-FR"/>
        </w:rPr>
        <w:t>cited</w:t>
      </w:r>
      <w:proofErr w:type="spellEnd"/>
      <w:r w:rsidR="001157CF">
        <w:rPr>
          <w:lang w:val="fr-FR"/>
        </w:rPr>
        <w:t xml:space="preserve"> 2020 Mar 16]. </w:t>
      </w:r>
      <w:r w:rsidR="001157CF" w:rsidRPr="001157CF">
        <w:t xml:space="preserve">Available from: </w:t>
      </w:r>
      <w:r w:rsidR="001157CF" w:rsidRPr="001157CF">
        <w:t>https://www.dhsprogram.com/pubs/pdf/FR272/FR272.pdf</w:t>
      </w:r>
      <w:r w:rsidR="00924721">
        <w:t>.</w:t>
      </w:r>
    </w:p>
    <w:p w:rsidR="001157CF" w:rsidRDefault="001157CF" w:rsidP="001157CF">
      <w:pPr>
        <w:pStyle w:val="ListParagraph"/>
        <w:numPr>
          <w:ilvl w:val="0"/>
          <w:numId w:val="1"/>
        </w:numPr>
        <w:spacing w:line="276" w:lineRule="auto"/>
        <w:ind w:left="360"/>
      </w:pPr>
      <w:proofErr w:type="spellStart"/>
      <w:r w:rsidRPr="0046439C">
        <w:t>Larmarange</w:t>
      </w:r>
      <w:proofErr w:type="spellEnd"/>
      <w:r w:rsidR="0046439C" w:rsidRPr="0046439C">
        <w:t xml:space="preserve"> J,</w:t>
      </w:r>
      <w:r w:rsidRPr="0046439C">
        <w:t xml:space="preserve"> </w:t>
      </w:r>
      <w:proofErr w:type="spellStart"/>
      <w:r w:rsidRPr="0046439C">
        <w:t>Roselyne</w:t>
      </w:r>
      <w:proofErr w:type="spellEnd"/>
      <w:r w:rsidRPr="0046439C">
        <w:t xml:space="preserve"> V</w:t>
      </w:r>
      <w:r w:rsidR="0046439C" w:rsidRPr="0046439C">
        <w:t>,</w:t>
      </w:r>
      <w:r w:rsidRPr="0046439C">
        <w:t xml:space="preserve"> </w:t>
      </w:r>
      <w:proofErr w:type="spellStart"/>
      <w:r w:rsidRPr="0046439C">
        <w:t>Yaro</w:t>
      </w:r>
      <w:proofErr w:type="spellEnd"/>
      <w:r w:rsidR="0046439C" w:rsidRPr="0046439C">
        <w:t xml:space="preserve"> S, &amp;</w:t>
      </w:r>
      <w:r w:rsidRPr="0046439C">
        <w:t xml:space="preserve"> </w:t>
      </w:r>
      <w:proofErr w:type="spellStart"/>
      <w:r w:rsidRPr="0046439C">
        <w:t>Msellati</w:t>
      </w:r>
      <w:proofErr w:type="spellEnd"/>
      <w:r w:rsidRPr="0046439C">
        <w:t xml:space="preserve"> P. </w:t>
      </w:r>
      <w:r w:rsidRPr="001157CF">
        <w:t xml:space="preserve">Methods for mapping regional trends of HIV prevalence from Demographic and Health Surveys (DHS). </w:t>
      </w:r>
      <w:proofErr w:type="spellStart"/>
      <w:r w:rsidRPr="001157CF">
        <w:t>Cybergeo</w:t>
      </w:r>
      <w:proofErr w:type="spellEnd"/>
      <w:r w:rsidRPr="001157CF">
        <w:t xml:space="preserve">. </w:t>
      </w:r>
      <w:r w:rsidR="0046439C">
        <w:t>2011;</w:t>
      </w:r>
      <w:r w:rsidRPr="001157CF">
        <w:t>558.</w:t>
      </w:r>
      <w:r w:rsidR="0046439C">
        <w:t xml:space="preserve"> </w:t>
      </w:r>
      <w:r w:rsidRPr="001157CF">
        <w:t>10.4000/cybergeo.24606.</w:t>
      </w:r>
    </w:p>
    <w:p w:rsidR="0046439C" w:rsidRPr="00480923" w:rsidRDefault="0046439C" w:rsidP="001157CF">
      <w:pPr>
        <w:pStyle w:val="ListParagraph"/>
        <w:numPr>
          <w:ilvl w:val="0"/>
          <w:numId w:val="1"/>
        </w:numPr>
        <w:spacing w:line="276" w:lineRule="auto"/>
        <w:ind w:left="360"/>
      </w:pPr>
      <w:r>
        <w:lastRenderedPageBreak/>
        <w:t xml:space="preserve">DHS Program. </w:t>
      </w:r>
      <w:r w:rsidR="00480923" w:rsidRPr="00480923">
        <w:rPr>
          <w:lang w:val="fr-FR"/>
        </w:rPr>
        <w:t xml:space="preserve">Survey </w:t>
      </w:r>
      <w:proofErr w:type="spellStart"/>
      <w:r w:rsidR="00480923" w:rsidRPr="00480923">
        <w:rPr>
          <w:lang w:val="fr-FR"/>
        </w:rPr>
        <w:t>dataset</w:t>
      </w:r>
      <w:proofErr w:type="spellEnd"/>
      <w:r w:rsidR="00480923" w:rsidRPr="00480923">
        <w:rPr>
          <w:lang w:val="fr-FR"/>
        </w:rPr>
        <w:t xml:space="preserve"> </w:t>
      </w:r>
      <w:proofErr w:type="gramStart"/>
      <w:r w:rsidR="00480923" w:rsidRPr="00480923">
        <w:rPr>
          <w:lang w:val="fr-FR"/>
        </w:rPr>
        <w:t>files:</w:t>
      </w:r>
      <w:proofErr w:type="gramEnd"/>
      <w:r w:rsidR="00480923" w:rsidRPr="00480923">
        <w:rPr>
          <w:lang w:val="fr-FR"/>
        </w:rPr>
        <w:t xml:space="preserve"> Cote d'Ivoire</w:t>
      </w:r>
      <w:r w:rsidR="00480923">
        <w:rPr>
          <w:lang w:val="fr-FR"/>
        </w:rPr>
        <w:t xml:space="preserve">: standard DHS, 2011-12 [Internet]. </w:t>
      </w:r>
      <w:r w:rsidR="00480923" w:rsidRPr="00480923">
        <w:t>[cited 2020 Mar 17]. Available from: https://www.dhsprogram.com/data/dataset/Cote-d-Ivoire_Standard-DHS_2012.cfm?flag=0</w:t>
      </w:r>
      <w:r w:rsidR="00924721">
        <w:t>.</w:t>
      </w:r>
    </w:p>
    <w:p w:rsidR="00480923" w:rsidRDefault="00E50D2F" w:rsidP="001157CF">
      <w:pPr>
        <w:pStyle w:val="ListParagraph"/>
        <w:numPr>
          <w:ilvl w:val="0"/>
          <w:numId w:val="1"/>
        </w:numPr>
        <w:spacing w:line="276" w:lineRule="auto"/>
        <w:ind w:left="360"/>
      </w:pPr>
      <w:r>
        <w:t xml:space="preserve">DHS Program Spatial Data Repository. </w:t>
      </w:r>
      <w:r w:rsidR="00766F75">
        <w:t xml:space="preserve">Boundaries: Cote d'Ivoire [Internet]. [cited 2020 Mar 17]. Available from: </w:t>
      </w:r>
      <w:r w:rsidR="00766F75" w:rsidRPr="00766F75">
        <w:t>https://spatialdata.dhsprogram.com/boundaries/#view=table&amp;countryId=CI</w:t>
      </w:r>
      <w:r w:rsidR="00924721">
        <w:t>.</w:t>
      </w:r>
    </w:p>
    <w:p w:rsidR="00766F75" w:rsidRDefault="00766F75" w:rsidP="001157CF">
      <w:pPr>
        <w:pStyle w:val="ListParagraph"/>
        <w:numPr>
          <w:ilvl w:val="0"/>
          <w:numId w:val="1"/>
        </w:numPr>
        <w:spacing w:line="276" w:lineRule="auto"/>
        <w:ind w:left="360"/>
      </w:pPr>
      <w:r w:rsidRPr="00766F75">
        <w:t>R Core Team. R: A language and environment for statistical computing.</w:t>
      </w:r>
      <w:r>
        <w:t xml:space="preserve"> Vienna, Austria:</w:t>
      </w:r>
      <w:r w:rsidRPr="00766F75">
        <w:t xml:space="preserve"> R Foundation for Statistical Computing</w:t>
      </w:r>
      <w:r>
        <w:t>; 2020</w:t>
      </w:r>
      <w:r w:rsidRPr="00766F75">
        <w:t xml:space="preserve">. </w:t>
      </w:r>
      <w:r>
        <w:t xml:space="preserve">Available from: </w:t>
      </w:r>
      <w:r w:rsidRPr="00766F75">
        <w:t>https://www.R-project.org/.</w:t>
      </w:r>
    </w:p>
    <w:p w:rsidR="00924721" w:rsidRDefault="00924721" w:rsidP="001157CF">
      <w:pPr>
        <w:pStyle w:val="ListParagraph"/>
        <w:numPr>
          <w:ilvl w:val="0"/>
          <w:numId w:val="1"/>
        </w:numPr>
        <w:spacing w:line="276" w:lineRule="auto"/>
        <w:ind w:left="360"/>
      </w:pPr>
      <w:r w:rsidRPr="00924721">
        <w:t>Lumley</w:t>
      </w:r>
      <w:r>
        <w:t xml:space="preserve"> T. S</w:t>
      </w:r>
      <w:r w:rsidRPr="00924721">
        <w:t xml:space="preserve">urvey: analysis of complex survey samples. </w:t>
      </w:r>
      <w:r>
        <w:t xml:space="preserve">2019. </w:t>
      </w:r>
      <w:r w:rsidRPr="00924721">
        <w:t>R package version 3.35-1.</w:t>
      </w:r>
      <w:r>
        <w:t xml:space="preserve"> Available from: </w:t>
      </w:r>
      <w:r w:rsidRPr="00924721">
        <w:t>https://cran.r-project.org/web/packages/survey/index.html</w:t>
      </w:r>
      <w:r>
        <w:t>.</w:t>
      </w:r>
    </w:p>
    <w:p w:rsidR="00924721" w:rsidRPr="00480923" w:rsidRDefault="00924721" w:rsidP="001157CF">
      <w:pPr>
        <w:pStyle w:val="ListParagraph"/>
        <w:numPr>
          <w:ilvl w:val="0"/>
          <w:numId w:val="1"/>
        </w:numPr>
        <w:spacing w:line="276" w:lineRule="auto"/>
        <w:ind w:left="360"/>
      </w:pPr>
      <w:r w:rsidRPr="00924721">
        <w:t>Martin</w:t>
      </w:r>
      <w:r>
        <w:t xml:space="preserve"> BD</w:t>
      </w:r>
      <w:r w:rsidRPr="00924721">
        <w:t>, Li</w:t>
      </w:r>
      <w:r>
        <w:t xml:space="preserve"> ZR</w:t>
      </w:r>
      <w:r w:rsidRPr="00924721">
        <w:t>, Hsiao</w:t>
      </w:r>
      <w:r>
        <w:t xml:space="preserve"> Y</w:t>
      </w:r>
      <w:r w:rsidRPr="00924721">
        <w:t>, Godwin</w:t>
      </w:r>
      <w:r>
        <w:t xml:space="preserve"> J</w:t>
      </w:r>
      <w:r w:rsidRPr="00924721">
        <w:t>, Wakefield</w:t>
      </w:r>
      <w:r>
        <w:t xml:space="preserve"> J</w:t>
      </w:r>
      <w:r w:rsidRPr="00924721">
        <w:t>, Clark</w:t>
      </w:r>
      <w:r>
        <w:t xml:space="preserve"> SJ</w:t>
      </w:r>
      <w:r w:rsidRPr="00924721">
        <w:t xml:space="preserve">, </w:t>
      </w:r>
      <w:proofErr w:type="spellStart"/>
      <w:r w:rsidRPr="00924721">
        <w:t>Fuglstad</w:t>
      </w:r>
      <w:proofErr w:type="spellEnd"/>
      <w:r>
        <w:t xml:space="preserve"> G-A,</w:t>
      </w:r>
      <w:r w:rsidRPr="00924721">
        <w:t xml:space="preserve"> </w:t>
      </w:r>
      <w:r>
        <w:t>&amp;</w:t>
      </w:r>
      <w:r w:rsidRPr="00924721">
        <w:t xml:space="preserve"> </w:t>
      </w:r>
      <w:proofErr w:type="spellStart"/>
      <w:r w:rsidRPr="00924721">
        <w:t>Riebler</w:t>
      </w:r>
      <w:proofErr w:type="spellEnd"/>
      <w:r>
        <w:t xml:space="preserve"> A</w:t>
      </w:r>
      <w:r w:rsidRPr="00924721">
        <w:t xml:space="preserve">. SUMMER: </w:t>
      </w:r>
      <w:proofErr w:type="spellStart"/>
      <w:r w:rsidRPr="00924721">
        <w:t>Spatio</w:t>
      </w:r>
      <w:proofErr w:type="spellEnd"/>
      <w:r w:rsidRPr="00924721">
        <w:t xml:space="preserve">-Temporal Under-Five Mortality Methods for Estimation. </w:t>
      </w:r>
      <w:r w:rsidR="0048098E">
        <w:t xml:space="preserve">2019. </w:t>
      </w:r>
      <w:r w:rsidRPr="00924721">
        <w:t xml:space="preserve">R package version 0.3.0. </w:t>
      </w:r>
      <w:r>
        <w:t xml:space="preserve">Available from: </w:t>
      </w:r>
      <w:r w:rsidRPr="00924721">
        <w:t>https://CRAN.R-project.org/package=SUMMER</w:t>
      </w:r>
      <w:r>
        <w:t>.</w:t>
      </w:r>
    </w:p>
    <w:p w:rsidR="00480923" w:rsidRPr="00480923" w:rsidRDefault="00480923" w:rsidP="001157CF">
      <w:pPr>
        <w:spacing w:line="276" w:lineRule="auto"/>
      </w:pPr>
    </w:p>
    <w:p w:rsidR="00127713" w:rsidRPr="00480923" w:rsidRDefault="00127713" w:rsidP="001157CF">
      <w:pPr>
        <w:spacing w:line="276" w:lineRule="auto"/>
      </w:pPr>
      <w:r w:rsidRPr="00480923">
        <w:br w:type="page"/>
      </w:r>
    </w:p>
    <w:p w:rsidR="005D52F9" w:rsidRDefault="00127713" w:rsidP="004F78C1">
      <w:pPr>
        <w:rPr>
          <w:b/>
        </w:rPr>
      </w:pPr>
      <w:r w:rsidRPr="00B679E9">
        <w:rPr>
          <w:b/>
        </w:rPr>
        <w:lastRenderedPageBreak/>
        <w:t xml:space="preserve">Table 1. </w:t>
      </w:r>
      <w:r w:rsidR="00B679E9" w:rsidRPr="00B679E9">
        <w:rPr>
          <w:b/>
        </w:rPr>
        <w:t>Characteristics</w:t>
      </w:r>
      <w:r w:rsidR="00124C4C">
        <w:rPr>
          <w:b/>
        </w:rPr>
        <w:t xml:space="preserve"> and HIV test results</w:t>
      </w:r>
      <w:r w:rsidR="00B679E9" w:rsidRPr="00B679E9">
        <w:rPr>
          <w:b/>
        </w:rPr>
        <w:t xml:space="preserve"> of the study sample</w:t>
      </w:r>
    </w:p>
    <w:p w:rsidR="004F78C1" w:rsidRPr="00B679E9" w:rsidRDefault="004F78C1" w:rsidP="004F78C1">
      <w:pPr>
        <w:rPr>
          <w:b/>
        </w:rPr>
      </w:pPr>
    </w:p>
    <w:tbl>
      <w:tblPr>
        <w:tblW w:w="839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70"/>
        <w:gridCol w:w="1843"/>
        <w:gridCol w:w="1843"/>
        <w:gridCol w:w="1843"/>
      </w:tblGrid>
      <w:tr w:rsidR="002F2096" w:rsidRPr="00827FCE" w:rsidTr="002014C5">
        <w:trPr>
          <w:trHeight w:val="20"/>
        </w:trPr>
        <w:tc>
          <w:tcPr>
            <w:tcW w:w="2870" w:type="dxa"/>
            <w:vMerge w:val="restart"/>
            <w:tcBorders>
              <w:top w:val="single" w:sz="8" w:space="0" w:color="000000"/>
              <w:left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rPr>
                <w:rFonts w:ascii="Calibri" w:hAnsi="Calibri" w:cs="Calibri"/>
                <w:b/>
              </w:rPr>
            </w:pPr>
            <w:r w:rsidRPr="00827FCE">
              <w:rPr>
                <w:rFonts w:ascii="Calibri" w:hAnsi="Calibri" w:cs="Calibri"/>
                <w:b/>
              </w:rPr>
              <w:t>Characteristics</w:t>
            </w:r>
          </w:p>
        </w:tc>
        <w:tc>
          <w:tcPr>
            <w:tcW w:w="5529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2096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Number of subjects (%)</w:t>
            </w:r>
          </w:p>
        </w:tc>
      </w:tr>
      <w:tr w:rsidR="002F2096" w:rsidRPr="00827FCE" w:rsidTr="002F2096">
        <w:trPr>
          <w:trHeight w:val="172"/>
        </w:trPr>
        <w:tc>
          <w:tcPr>
            <w:tcW w:w="2870" w:type="dxa"/>
            <w:vMerge/>
            <w:tcBorders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rPr>
                <w:rFonts w:ascii="Calibri" w:hAnsi="Calibri" w:cs="Calibri"/>
                <w:b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HIV negative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HIV positive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2F2096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Total</w:t>
            </w:r>
          </w:p>
        </w:tc>
      </w:tr>
      <w:tr w:rsidR="002F2096" w:rsidRPr="00827FCE" w:rsidTr="002F2096">
        <w:trPr>
          <w:trHeight w:val="156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rPr>
                <w:rFonts w:ascii="Calibri" w:hAnsi="Calibri" w:cs="Calibri"/>
              </w:rPr>
            </w:pPr>
            <w:r w:rsidRPr="00827FCE">
              <w:rPr>
                <w:rFonts w:ascii="Calibri" w:hAnsi="Calibri" w:cs="Calibri"/>
              </w:rPr>
              <w:t>No. of subjects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9156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358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9514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Urban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4008</w:t>
            </w:r>
            <w:r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43.8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198</w:t>
            </w:r>
            <w:r w:rsidRPr="00827FCE">
              <w:rPr>
                <w:rFonts w:ascii="Calibri" w:hAnsi="Calibri" w:cs="Calibri"/>
              </w:rPr>
              <w:t xml:space="preserve"> (5</w:t>
            </w:r>
            <w:r>
              <w:rPr>
                <w:rFonts w:ascii="Calibri" w:hAnsi="Calibri" w:cs="Calibri"/>
              </w:rPr>
              <w:t>5.3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48472C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4206 (44.2)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Regions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 w:rsidRPr="00827FCE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 w:rsidRPr="00827FCE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</w:p>
        </w:tc>
      </w:tr>
      <w:tr w:rsidR="002F2096" w:rsidRPr="00827FCE" w:rsidTr="002F2096">
        <w:trPr>
          <w:trHeight w:val="9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Central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672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7.3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22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6</w:t>
            </w:r>
            <w:r w:rsidRPr="00827FCE">
              <w:rPr>
                <w:rFonts w:ascii="Calibri" w:hAnsi="Calibri" w:cs="Calibri"/>
              </w:rPr>
              <w:t>.1)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6F5822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694</w:t>
            </w:r>
            <w:r w:rsidR="0051451D">
              <w:rPr>
                <w:rFonts w:ascii="Calibri" w:hAnsi="Calibri" w:cs="Calibri"/>
              </w:rPr>
              <w:t xml:space="preserve"> (7.3)</w:t>
            </w:r>
          </w:p>
        </w:tc>
      </w:tr>
      <w:tr w:rsidR="002F2096" w:rsidRPr="00827FCE" w:rsidTr="002F2096">
        <w:trPr>
          <w:trHeight w:val="88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East Central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863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9.4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35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9.8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6F5822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898</w:t>
            </w:r>
            <w:r w:rsidR="0051451D">
              <w:rPr>
                <w:rFonts w:ascii="Calibri" w:hAnsi="Calibri" w:cs="Calibri"/>
              </w:rPr>
              <w:t xml:space="preserve"> (9.4)</w:t>
            </w:r>
          </w:p>
        </w:tc>
      </w:tr>
      <w:tr w:rsidR="002F2096" w:rsidRPr="00827FCE" w:rsidTr="002F2096">
        <w:trPr>
          <w:trHeight w:val="6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 Central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903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9</w:t>
            </w:r>
            <w:r w:rsidRPr="00827FCE">
              <w:rPr>
                <w:rFonts w:ascii="Calibri" w:hAnsi="Calibri" w:cs="Calibri"/>
              </w:rPr>
              <w:t>.9)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 w:rsidRPr="00827FCE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7</w:t>
            </w:r>
            <w:r w:rsidRPr="00827FCE">
              <w:rPr>
                <w:rFonts w:ascii="Calibri" w:hAnsi="Calibri" w:cs="Calibri"/>
              </w:rPr>
              <w:t xml:space="preserve"> (13.1)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Pr="00827FCE" w:rsidRDefault="006F5822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950</w:t>
            </w:r>
            <w:r w:rsidR="0051451D">
              <w:rPr>
                <w:rFonts w:ascii="Calibri" w:hAnsi="Calibri" w:cs="Calibri"/>
              </w:rPr>
              <w:t xml:space="preserve"> (10.0)</w:t>
            </w:r>
          </w:p>
        </w:tc>
      </w:tr>
      <w:tr w:rsidR="002F2096" w:rsidRPr="00827FCE" w:rsidTr="002F2096">
        <w:trPr>
          <w:trHeight w:val="57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West Central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783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8.6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22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6</w:t>
            </w:r>
            <w:r w:rsidRPr="00827FCE">
              <w:rPr>
                <w:rFonts w:ascii="Calibri" w:hAnsi="Calibri" w:cs="Calibri"/>
              </w:rPr>
              <w:t>.1)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6F5822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805</w:t>
            </w:r>
            <w:r w:rsidR="0051451D">
              <w:rPr>
                <w:rFonts w:ascii="Calibri" w:hAnsi="Calibri" w:cs="Calibri"/>
              </w:rPr>
              <w:t xml:space="preserve"> (8.5)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731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8.0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Pr="00827FCE">
              <w:rPr>
                <w:rFonts w:ascii="Calibri" w:hAnsi="Calibri" w:cs="Calibri"/>
              </w:rPr>
              <w:t>9 (</w:t>
            </w:r>
            <w:r w:rsidR="003F6E56">
              <w:rPr>
                <w:rFonts w:ascii="Calibri" w:hAnsi="Calibri" w:cs="Calibri"/>
              </w:rPr>
              <w:t>5.3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6F5822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750</w:t>
            </w:r>
            <w:r w:rsidR="0051451D">
              <w:rPr>
                <w:rFonts w:ascii="Calibri" w:hAnsi="Calibri" w:cs="Calibri"/>
              </w:rPr>
              <w:t xml:space="preserve"> (7.9)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Northeast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718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7.8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7.5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51451D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745 (7.8)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Northwest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99</w:t>
            </w:r>
            <w:r w:rsidRPr="00827FCE">
              <w:rPr>
                <w:rFonts w:ascii="Calibri" w:hAnsi="Calibri" w:cs="Calibri"/>
              </w:rPr>
              <w:t>8 (1</w:t>
            </w:r>
            <w:r w:rsidR="003F6E56">
              <w:rPr>
                <w:rFonts w:ascii="Calibri" w:hAnsi="Calibri" w:cs="Calibri"/>
              </w:rPr>
              <w:t>0.9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23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6.4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51451D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1021 (10.7)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West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896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9.8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  <w:r w:rsidRPr="00827FCE">
              <w:rPr>
                <w:rFonts w:ascii="Calibri" w:hAnsi="Calibri" w:cs="Calibri"/>
              </w:rPr>
              <w:t>9 (</w:t>
            </w:r>
            <w:r w:rsidR="003F6E56">
              <w:rPr>
                <w:rFonts w:ascii="Calibri" w:hAnsi="Calibri" w:cs="Calibri"/>
              </w:rPr>
              <w:t>10.9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51451D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935 (</w:t>
            </w:r>
            <w:r w:rsidR="00102E55">
              <w:rPr>
                <w:rFonts w:ascii="Calibri" w:hAnsi="Calibri" w:cs="Calibri"/>
              </w:rPr>
              <w:t>9.8</w:t>
            </w:r>
            <w:r>
              <w:rPr>
                <w:rFonts w:ascii="Calibri" w:hAnsi="Calibri" w:cs="Calibri"/>
              </w:rPr>
              <w:t>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South</w:t>
            </w:r>
            <w:r w:rsidR="0048472C">
              <w:rPr>
                <w:rFonts w:ascii="Calibri" w:hAnsi="Calibri" w:cs="Calibri"/>
              </w:rPr>
              <w:t xml:space="preserve"> without Abidjan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645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7.0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28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3F6E56">
              <w:rPr>
                <w:rFonts w:ascii="Calibri" w:hAnsi="Calibri" w:cs="Calibri"/>
              </w:rPr>
              <w:t>7.8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51451D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673 (</w:t>
            </w:r>
            <w:r w:rsidR="00102E55">
              <w:rPr>
                <w:rFonts w:ascii="Calibri" w:hAnsi="Calibri" w:cs="Calibri"/>
              </w:rPr>
              <w:t>7.1</w:t>
            </w:r>
            <w:r>
              <w:rPr>
                <w:rFonts w:ascii="Calibri" w:hAnsi="Calibri" w:cs="Calibri"/>
              </w:rPr>
              <w:t>)</w:t>
            </w:r>
          </w:p>
        </w:tc>
      </w:tr>
      <w:tr w:rsidR="002F2096" w:rsidRPr="00827FCE" w:rsidTr="002F2096">
        <w:trPr>
          <w:trHeight w:val="25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Southwest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796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48472C">
              <w:rPr>
                <w:rFonts w:ascii="Calibri" w:hAnsi="Calibri" w:cs="Calibri"/>
              </w:rPr>
              <w:t>8.7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48472C">
              <w:rPr>
                <w:rFonts w:ascii="Calibri" w:hAnsi="Calibri" w:cs="Calibri"/>
              </w:rPr>
              <w:t>7.5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2F2096" w:rsidRDefault="0051451D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823 (</w:t>
            </w:r>
            <w:r w:rsidR="00102E55">
              <w:rPr>
                <w:rFonts w:ascii="Calibri" w:hAnsi="Calibri" w:cs="Calibri"/>
              </w:rPr>
              <w:t>8.7</w:t>
            </w:r>
            <w:r>
              <w:rPr>
                <w:rFonts w:ascii="Calibri" w:hAnsi="Calibri" w:cs="Calibri"/>
              </w:rPr>
              <w:t>)</w:t>
            </w:r>
          </w:p>
        </w:tc>
      </w:tr>
      <w:tr w:rsidR="002F2096" w:rsidRPr="00827FCE" w:rsidTr="004F78C1">
        <w:trPr>
          <w:trHeight w:val="18"/>
        </w:trPr>
        <w:tc>
          <w:tcPr>
            <w:tcW w:w="28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Abidjan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 w:rsidRPr="00827FCE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51</w:t>
            </w:r>
            <w:r w:rsidRPr="00827FCE">
              <w:rPr>
                <w:rFonts w:ascii="Calibri" w:hAnsi="Calibri" w:cs="Calibri"/>
              </w:rPr>
              <w:t xml:space="preserve"> (1</w:t>
            </w:r>
            <w:r w:rsidR="0048472C">
              <w:rPr>
                <w:rFonts w:ascii="Calibri" w:hAnsi="Calibri" w:cs="Calibri"/>
              </w:rPr>
              <w:t>2.6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2096" w:rsidRPr="00827FCE" w:rsidRDefault="002F2096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827FCE">
              <w:rPr>
                <w:rFonts w:ascii="Calibri" w:hAnsi="Calibri" w:cs="Calibri"/>
              </w:rPr>
              <w:t>9 (1</w:t>
            </w:r>
            <w:r w:rsidR="0048472C">
              <w:rPr>
                <w:rFonts w:ascii="Calibri" w:hAnsi="Calibri" w:cs="Calibri"/>
              </w:rPr>
              <w:t>9.3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2F2096" w:rsidRDefault="0051451D" w:rsidP="004F78C1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1220 (</w:t>
            </w:r>
            <w:r w:rsidR="00102E55">
              <w:rPr>
                <w:rFonts w:ascii="Calibri" w:hAnsi="Calibri" w:cs="Calibri"/>
              </w:rPr>
              <w:t>12.8</w:t>
            </w:r>
            <w:r>
              <w:rPr>
                <w:rFonts w:ascii="Calibri" w:hAnsi="Calibri" w:cs="Calibri"/>
              </w:rPr>
              <w:t>)</w:t>
            </w:r>
          </w:p>
        </w:tc>
      </w:tr>
    </w:tbl>
    <w:p w:rsidR="009F0993" w:rsidRDefault="009F0993" w:rsidP="004F78C1"/>
    <w:p w:rsidR="002014C5" w:rsidRDefault="002014C5" w:rsidP="004F78C1">
      <w:r>
        <w:br w:type="page"/>
      </w:r>
    </w:p>
    <w:p w:rsidR="004F78C1" w:rsidRDefault="002014C5">
      <w:pPr>
        <w:rPr>
          <w:b/>
        </w:rPr>
      </w:pPr>
      <w:r w:rsidRPr="004F78C1">
        <w:rPr>
          <w:b/>
        </w:rPr>
        <w:lastRenderedPageBreak/>
        <w:t>Table 2.</w:t>
      </w:r>
      <w:r>
        <w:t xml:space="preserve"> </w:t>
      </w:r>
      <w:r w:rsidR="008D7379">
        <w:rPr>
          <w:b/>
        </w:rPr>
        <w:t>W</w:t>
      </w:r>
      <w:r w:rsidR="008D7379">
        <w:rPr>
          <w:b/>
        </w:rPr>
        <w:t xml:space="preserve">eighted direct </w:t>
      </w:r>
      <w:r w:rsidR="004F78C1">
        <w:rPr>
          <w:b/>
        </w:rPr>
        <w:t>estimates and</w:t>
      </w:r>
      <w:r w:rsidR="008D7379">
        <w:rPr>
          <w:b/>
        </w:rPr>
        <w:t xml:space="preserve"> spatially smoothed </w:t>
      </w:r>
      <w:r w:rsidR="008D7379" w:rsidRPr="00392951">
        <w:rPr>
          <w:b/>
        </w:rPr>
        <w:t xml:space="preserve">estimates </w:t>
      </w:r>
      <w:r w:rsidR="008D7379">
        <w:rPr>
          <w:b/>
        </w:rPr>
        <w:t xml:space="preserve">of regional HIV prevalence in </w:t>
      </w:r>
      <w:r w:rsidR="008D7379" w:rsidRPr="00392951">
        <w:rPr>
          <w:b/>
        </w:rPr>
        <w:t>Côte d'Ivoire in 2012</w:t>
      </w:r>
    </w:p>
    <w:p w:rsidR="004F78C1" w:rsidRDefault="004F78C1"/>
    <w:tbl>
      <w:tblPr>
        <w:tblW w:w="773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80"/>
        <w:gridCol w:w="2610"/>
        <w:gridCol w:w="2340"/>
      </w:tblGrid>
      <w:tr w:rsidR="00DB14DF" w:rsidRPr="00827FCE" w:rsidTr="00DB14DF">
        <w:trPr>
          <w:trHeight w:val="172"/>
        </w:trPr>
        <w:tc>
          <w:tcPr>
            <w:tcW w:w="2780" w:type="dxa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DB14DF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  <w:r w:rsidRPr="00DB14DF">
              <w:rPr>
                <w:rFonts w:ascii="Calibri" w:hAnsi="Calibri" w:cs="Calibri"/>
                <w:b/>
              </w:rPr>
              <w:t>Weighted Direct</w:t>
            </w:r>
          </w:p>
          <w:p w:rsidR="00DB14DF" w:rsidRPr="004A73EC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 w:rsidRPr="004A73EC">
              <w:rPr>
                <w:rFonts w:ascii="Calibri" w:hAnsi="Calibri" w:cs="Calibri"/>
              </w:rPr>
              <w:t>Mean (95% Confidence Interval)</w:t>
            </w:r>
          </w:p>
        </w:tc>
        <w:tc>
          <w:tcPr>
            <w:tcW w:w="23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DB14DF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  <w:b/>
              </w:rPr>
            </w:pPr>
            <w:r w:rsidRPr="00DB14DF">
              <w:rPr>
                <w:rFonts w:ascii="Calibri" w:hAnsi="Calibri" w:cs="Calibri"/>
                <w:b/>
              </w:rPr>
              <w:t>Smoothed</w:t>
            </w:r>
          </w:p>
          <w:p w:rsidR="00DB14DF" w:rsidRPr="004A73EC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 w:rsidRPr="004A73EC">
              <w:rPr>
                <w:rFonts w:ascii="Calibri" w:hAnsi="Calibri" w:cs="Calibri"/>
              </w:rPr>
              <w:t>Posterior Mean (95% Interval)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National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3.96</w:t>
            </w:r>
            <w:r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3.43, 4.50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1B0F38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-*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1B0F38" w:rsidRDefault="00DB14DF" w:rsidP="00794E0E">
            <w:pPr>
              <w:snapToGrid w:val="0"/>
              <w:spacing w:line="200" w:lineRule="exact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Regions</w:t>
            </w:r>
            <w:r>
              <w:rPr>
                <w:rFonts w:ascii="Calibri" w:hAnsi="Calibri" w:cs="Calibri"/>
              </w:rPr>
              <w:t>**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</w:p>
        </w:tc>
      </w:tr>
      <w:tr w:rsidR="00DB14DF" w:rsidRPr="00827FCE" w:rsidTr="00DB14DF">
        <w:trPr>
          <w:trHeight w:val="9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Abidjan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5.42</w:t>
            </w:r>
            <w:r w:rsidRPr="00827FCE">
              <w:rPr>
                <w:rFonts w:ascii="Calibri" w:hAnsi="Calibri" w:cs="Calibri"/>
              </w:rPr>
              <w:t xml:space="preserve"> (</w:t>
            </w:r>
            <w:r w:rsidR="007C1F97">
              <w:rPr>
                <w:rFonts w:ascii="Calibri" w:hAnsi="Calibri" w:cs="Calibri"/>
              </w:rPr>
              <w:t>4.00, 6.85</w:t>
            </w:r>
            <w:r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535EE0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4.82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3.58, 6.50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88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 Central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7C1F97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4.57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3.14, 6.00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535EE0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4.11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3.27, 5.21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6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Southwest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7C1F97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4.46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2.31, 6.62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9D4C5D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3.95</w:t>
            </w:r>
            <w:r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2.77, 5.63</w:t>
            </w:r>
            <w:r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57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West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7C1F97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4.38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2.69, 6.06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9D4C5D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4.06</w:t>
            </w:r>
            <w:r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3.18, 5.20</w:t>
            </w:r>
            <w:r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East Central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7C1F97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4.12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2.41, 5.82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9D4C5D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3.76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2.58, 5.32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South without Abidjan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7C1F97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3.43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2.09, 4.77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9D4C5D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3.67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2.58, 4.92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Central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7C1F97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2.88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 w:rsidR="00535EE0">
              <w:rPr>
                <w:rFonts w:ascii="Calibri" w:hAnsi="Calibri" w:cs="Calibri"/>
              </w:rPr>
              <w:t>1.59, 4.16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9D4C5D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3.36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2.32, 4.46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West Central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535EE0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2.80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1.47, 4.13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0F3F8A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3.32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2.32, 4.35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535EE0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2.64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1.37, 3.91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0F3F8A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3.19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2.12, 4.29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25"/>
        </w:trPr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Northeast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535EE0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2.54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1.44, 3.63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0F3F8A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3.17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2.13, 4.24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  <w:tr w:rsidR="00DB14DF" w:rsidRPr="00827FCE" w:rsidTr="00DB14DF">
        <w:trPr>
          <w:trHeight w:val="18"/>
        </w:trPr>
        <w:tc>
          <w:tcPr>
            <w:tcW w:w="27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DB14DF" w:rsidP="00794E0E">
            <w:pPr>
              <w:snapToGrid w:val="0"/>
              <w:spacing w:line="200" w:lineRule="exact"/>
              <w:ind w:left="331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Northwest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535EE0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2.14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1.21, 3.06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14DF" w:rsidRPr="00827FCE" w:rsidRDefault="000F3F8A" w:rsidP="00794E0E">
            <w:pPr>
              <w:snapToGrid w:val="0"/>
              <w:spacing w:line="200" w:lineRule="exact"/>
              <w:contextualSpacing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3.03</w:t>
            </w:r>
            <w:r w:rsidR="00DB14DF" w:rsidRPr="00827FCE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1.94, 4.11</w:t>
            </w:r>
            <w:r w:rsidR="00DB14DF" w:rsidRPr="00827FCE">
              <w:rPr>
                <w:rFonts w:ascii="Calibri" w:hAnsi="Calibri" w:cs="Calibri"/>
              </w:rPr>
              <w:t>)</w:t>
            </w:r>
          </w:p>
        </w:tc>
      </w:tr>
    </w:tbl>
    <w:p w:rsidR="005051DB" w:rsidRDefault="005051DB">
      <w:r>
        <w:t xml:space="preserve">All numbers are in </w:t>
      </w:r>
      <w:r w:rsidR="00DB14DF">
        <w:t>percentages.</w:t>
      </w:r>
    </w:p>
    <w:p w:rsidR="004F78C1" w:rsidRDefault="00F1562A">
      <w:r>
        <w:t>* Not available</w:t>
      </w:r>
    </w:p>
    <w:p w:rsidR="001B0F38" w:rsidRDefault="001B0F38">
      <w:r>
        <w:t xml:space="preserve">** Regions are </w:t>
      </w:r>
      <w:r w:rsidR="00DF12CE">
        <w:t>displayed in descending order of weighted direct estimates.</w:t>
      </w:r>
    </w:p>
    <w:p w:rsidR="009F0993" w:rsidRDefault="009F0993">
      <w:r>
        <w:br w:type="page"/>
      </w:r>
    </w:p>
    <w:p w:rsidR="009F0993" w:rsidRPr="00832A51" w:rsidRDefault="009F0993" w:rsidP="009F0993">
      <w:pPr>
        <w:spacing w:line="480" w:lineRule="auto"/>
        <w:rPr>
          <w:b/>
        </w:rPr>
      </w:pPr>
      <w:r w:rsidRPr="00832A51">
        <w:rPr>
          <w:b/>
        </w:rPr>
        <w:lastRenderedPageBreak/>
        <w:t>Figure 1.</w:t>
      </w:r>
      <w:r w:rsidR="00832A51" w:rsidRPr="00832A51">
        <w:rPr>
          <w:b/>
        </w:rPr>
        <w:t xml:space="preserve"> The 11 regions of Côte d'Ivoire </w:t>
      </w:r>
      <w:r w:rsidR="008D7379">
        <w:rPr>
          <w:b/>
        </w:rPr>
        <w:t xml:space="preserve">for DHS-VI </w:t>
      </w:r>
      <w:r w:rsidR="00832A51" w:rsidRPr="00832A51">
        <w:rPr>
          <w:b/>
        </w:rPr>
        <w:t>in 2012</w:t>
      </w:r>
    </w:p>
    <w:p w:rsidR="003E6DC1" w:rsidRDefault="00A74F9D" w:rsidP="009F0993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DB71BD" wp14:editId="79A71C93">
                <wp:simplePos x="0" y="0"/>
                <wp:positionH relativeFrom="column">
                  <wp:posOffset>3524192</wp:posOffset>
                </wp:positionH>
                <wp:positionV relativeFrom="paragraph">
                  <wp:posOffset>2979420</wp:posOffset>
                </wp:positionV>
                <wp:extent cx="685800" cy="5397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spacing w:line="180" w:lineRule="exact"/>
                              <w:jc w:val="center"/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East Central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B71B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77.5pt;margin-top:234.6pt;width:54pt;height:4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spacing w:line="180" w:lineRule="exact"/>
                        <w:jc w:val="center"/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East Central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EF8778" wp14:editId="602CF9C2">
                <wp:simplePos x="0" y="0"/>
                <wp:positionH relativeFrom="column">
                  <wp:posOffset>858520</wp:posOffset>
                </wp:positionH>
                <wp:positionV relativeFrom="paragraph">
                  <wp:posOffset>1373505</wp:posOffset>
                </wp:positionV>
                <wp:extent cx="636905" cy="2489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 w:rsidRPr="00832A51"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North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F8778" id="Text Box 4" o:spid="_x0000_s1027" type="#_x0000_t202" style="position:absolute;margin-left:67.6pt;margin-top:108.15pt;width:50.15pt;height:1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 w:rsidRPr="00832A51">
                        <w:rPr>
                          <w:b/>
                          <w:i/>
                          <w:sz w:val="19"/>
                          <w:szCs w:val="19"/>
                        </w:rPr>
                        <w:t>North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B71BD" wp14:editId="79A71C93">
                <wp:simplePos x="0" y="0"/>
                <wp:positionH relativeFrom="column">
                  <wp:posOffset>2694305</wp:posOffset>
                </wp:positionH>
                <wp:positionV relativeFrom="paragraph">
                  <wp:posOffset>2778760</wp:posOffset>
                </wp:positionV>
                <wp:extent cx="872490" cy="2489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Central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71BD" id="Text Box 8" o:spid="_x0000_s1028" type="#_x0000_t202" style="position:absolute;margin-left:212.15pt;margin-top:218.8pt;width:68.7pt;height:1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Central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DB71BD" wp14:editId="79A71C93">
                <wp:simplePos x="0" y="0"/>
                <wp:positionH relativeFrom="column">
                  <wp:posOffset>1204826</wp:posOffset>
                </wp:positionH>
                <wp:positionV relativeFrom="paragraph">
                  <wp:posOffset>3908425</wp:posOffset>
                </wp:positionV>
                <wp:extent cx="872836" cy="24938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83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Southwest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71BD" id="Text Box 12" o:spid="_x0000_s1029" type="#_x0000_t202" style="position:absolute;margin-left:94.85pt;margin-top:307.75pt;width:68.75pt;height:19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Southwest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DB71BD" wp14:editId="79A71C93">
                <wp:simplePos x="0" y="0"/>
                <wp:positionH relativeFrom="column">
                  <wp:posOffset>2707929</wp:posOffset>
                </wp:positionH>
                <wp:positionV relativeFrom="paragraph">
                  <wp:posOffset>3644900</wp:posOffset>
                </wp:positionV>
                <wp:extent cx="872836" cy="249382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83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South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71BD" id="Text Box 11" o:spid="_x0000_s1030" type="#_x0000_t202" style="position:absolute;margin-left:213.2pt;margin-top:287pt;width:68.75pt;height:19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South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DB71BD" wp14:editId="79A71C93">
                <wp:simplePos x="0" y="0"/>
                <wp:positionH relativeFrom="column">
                  <wp:posOffset>3663950</wp:posOffset>
                </wp:positionH>
                <wp:positionV relativeFrom="paragraph">
                  <wp:posOffset>1525097</wp:posOffset>
                </wp:positionV>
                <wp:extent cx="872836" cy="24938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83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 w:rsidRPr="00832A51"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North</w:t>
                            </w: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east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71BD" id="Text Box 9" o:spid="_x0000_s1031" type="#_x0000_t202" style="position:absolute;margin-left:288.5pt;margin-top:120.1pt;width:68.7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 w:rsidRPr="00832A51">
                        <w:rPr>
                          <w:b/>
                          <w:i/>
                          <w:sz w:val="19"/>
                          <w:szCs w:val="19"/>
                        </w:rPr>
                        <w:t>North</w:t>
                      </w: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east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B71BD" wp14:editId="79A71C93">
                <wp:simplePos x="0" y="0"/>
                <wp:positionH relativeFrom="column">
                  <wp:posOffset>1412702</wp:posOffset>
                </wp:positionH>
                <wp:positionV relativeFrom="paragraph">
                  <wp:posOffset>2889942</wp:posOffset>
                </wp:positionV>
                <wp:extent cx="872836" cy="2493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83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West Central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71BD" id="Text Box 7" o:spid="_x0000_s1032" type="#_x0000_t202" style="position:absolute;margin-left:111.25pt;margin-top:227.55pt;width:68.75pt;height:1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West Central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DFF9E6" wp14:editId="5082CB90">
                <wp:simplePos x="0" y="0"/>
                <wp:positionH relativeFrom="column">
                  <wp:posOffset>2500861</wp:posOffset>
                </wp:positionH>
                <wp:positionV relativeFrom="paragraph">
                  <wp:posOffset>1809808</wp:posOffset>
                </wp:positionV>
                <wp:extent cx="872836" cy="249382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83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 w:rsidRPr="00832A51"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North</w:t>
                            </w: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 xml:space="preserve"> Central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F9E6" id="Text Box 6" o:spid="_x0000_s1033" type="#_x0000_t202" style="position:absolute;margin-left:196.9pt;margin-top:142.5pt;width:68.75pt;height:19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 w:rsidRPr="00832A51">
                        <w:rPr>
                          <w:b/>
                          <w:i/>
                          <w:sz w:val="19"/>
                          <w:szCs w:val="19"/>
                        </w:rPr>
                        <w:t>North</w:t>
                      </w: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 xml:space="preserve"> Central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DFF9E6" wp14:editId="5082CB90">
                <wp:simplePos x="0" y="0"/>
                <wp:positionH relativeFrom="column">
                  <wp:posOffset>560532</wp:posOffset>
                </wp:positionH>
                <wp:positionV relativeFrom="paragraph">
                  <wp:posOffset>2772410</wp:posOffset>
                </wp:positionV>
                <wp:extent cx="637309" cy="24938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West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F9E6" id="Text Box 5" o:spid="_x0000_s1034" type="#_x0000_t202" style="position:absolute;margin-left:44.15pt;margin-top:218.3pt;width:50.2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West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F8778" wp14:editId="602CF9C2">
                <wp:simplePos x="0" y="0"/>
                <wp:positionH relativeFrom="column">
                  <wp:posOffset>858867</wp:posOffset>
                </wp:positionH>
                <wp:positionV relativeFrom="paragraph">
                  <wp:posOffset>1380490</wp:posOffset>
                </wp:positionV>
                <wp:extent cx="831273" cy="249382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 w:rsidP="00832A51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 w:rsidRPr="00832A51"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North</w:t>
                            </w:r>
                            <w: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west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F8778" id="Text Box 3" o:spid="_x0000_s1035" type="#_x0000_t202" style="position:absolute;margin-left:67.65pt;margin-top:108.7pt;width:65.45pt;height:1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" filled="f" stroked="f" strokeweight=".5pt">
                <v:textbox>
                  <w:txbxContent>
                    <w:p w:rsidR="002014C5" w:rsidRPr="00832A51" w:rsidRDefault="002014C5" w:rsidP="00832A51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 w:rsidRPr="00832A51">
                        <w:rPr>
                          <w:b/>
                          <w:i/>
                          <w:sz w:val="19"/>
                          <w:szCs w:val="19"/>
                        </w:rPr>
                        <w:t>North</w:t>
                      </w:r>
                      <w:r>
                        <w:rPr>
                          <w:b/>
                          <w:i/>
                          <w:sz w:val="19"/>
                          <w:szCs w:val="19"/>
                        </w:rPr>
                        <w:t>west</w:t>
                      </w:r>
                    </w:p>
                  </w:txbxContent>
                </v:textbox>
              </v:shape>
            </w:pict>
          </mc:Fallback>
        </mc:AlternateContent>
      </w:r>
      <w:r w:rsidR="00832A5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1946160</wp:posOffset>
                </wp:positionH>
                <wp:positionV relativeFrom="paragraph">
                  <wp:posOffset>798253</wp:posOffset>
                </wp:positionV>
                <wp:extent cx="637309" cy="24938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C5" w:rsidRPr="00832A51" w:rsidRDefault="002014C5">
                            <w:pPr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</w:pPr>
                            <w:r w:rsidRPr="00832A51">
                              <w:rPr>
                                <w:b/>
                                <w:i/>
                                <w:sz w:val="19"/>
                                <w:szCs w:val="19"/>
                              </w:rPr>
                              <w:t>North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153.25pt;margin-top:62.85pt;width:50.2pt;height:1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" filled="f" stroked="f" strokeweight=".5pt">
                <v:textbox>
                  <w:txbxContent>
                    <w:p w:rsidR="002014C5" w:rsidRPr="00832A51" w:rsidRDefault="002014C5">
                      <w:pPr>
                        <w:rPr>
                          <w:b/>
                          <w:i/>
                          <w:sz w:val="19"/>
                          <w:szCs w:val="19"/>
                        </w:rPr>
                      </w:pPr>
                      <w:r w:rsidRPr="00832A51">
                        <w:rPr>
                          <w:b/>
                          <w:i/>
                          <w:sz w:val="19"/>
                          <w:szCs w:val="19"/>
                        </w:rPr>
                        <w:t>North</w:t>
                      </w:r>
                    </w:p>
                  </w:txbxContent>
                </v:textbox>
              </v:shape>
            </w:pict>
          </mc:Fallback>
        </mc:AlternateContent>
      </w:r>
      <w:r w:rsidR="009F0993" w:rsidRPr="009F0993">
        <w:drawing>
          <wp:inline distT="0" distB="0" distL="0" distR="0" wp14:anchorId="59868D54">
            <wp:extent cx="4610100" cy="590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993" w:rsidRPr="009F0993">
        <w:t xml:space="preserve"> </w:t>
      </w:r>
    </w:p>
    <w:p w:rsidR="003E6DC1" w:rsidRDefault="003E6DC1">
      <w:r>
        <w:br w:type="page"/>
      </w:r>
    </w:p>
    <w:p w:rsidR="00392951" w:rsidRDefault="003E6DC1" w:rsidP="00392951">
      <w:pPr>
        <w:spacing w:line="276" w:lineRule="auto"/>
        <w:rPr>
          <w:b/>
        </w:rPr>
      </w:pPr>
      <w:r w:rsidRPr="00392951">
        <w:rPr>
          <w:b/>
        </w:rPr>
        <w:lastRenderedPageBreak/>
        <w:t xml:space="preserve">Figure 2. Regional variations </w:t>
      </w:r>
      <w:r w:rsidR="00D56531" w:rsidRPr="00392951">
        <w:rPr>
          <w:b/>
        </w:rPr>
        <w:t>in</w:t>
      </w:r>
      <w:r w:rsidRPr="00392951">
        <w:rPr>
          <w:b/>
        </w:rPr>
        <w:t xml:space="preserve"> </w:t>
      </w:r>
      <w:r w:rsidR="00D56531" w:rsidRPr="00392951">
        <w:rPr>
          <w:b/>
        </w:rPr>
        <w:t xml:space="preserve">HIV prevalence in Côte d'Ivoire in 2012 comparing </w:t>
      </w:r>
      <w:r w:rsidR="002E3CDC" w:rsidRPr="00392951">
        <w:rPr>
          <w:b/>
        </w:rPr>
        <w:t xml:space="preserve">the </w:t>
      </w:r>
      <w:r w:rsidR="00BF1C1D">
        <w:rPr>
          <w:b/>
        </w:rPr>
        <w:t xml:space="preserve">weighted direct versus spatially smoothed </w:t>
      </w:r>
      <w:r w:rsidR="00D56531" w:rsidRPr="00392951">
        <w:rPr>
          <w:b/>
        </w:rPr>
        <w:t>estimates and 95% intervals</w:t>
      </w:r>
    </w:p>
    <w:p w:rsidR="00392951" w:rsidRPr="00392951" w:rsidRDefault="00392951" w:rsidP="00392951">
      <w:pPr>
        <w:spacing w:line="276" w:lineRule="auto"/>
        <w:rPr>
          <w:b/>
        </w:rPr>
      </w:pPr>
    </w:p>
    <w:p w:rsidR="00392951" w:rsidRDefault="00392951" w:rsidP="00392951">
      <w:pPr>
        <w:spacing w:line="276" w:lineRule="auto"/>
      </w:pPr>
      <w:r>
        <w:rPr>
          <w:noProof/>
        </w:rPr>
        <w:drawing>
          <wp:inline distT="0" distB="0" distL="0" distR="0">
            <wp:extent cx="4861707" cy="3401291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7" r="6021"/>
                    <a:stretch/>
                  </pic:blipFill>
                  <pic:spPr bwMode="auto">
                    <a:xfrm>
                      <a:off x="0" y="0"/>
                      <a:ext cx="4868741" cy="340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951" w:rsidRDefault="00392951">
      <w:r>
        <w:br w:type="page"/>
      </w:r>
    </w:p>
    <w:p w:rsidR="00392951" w:rsidRDefault="00392951" w:rsidP="00392951">
      <w:pPr>
        <w:spacing w:line="276" w:lineRule="auto"/>
        <w:rPr>
          <w:b/>
        </w:rPr>
      </w:pPr>
      <w:r w:rsidRPr="00340313">
        <w:rPr>
          <w:b/>
        </w:rPr>
        <w:lastRenderedPageBreak/>
        <w:t xml:space="preserve">Figure 3. Comparison </w:t>
      </w:r>
      <w:r w:rsidR="00340313" w:rsidRPr="00340313">
        <w:rPr>
          <w:b/>
        </w:rPr>
        <w:t>of</w:t>
      </w:r>
      <w:r w:rsidR="00340313">
        <w:t xml:space="preserve"> </w:t>
      </w:r>
      <w:r w:rsidR="00340313" w:rsidRPr="00392951">
        <w:rPr>
          <w:b/>
        </w:rPr>
        <w:t xml:space="preserve">the </w:t>
      </w:r>
      <w:r w:rsidR="00BF1C1D">
        <w:rPr>
          <w:b/>
        </w:rPr>
        <w:t xml:space="preserve">weighted direct versus spatially smoothed </w:t>
      </w:r>
      <w:r w:rsidR="00340313" w:rsidRPr="00392951">
        <w:rPr>
          <w:b/>
        </w:rPr>
        <w:t>estimates</w:t>
      </w:r>
      <w:r w:rsidR="008D7379">
        <w:rPr>
          <w:b/>
        </w:rPr>
        <w:t xml:space="preserve"> </w:t>
      </w:r>
      <w:r w:rsidR="00340313" w:rsidRPr="00392951">
        <w:rPr>
          <w:b/>
        </w:rPr>
        <w:t xml:space="preserve">and </w:t>
      </w:r>
      <w:r w:rsidR="00BF32AE">
        <w:rPr>
          <w:b/>
        </w:rPr>
        <w:t>standard deviations (SDs)</w:t>
      </w:r>
      <w:r w:rsidR="008D7379">
        <w:rPr>
          <w:b/>
        </w:rPr>
        <w:t xml:space="preserve"> </w:t>
      </w:r>
      <w:r w:rsidR="008D7379">
        <w:rPr>
          <w:b/>
        </w:rPr>
        <w:t>of regional HIV prevalence in Côte d'Ivoire</w:t>
      </w:r>
    </w:p>
    <w:p w:rsidR="00340313" w:rsidRDefault="00340313" w:rsidP="00392951">
      <w:pPr>
        <w:spacing w:line="276" w:lineRule="auto"/>
      </w:pPr>
    </w:p>
    <w:p w:rsidR="00340313" w:rsidRDefault="00340313" w:rsidP="00392951">
      <w:pPr>
        <w:spacing w:line="276" w:lineRule="auto"/>
      </w:pPr>
      <w:r>
        <w:rPr>
          <w:noProof/>
        </w:rPr>
        <w:drawing>
          <wp:inline distT="0" distB="0" distL="0" distR="0">
            <wp:extent cx="44450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450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65" w:rsidRDefault="00517365" w:rsidP="001D3476">
      <w:pPr>
        <w:spacing w:line="480" w:lineRule="auto"/>
      </w:pPr>
      <w:bookmarkStart w:id="0" w:name="_GoBack"/>
      <w:bookmarkEnd w:id="0"/>
    </w:p>
    <w:sectPr w:rsidR="00517365" w:rsidSect="009A6EE4">
      <w:headerReference w:type="default" r:id="rId12"/>
      <w:footerReference w:type="even" r:id="rId13"/>
      <w:footerReference w:type="default" r:id="rId14"/>
      <w:pgSz w:w="12240" w:h="15840" w:code="1"/>
      <w:pgMar w:top="1418" w:right="1418" w:bottom="1418" w:left="1418" w:header="709" w:footer="709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7273" w:rsidRDefault="00627273" w:rsidP="003F7131">
      <w:r>
        <w:separator/>
      </w:r>
    </w:p>
  </w:endnote>
  <w:endnote w:type="continuationSeparator" w:id="0">
    <w:p w:rsidR="00627273" w:rsidRDefault="00627273" w:rsidP="003F7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72277714"/>
      <w:docPartObj>
        <w:docPartGallery w:val="Page Numbers (Bottom of Page)"/>
        <w:docPartUnique/>
      </w:docPartObj>
    </w:sdtPr>
    <w:sdtContent>
      <w:p w:rsidR="002014C5" w:rsidRDefault="002014C5" w:rsidP="002014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014C5" w:rsidRDefault="002014C5" w:rsidP="001D34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51685429"/>
      <w:docPartObj>
        <w:docPartGallery w:val="Page Numbers (Bottom of Page)"/>
        <w:docPartUnique/>
      </w:docPartObj>
    </w:sdtPr>
    <w:sdtContent>
      <w:p w:rsidR="002014C5" w:rsidRDefault="002014C5" w:rsidP="002014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014C5" w:rsidRDefault="002014C5" w:rsidP="001D347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7273" w:rsidRDefault="00627273" w:rsidP="003F7131">
      <w:r>
        <w:separator/>
      </w:r>
    </w:p>
  </w:footnote>
  <w:footnote w:type="continuationSeparator" w:id="0">
    <w:p w:rsidR="00627273" w:rsidRDefault="00627273" w:rsidP="003F71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14C5" w:rsidRDefault="002014C5">
    <w:pPr>
      <w:pStyle w:val="Header"/>
    </w:pPr>
    <w:r>
      <w:t>March 18, 2020</w:t>
    </w:r>
    <w:r>
      <w:ptab w:relativeTo="margin" w:alignment="center" w:leader="none"/>
    </w:r>
    <w:r>
      <w:t>BIOST 555 Project</w:t>
    </w:r>
    <w:r>
      <w:ptab w:relativeTo="margin" w:alignment="right" w:leader="none"/>
    </w:r>
    <w:r>
      <w:t>Yao 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A223C"/>
    <w:multiLevelType w:val="hybridMultilevel"/>
    <w:tmpl w:val="02DAC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1AB"/>
    <w:rsid w:val="00006086"/>
    <w:rsid w:val="00022EA9"/>
    <w:rsid w:val="00034F0D"/>
    <w:rsid w:val="00037E6E"/>
    <w:rsid w:val="00046BFF"/>
    <w:rsid w:val="000515CE"/>
    <w:rsid w:val="00066953"/>
    <w:rsid w:val="00066BE2"/>
    <w:rsid w:val="00070B12"/>
    <w:rsid w:val="00074809"/>
    <w:rsid w:val="00075622"/>
    <w:rsid w:val="00084748"/>
    <w:rsid w:val="000B4F85"/>
    <w:rsid w:val="000D395E"/>
    <w:rsid w:val="000D485C"/>
    <w:rsid w:val="000F3F8A"/>
    <w:rsid w:val="00102CC8"/>
    <w:rsid w:val="00102E55"/>
    <w:rsid w:val="00103DCA"/>
    <w:rsid w:val="0011185C"/>
    <w:rsid w:val="001157CF"/>
    <w:rsid w:val="00117E84"/>
    <w:rsid w:val="00124C4C"/>
    <w:rsid w:val="00127713"/>
    <w:rsid w:val="00130630"/>
    <w:rsid w:val="0017759A"/>
    <w:rsid w:val="00177BB2"/>
    <w:rsid w:val="001B0F38"/>
    <w:rsid w:val="001B5046"/>
    <w:rsid w:val="001C0D26"/>
    <w:rsid w:val="001D3476"/>
    <w:rsid w:val="001E7B04"/>
    <w:rsid w:val="001F74A4"/>
    <w:rsid w:val="002014C5"/>
    <w:rsid w:val="002119D4"/>
    <w:rsid w:val="002164A8"/>
    <w:rsid w:val="002204F9"/>
    <w:rsid w:val="0022138C"/>
    <w:rsid w:val="002476AF"/>
    <w:rsid w:val="00250BC9"/>
    <w:rsid w:val="002635F6"/>
    <w:rsid w:val="00264E36"/>
    <w:rsid w:val="00284A59"/>
    <w:rsid w:val="002A6D02"/>
    <w:rsid w:val="002B1150"/>
    <w:rsid w:val="002B44F5"/>
    <w:rsid w:val="002C50B1"/>
    <w:rsid w:val="002D2C2C"/>
    <w:rsid w:val="002E11E2"/>
    <w:rsid w:val="002E13B7"/>
    <w:rsid w:val="002E3CDC"/>
    <w:rsid w:val="002F2096"/>
    <w:rsid w:val="002F4F2C"/>
    <w:rsid w:val="002F5D62"/>
    <w:rsid w:val="0030446B"/>
    <w:rsid w:val="003064B6"/>
    <w:rsid w:val="00313AEF"/>
    <w:rsid w:val="00332600"/>
    <w:rsid w:val="003344D3"/>
    <w:rsid w:val="003353FD"/>
    <w:rsid w:val="00340313"/>
    <w:rsid w:val="00347C41"/>
    <w:rsid w:val="003763E1"/>
    <w:rsid w:val="00392951"/>
    <w:rsid w:val="003A52AF"/>
    <w:rsid w:val="003A6D18"/>
    <w:rsid w:val="003D63E9"/>
    <w:rsid w:val="003E6DC1"/>
    <w:rsid w:val="003F6E56"/>
    <w:rsid w:val="003F7131"/>
    <w:rsid w:val="00413900"/>
    <w:rsid w:val="00416FDE"/>
    <w:rsid w:val="00421876"/>
    <w:rsid w:val="004375DF"/>
    <w:rsid w:val="00442DD4"/>
    <w:rsid w:val="00453F58"/>
    <w:rsid w:val="004544EB"/>
    <w:rsid w:val="00460325"/>
    <w:rsid w:val="00461B07"/>
    <w:rsid w:val="0046260E"/>
    <w:rsid w:val="0046439C"/>
    <w:rsid w:val="00464EF6"/>
    <w:rsid w:val="00480923"/>
    <w:rsid w:val="0048098E"/>
    <w:rsid w:val="0048472C"/>
    <w:rsid w:val="00485764"/>
    <w:rsid w:val="004A73EC"/>
    <w:rsid w:val="004C3377"/>
    <w:rsid w:val="004C5B8C"/>
    <w:rsid w:val="004D13E2"/>
    <w:rsid w:val="004F2E7D"/>
    <w:rsid w:val="004F78C1"/>
    <w:rsid w:val="005051DB"/>
    <w:rsid w:val="0051451D"/>
    <w:rsid w:val="00517365"/>
    <w:rsid w:val="005219C1"/>
    <w:rsid w:val="005319D0"/>
    <w:rsid w:val="00535EE0"/>
    <w:rsid w:val="00546B33"/>
    <w:rsid w:val="00573D73"/>
    <w:rsid w:val="00583096"/>
    <w:rsid w:val="005B092C"/>
    <w:rsid w:val="005B481B"/>
    <w:rsid w:val="005D1E84"/>
    <w:rsid w:val="005D2415"/>
    <w:rsid w:val="005D52F9"/>
    <w:rsid w:val="005F0900"/>
    <w:rsid w:val="005F3B1E"/>
    <w:rsid w:val="005F5555"/>
    <w:rsid w:val="00614958"/>
    <w:rsid w:val="00627273"/>
    <w:rsid w:val="00635560"/>
    <w:rsid w:val="0063570D"/>
    <w:rsid w:val="006368DB"/>
    <w:rsid w:val="00643344"/>
    <w:rsid w:val="00663877"/>
    <w:rsid w:val="00667750"/>
    <w:rsid w:val="00674724"/>
    <w:rsid w:val="006977F7"/>
    <w:rsid w:val="006A7097"/>
    <w:rsid w:val="006B376B"/>
    <w:rsid w:val="006B5DC2"/>
    <w:rsid w:val="006F4A72"/>
    <w:rsid w:val="006F5822"/>
    <w:rsid w:val="006F5CF3"/>
    <w:rsid w:val="00726466"/>
    <w:rsid w:val="0075371C"/>
    <w:rsid w:val="00766F75"/>
    <w:rsid w:val="00773BBC"/>
    <w:rsid w:val="007811E8"/>
    <w:rsid w:val="0079438A"/>
    <w:rsid w:val="00794E0E"/>
    <w:rsid w:val="007C12C9"/>
    <w:rsid w:val="007C1F97"/>
    <w:rsid w:val="007E2821"/>
    <w:rsid w:val="007F559A"/>
    <w:rsid w:val="00827FCE"/>
    <w:rsid w:val="00832A51"/>
    <w:rsid w:val="008472BD"/>
    <w:rsid w:val="0087740A"/>
    <w:rsid w:val="00880C60"/>
    <w:rsid w:val="00886BD8"/>
    <w:rsid w:val="008D7379"/>
    <w:rsid w:val="0090033A"/>
    <w:rsid w:val="00907375"/>
    <w:rsid w:val="00920193"/>
    <w:rsid w:val="00924721"/>
    <w:rsid w:val="00924ED5"/>
    <w:rsid w:val="00977615"/>
    <w:rsid w:val="0098620D"/>
    <w:rsid w:val="009A652F"/>
    <w:rsid w:val="009A6EE4"/>
    <w:rsid w:val="009C27CB"/>
    <w:rsid w:val="009D4C5D"/>
    <w:rsid w:val="009F0993"/>
    <w:rsid w:val="009F39EC"/>
    <w:rsid w:val="00A02A4B"/>
    <w:rsid w:val="00A3085A"/>
    <w:rsid w:val="00A328DE"/>
    <w:rsid w:val="00A40404"/>
    <w:rsid w:val="00A56836"/>
    <w:rsid w:val="00A74F9D"/>
    <w:rsid w:val="00A936D7"/>
    <w:rsid w:val="00AA12DC"/>
    <w:rsid w:val="00B020C9"/>
    <w:rsid w:val="00B14E3F"/>
    <w:rsid w:val="00B2279F"/>
    <w:rsid w:val="00B356C6"/>
    <w:rsid w:val="00B46895"/>
    <w:rsid w:val="00B46B9D"/>
    <w:rsid w:val="00B526CC"/>
    <w:rsid w:val="00B575BA"/>
    <w:rsid w:val="00B665CF"/>
    <w:rsid w:val="00B679E9"/>
    <w:rsid w:val="00B72984"/>
    <w:rsid w:val="00B83686"/>
    <w:rsid w:val="00BC1600"/>
    <w:rsid w:val="00BC2C29"/>
    <w:rsid w:val="00BD5893"/>
    <w:rsid w:val="00BD5BC3"/>
    <w:rsid w:val="00BF1C1D"/>
    <w:rsid w:val="00BF32AE"/>
    <w:rsid w:val="00C06DB9"/>
    <w:rsid w:val="00C13FF7"/>
    <w:rsid w:val="00C16370"/>
    <w:rsid w:val="00C30AD5"/>
    <w:rsid w:val="00C411BF"/>
    <w:rsid w:val="00C50504"/>
    <w:rsid w:val="00C551AC"/>
    <w:rsid w:val="00C63670"/>
    <w:rsid w:val="00C77D49"/>
    <w:rsid w:val="00C8157F"/>
    <w:rsid w:val="00C83B5A"/>
    <w:rsid w:val="00C91124"/>
    <w:rsid w:val="00C932EB"/>
    <w:rsid w:val="00CB4490"/>
    <w:rsid w:val="00D1568E"/>
    <w:rsid w:val="00D56531"/>
    <w:rsid w:val="00D610BC"/>
    <w:rsid w:val="00D760EE"/>
    <w:rsid w:val="00D97B7F"/>
    <w:rsid w:val="00DA56CB"/>
    <w:rsid w:val="00DB0A53"/>
    <w:rsid w:val="00DB14DF"/>
    <w:rsid w:val="00DB701C"/>
    <w:rsid w:val="00DC7BCF"/>
    <w:rsid w:val="00DD54BB"/>
    <w:rsid w:val="00DF12CE"/>
    <w:rsid w:val="00DF68E0"/>
    <w:rsid w:val="00E06BB0"/>
    <w:rsid w:val="00E14775"/>
    <w:rsid w:val="00E3761F"/>
    <w:rsid w:val="00E50D2F"/>
    <w:rsid w:val="00E523AA"/>
    <w:rsid w:val="00E6274C"/>
    <w:rsid w:val="00E73B7C"/>
    <w:rsid w:val="00E76819"/>
    <w:rsid w:val="00F0063F"/>
    <w:rsid w:val="00F14FD7"/>
    <w:rsid w:val="00F1562A"/>
    <w:rsid w:val="00F353A9"/>
    <w:rsid w:val="00F376D6"/>
    <w:rsid w:val="00F40317"/>
    <w:rsid w:val="00F60D07"/>
    <w:rsid w:val="00F614D0"/>
    <w:rsid w:val="00F71A40"/>
    <w:rsid w:val="00F75565"/>
    <w:rsid w:val="00F76411"/>
    <w:rsid w:val="00FA41AB"/>
    <w:rsid w:val="00FB3D8E"/>
    <w:rsid w:val="00FC0F78"/>
    <w:rsid w:val="00FC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008C"/>
  <w14:defaultImageDpi w14:val="32767"/>
  <w15:chartTrackingRefBased/>
  <w15:docId w15:val="{67273707-CE22-A442-8F12-FFBDAB394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1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131"/>
  </w:style>
  <w:style w:type="paragraph" w:styleId="Footer">
    <w:name w:val="footer"/>
    <w:basedOn w:val="Normal"/>
    <w:link w:val="FooterChar"/>
    <w:uiPriority w:val="99"/>
    <w:unhideWhenUsed/>
    <w:rsid w:val="003F71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131"/>
  </w:style>
  <w:style w:type="character" w:styleId="PageNumber">
    <w:name w:val="page number"/>
    <w:basedOn w:val="DefaultParagraphFont"/>
    <w:uiPriority w:val="99"/>
    <w:semiHidden/>
    <w:unhideWhenUsed/>
    <w:rsid w:val="001D3476"/>
  </w:style>
  <w:style w:type="paragraph" w:styleId="FootnoteText">
    <w:name w:val="footnote text"/>
    <w:basedOn w:val="Normal"/>
    <w:link w:val="FootnoteTextChar"/>
    <w:uiPriority w:val="99"/>
    <w:semiHidden/>
    <w:unhideWhenUsed/>
    <w:rsid w:val="00DC7BC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7BC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7BCF"/>
    <w:rPr>
      <w:vertAlign w:val="superscript"/>
    </w:rPr>
  </w:style>
  <w:style w:type="paragraph" w:styleId="ListParagraph">
    <w:name w:val="List Paragraph"/>
    <w:basedOn w:val="Normal"/>
    <w:uiPriority w:val="34"/>
    <w:qFormat/>
    <w:rsid w:val="00E06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495FD1-494F-8145-8AC5-14B35EBDC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10</Pages>
  <Words>1401</Words>
  <Characters>7990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He</dc:creator>
  <cp:keywords/>
  <dc:description/>
  <cp:lastModifiedBy>Yao He</cp:lastModifiedBy>
  <cp:revision>57</cp:revision>
  <dcterms:created xsi:type="dcterms:W3CDTF">2020-03-16T16:58:00Z</dcterms:created>
  <dcterms:modified xsi:type="dcterms:W3CDTF">2020-03-18T07:30:00Z</dcterms:modified>
</cp:coreProperties>
</file>