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E6" w:rsidRDefault="00B24F02" w:rsidP="001E28F5">
      <w:pPr>
        <w:ind w:firstLine="720"/>
      </w:pPr>
      <w:r>
        <w:t>The pizza show has several problems, which are indicated in the following flowchart, depicting the process of ordering:</w:t>
      </w:r>
    </w:p>
    <w:p w:rsidR="00830FE6" w:rsidRDefault="00B157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pt;height:163.4pt">
            <v:imagedata r:id="rId5" o:title="Untitled Diagram"/>
          </v:shape>
        </w:pict>
      </w:r>
    </w:p>
    <w:p w:rsidR="00830FE6" w:rsidRDefault="00830FE6"/>
    <w:p w:rsidR="00830FE6" w:rsidRDefault="00460714" w:rsidP="00987E48">
      <w:pPr>
        <w:ind w:firstLine="720"/>
      </w:pPr>
      <w:r>
        <w:t>Firstly, there is an obvious issue with the communication between the cashier and the cook. The shouting back and forth is not a</w:t>
      </w:r>
      <w:r w:rsidR="00B247FE">
        <w:t>n efficient</w:t>
      </w:r>
      <w:r w:rsidR="00863894">
        <w:t xml:space="preserve"> way to transfer information</w:t>
      </w:r>
      <w:r>
        <w:t xml:space="preserve"> to the kitchen</w:t>
      </w:r>
      <w:r w:rsidR="00863894">
        <w:t xml:space="preserve"> and back</w:t>
      </w:r>
      <w:r w:rsidR="004574E7">
        <w:t xml:space="preserve">. Furthermore, </w:t>
      </w:r>
      <w:r w:rsidR="00014E43">
        <w:t>the order itself is stored on a flying note, if heard by the cook at all. That note can get lost or damaged, rendering the order non-existent. Additionally, when the order is ready for serving, there’s an unnecessary waiting time for the cook to see the baked pizza</w:t>
      </w:r>
      <w:r w:rsidR="00014E43">
        <w:tab/>
        <w:t>at the end of the line, followed by a shout to the cashier, informin</w:t>
      </w:r>
      <w:r w:rsidR="00987E48">
        <w:t>g him he can complete an order.</w:t>
      </w:r>
      <w:r w:rsidR="00CB6219">
        <w:t xml:space="preserve"> And that’s the main bottleneck in the process.</w:t>
      </w:r>
    </w:p>
    <w:p w:rsidR="00987E48" w:rsidRDefault="00987E48" w:rsidP="00987E48">
      <w:pPr>
        <w:ind w:firstLine="720"/>
      </w:pPr>
      <w:r>
        <w:t>Our solution to all of these problems is developing a system to manage and keep track of all orders. It looks something like this:</w:t>
      </w:r>
    </w:p>
    <w:p w:rsidR="00987E48" w:rsidRDefault="00B15731" w:rsidP="00987E48">
      <w:pPr>
        <w:ind w:firstLine="720"/>
      </w:pPr>
      <w:r>
        <w:rPr>
          <w:noProof/>
        </w:rPr>
        <w:pict>
          <v:shape id="_x0000_s1026" type="#_x0000_t75" style="position:absolute;left:0;text-align:left;margin-left:44.15pt;margin-top:3.15pt;width:383.1pt;height:180pt;z-index:-251658752;mso-position-horizontal-relative:text;mso-position-vertical-relative:text;mso-width-relative:page;mso-height-relative:page" wrapcoords="-42 0 -42 21510 21600 21510 21600 0 -42 0">
            <v:imagedata r:id="rId6" o:title="Untitled Diagram (1)"/>
            <w10:wrap type="tight"/>
          </v:shape>
        </w:pict>
      </w:r>
    </w:p>
    <w:p w:rsidR="00B13EDA" w:rsidRDefault="00987E48" w:rsidP="00CB6219">
      <w:pPr>
        <w:ind w:firstLine="720"/>
      </w:pPr>
      <w:r>
        <w:t>We have two distinct applications for the cashier and the cook, connected to our custom web server, which processes all requests and stores the orders in a database. The server also has a wired connection</w:t>
      </w:r>
      <w:r w:rsidR="001E28F5">
        <w:t xml:space="preserve"> to</w:t>
      </w:r>
      <w:r>
        <w:t xml:space="preserve"> the production line</w:t>
      </w:r>
      <w:r w:rsidR="00B13EDA">
        <w:t>, which is automated to check for ready orders.</w:t>
      </w:r>
    </w:p>
    <w:p w:rsidR="005D0391" w:rsidRDefault="00B15731" w:rsidP="00CB6219">
      <w:pPr>
        <w:ind w:firstLine="720"/>
      </w:pPr>
      <w:r>
        <w:rPr>
          <w:noProof/>
        </w:rPr>
        <w:lastRenderedPageBreak/>
        <w:pict>
          <v:shape id="_x0000_s1028" type="#_x0000_t75" style="position:absolute;left:0;text-align:left;margin-left:-1.9pt;margin-top:37.65pt;width:462.95pt;height:345.7pt;z-index:251659776;mso-position-horizontal-relative:text;mso-position-vertical-relative:text;mso-width-relative:page;mso-height-relative:page">
            <v:imagedata r:id="rId7" o:title="Untitled Diagram (3)"/>
            <w10:wrap type="square"/>
          </v:shape>
        </w:pict>
      </w:r>
      <w:r w:rsidR="005D0391">
        <w:t xml:space="preserve">The following </w:t>
      </w:r>
      <w:r>
        <w:t>s</w:t>
      </w:r>
      <w:r w:rsidR="005D0391">
        <w:t xml:space="preserve">oftware </w:t>
      </w:r>
      <w:r>
        <w:t>d</w:t>
      </w:r>
      <w:r w:rsidR="005D0391">
        <w:t xml:space="preserve">etailed </w:t>
      </w:r>
      <w:r>
        <w:t>d</w:t>
      </w:r>
      <w:r w:rsidR="005D0391">
        <w:t>esign schematic showcases the dynamic overview of the whole process:</w:t>
      </w:r>
      <w:bookmarkStart w:id="0" w:name="_GoBack"/>
      <w:bookmarkEnd w:id="0"/>
    </w:p>
    <w:p w:rsidR="005D0391" w:rsidRDefault="005D0391" w:rsidP="00CB6219">
      <w:pPr>
        <w:ind w:firstLine="720"/>
      </w:pPr>
    </w:p>
    <w:p w:rsidR="00B15731" w:rsidRDefault="005D0391" w:rsidP="00B15731">
      <w:pPr>
        <w:ind w:firstLine="720"/>
      </w:pPr>
      <w:r>
        <w:t>The cashier app would be able to create different orders that would be stored in the web server database. From there the cook app can read each one of them and update its status to “Being prepared”. The conveyor oven will automatically detect whenever the pizza is being baked and when the order is ready. These updates will be dynamically updated on the server, from where the cashier app will be able to show which orders are ready.</w:t>
      </w:r>
      <w:r w:rsidR="00B15731">
        <w:t xml:space="preserve"> This system will drastically change the workflow to be way more efficient.</w:t>
      </w:r>
    </w:p>
    <w:p w:rsidR="00B15731" w:rsidRDefault="00B15731" w:rsidP="00B15731">
      <w:pPr>
        <w:ind w:firstLine="720"/>
      </w:pPr>
    </w:p>
    <w:p w:rsidR="00B15731" w:rsidRDefault="00B15731" w:rsidP="00CB6219">
      <w:pPr>
        <w:ind w:firstLine="720"/>
      </w:pPr>
      <w:r>
        <w:t xml:space="preserve">This table describes each component of our system, what actions it’s responsible for and how we plan on achieving it. </w:t>
      </w:r>
    </w:p>
    <w:p w:rsidR="005D0391" w:rsidRDefault="005D0391" w:rsidP="00CB6219">
      <w:pPr>
        <w:ind w:firstLine="720"/>
      </w:pPr>
    </w:p>
    <w:tbl>
      <w:tblPr>
        <w:tblStyle w:val="GridTable1Light-Accent1"/>
        <w:tblW w:w="0" w:type="auto"/>
        <w:tblLook w:val="04A0" w:firstRow="1" w:lastRow="0" w:firstColumn="1" w:lastColumn="0" w:noHBand="0" w:noVBand="1"/>
      </w:tblPr>
      <w:tblGrid>
        <w:gridCol w:w="3132"/>
        <w:gridCol w:w="3132"/>
        <w:gridCol w:w="3132"/>
      </w:tblGrid>
      <w:tr w:rsidR="00B13EDA" w:rsidTr="00B13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B13EDA" w:rsidRDefault="00B13EDA" w:rsidP="00987E48">
            <w:r>
              <w:t>Component</w:t>
            </w:r>
          </w:p>
        </w:tc>
        <w:tc>
          <w:tcPr>
            <w:tcW w:w="3132" w:type="dxa"/>
          </w:tcPr>
          <w:p w:rsidR="00B13EDA" w:rsidRPr="00B13EDA" w:rsidRDefault="00B13EDA" w:rsidP="00987E48">
            <w:pPr>
              <w:cnfStyle w:val="100000000000" w:firstRow="1" w:lastRow="0" w:firstColumn="0" w:lastColumn="0" w:oddVBand="0" w:evenVBand="0" w:oddHBand="0" w:evenHBand="0" w:firstRowFirstColumn="0" w:firstRowLastColumn="0" w:lastRowFirstColumn="0" w:lastRowLastColumn="0"/>
              <w:rPr>
                <w:lang w:val="bg-BG"/>
              </w:rPr>
            </w:pPr>
            <w:r>
              <w:t>Implemented with</w:t>
            </w:r>
          </w:p>
        </w:tc>
        <w:tc>
          <w:tcPr>
            <w:tcW w:w="3132" w:type="dxa"/>
          </w:tcPr>
          <w:p w:rsidR="00B13EDA" w:rsidRDefault="00B13EDA" w:rsidP="00987E48">
            <w:pPr>
              <w:cnfStyle w:val="100000000000" w:firstRow="1" w:lastRow="0" w:firstColumn="0" w:lastColumn="0" w:oddVBand="0" w:evenVBand="0" w:oddHBand="0" w:evenHBand="0" w:firstRowFirstColumn="0" w:firstRowLastColumn="0" w:lastRowFirstColumn="0" w:lastRowLastColumn="0"/>
            </w:pPr>
            <w:r>
              <w:t>Responsible for</w:t>
            </w:r>
          </w:p>
        </w:tc>
      </w:tr>
      <w:tr w:rsidR="00B13EDA" w:rsidTr="00B13EDA">
        <w:tc>
          <w:tcPr>
            <w:cnfStyle w:val="001000000000" w:firstRow="0" w:lastRow="0" w:firstColumn="1" w:lastColumn="0" w:oddVBand="0" w:evenVBand="0" w:oddHBand="0" w:evenHBand="0" w:firstRowFirstColumn="0" w:firstRowLastColumn="0" w:lastRowFirstColumn="0" w:lastRowLastColumn="0"/>
            <w:tcW w:w="3132" w:type="dxa"/>
          </w:tcPr>
          <w:p w:rsidR="00B13EDA" w:rsidRDefault="00B13EDA" w:rsidP="00987E48">
            <w:r>
              <w:t>Cashier App</w:t>
            </w:r>
          </w:p>
        </w:tc>
        <w:tc>
          <w:tcPr>
            <w:tcW w:w="3132" w:type="dxa"/>
          </w:tcPr>
          <w:p w:rsidR="00B13EDA" w:rsidRDefault="00B13EDA" w:rsidP="00987E48">
            <w:pPr>
              <w:cnfStyle w:val="000000000000" w:firstRow="0" w:lastRow="0" w:firstColumn="0" w:lastColumn="0" w:oddVBand="0" w:evenVBand="0" w:oddHBand="0" w:evenHBand="0" w:firstRowFirstColumn="0" w:firstRowLastColumn="0" w:lastRowFirstColumn="0" w:lastRowLastColumn="0"/>
            </w:pPr>
            <w:r>
              <w:t>C# Application</w:t>
            </w:r>
          </w:p>
        </w:tc>
        <w:tc>
          <w:tcPr>
            <w:tcW w:w="3132" w:type="dxa"/>
          </w:tcPr>
          <w:p w:rsidR="00B13EDA" w:rsidRDefault="00B13EDA" w:rsidP="00CB6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Creating orders</w:t>
            </w:r>
          </w:p>
          <w:p w:rsidR="00B13EDA" w:rsidRDefault="00B13EDA" w:rsidP="00CB6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Finishing orders</w:t>
            </w:r>
          </w:p>
        </w:tc>
      </w:tr>
      <w:tr w:rsidR="00B13EDA" w:rsidTr="00B13EDA">
        <w:tc>
          <w:tcPr>
            <w:cnfStyle w:val="001000000000" w:firstRow="0" w:lastRow="0" w:firstColumn="1" w:lastColumn="0" w:oddVBand="0" w:evenVBand="0" w:oddHBand="0" w:evenHBand="0" w:firstRowFirstColumn="0" w:firstRowLastColumn="0" w:lastRowFirstColumn="0" w:lastRowLastColumn="0"/>
            <w:tcW w:w="3132" w:type="dxa"/>
          </w:tcPr>
          <w:p w:rsidR="00B13EDA" w:rsidRDefault="00B13EDA" w:rsidP="00987E48">
            <w:r>
              <w:t>Cook App</w:t>
            </w:r>
          </w:p>
        </w:tc>
        <w:tc>
          <w:tcPr>
            <w:tcW w:w="3132" w:type="dxa"/>
          </w:tcPr>
          <w:p w:rsidR="00B13EDA" w:rsidRDefault="00B13EDA" w:rsidP="00987E48">
            <w:pPr>
              <w:cnfStyle w:val="000000000000" w:firstRow="0" w:lastRow="0" w:firstColumn="0" w:lastColumn="0" w:oddVBand="0" w:evenVBand="0" w:oddHBand="0" w:evenHBand="0" w:firstRowFirstColumn="0" w:firstRowLastColumn="0" w:lastRowFirstColumn="0" w:lastRowLastColumn="0"/>
            </w:pPr>
            <w:r>
              <w:t>C# Application</w:t>
            </w:r>
          </w:p>
        </w:tc>
        <w:tc>
          <w:tcPr>
            <w:tcW w:w="3132" w:type="dxa"/>
          </w:tcPr>
          <w:p w:rsidR="00B13EDA" w:rsidRDefault="00B13EDA" w:rsidP="00CB621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Reading orders</w:t>
            </w:r>
          </w:p>
          <w:p w:rsidR="00B13EDA" w:rsidRDefault="00B13EDA" w:rsidP="00CB621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lastRenderedPageBreak/>
              <w:t>Editing orders</w:t>
            </w:r>
          </w:p>
        </w:tc>
      </w:tr>
      <w:tr w:rsidR="00B13EDA" w:rsidTr="00B13EDA">
        <w:tc>
          <w:tcPr>
            <w:cnfStyle w:val="001000000000" w:firstRow="0" w:lastRow="0" w:firstColumn="1" w:lastColumn="0" w:oddVBand="0" w:evenVBand="0" w:oddHBand="0" w:evenHBand="0" w:firstRowFirstColumn="0" w:firstRowLastColumn="0" w:lastRowFirstColumn="0" w:lastRowLastColumn="0"/>
            <w:tcW w:w="3132" w:type="dxa"/>
          </w:tcPr>
          <w:p w:rsidR="00B13EDA" w:rsidRDefault="00B13EDA" w:rsidP="00987E48">
            <w:r>
              <w:lastRenderedPageBreak/>
              <w:t>Web Server</w:t>
            </w:r>
          </w:p>
        </w:tc>
        <w:tc>
          <w:tcPr>
            <w:tcW w:w="3132" w:type="dxa"/>
          </w:tcPr>
          <w:p w:rsidR="00B13EDA" w:rsidRDefault="00CB6219" w:rsidP="00CB6219">
            <w:pPr>
              <w:cnfStyle w:val="000000000000" w:firstRow="0" w:lastRow="0" w:firstColumn="0" w:lastColumn="0" w:oddVBand="0" w:evenVBand="0" w:oddHBand="0" w:evenHBand="0" w:firstRowFirstColumn="0" w:firstRowLastColumn="0" w:lastRowFirstColumn="0" w:lastRowLastColumn="0"/>
            </w:pPr>
            <w:proofErr w:type="spellStart"/>
            <w:r>
              <w:t>NodeMCU</w:t>
            </w:r>
            <w:proofErr w:type="spellEnd"/>
            <w:r>
              <w:t xml:space="preserve"> </w:t>
            </w:r>
            <w:r w:rsidR="00B13EDA">
              <w:t>ESP826</w:t>
            </w:r>
            <w:r>
              <w:t xml:space="preserve"> board</w:t>
            </w:r>
          </w:p>
        </w:tc>
        <w:tc>
          <w:tcPr>
            <w:tcW w:w="3132" w:type="dxa"/>
          </w:tcPr>
          <w:p w:rsidR="00B13EDA" w:rsidRDefault="00B13EDA" w:rsidP="00CB621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Establishing communication</w:t>
            </w:r>
          </w:p>
        </w:tc>
      </w:tr>
      <w:tr w:rsidR="00B13EDA" w:rsidTr="00B13EDA">
        <w:tc>
          <w:tcPr>
            <w:cnfStyle w:val="001000000000" w:firstRow="0" w:lastRow="0" w:firstColumn="1" w:lastColumn="0" w:oddVBand="0" w:evenVBand="0" w:oddHBand="0" w:evenHBand="0" w:firstRowFirstColumn="0" w:firstRowLastColumn="0" w:lastRowFirstColumn="0" w:lastRowLastColumn="0"/>
            <w:tcW w:w="3132" w:type="dxa"/>
          </w:tcPr>
          <w:p w:rsidR="00B13EDA" w:rsidRDefault="00B13EDA" w:rsidP="00987E48">
            <w:r>
              <w:t>Database</w:t>
            </w:r>
          </w:p>
        </w:tc>
        <w:tc>
          <w:tcPr>
            <w:tcW w:w="3132" w:type="dxa"/>
          </w:tcPr>
          <w:p w:rsidR="00B13EDA" w:rsidRDefault="00B13EDA" w:rsidP="00987E48">
            <w:pPr>
              <w:cnfStyle w:val="000000000000" w:firstRow="0" w:lastRow="0" w:firstColumn="0" w:lastColumn="0" w:oddVBand="0" w:evenVBand="0" w:oddHBand="0" w:evenHBand="0" w:firstRowFirstColumn="0" w:firstRowLastColumn="0" w:lastRowFirstColumn="0" w:lastRowLastColumn="0"/>
            </w:pPr>
            <w:r>
              <w:t>Memory Expansion</w:t>
            </w:r>
          </w:p>
        </w:tc>
        <w:tc>
          <w:tcPr>
            <w:tcW w:w="3132" w:type="dxa"/>
          </w:tcPr>
          <w:p w:rsidR="00B13EDA" w:rsidRDefault="00B13EDA" w:rsidP="00CB6219">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Storing orders</w:t>
            </w:r>
          </w:p>
        </w:tc>
      </w:tr>
      <w:tr w:rsidR="00B13EDA" w:rsidTr="00B13EDA">
        <w:tc>
          <w:tcPr>
            <w:cnfStyle w:val="001000000000" w:firstRow="0" w:lastRow="0" w:firstColumn="1" w:lastColumn="0" w:oddVBand="0" w:evenVBand="0" w:oddHBand="0" w:evenHBand="0" w:firstRowFirstColumn="0" w:firstRowLastColumn="0" w:lastRowFirstColumn="0" w:lastRowLastColumn="0"/>
            <w:tcW w:w="3132" w:type="dxa"/>
          </w:tcPr>
          <w:p w:rsidR="00B13EDA" w:rsidRDefault="00B13EDA" w:rsidP="00987E48">
            <w:r>
              <w:t>Production Line</w:t>
            </w:r>
          </w:p>
        </w:tc>
        <w:tc>
          <w:tcPr>
            <w:tcW w:w="3132" w:type="dxa"/>
          </w:tcPr>
          <w:p w:rsidR="00B13EDA" w:rsidRDefault="00B13EDA" w:rsidP="00987E48">
            <w:pPr>
              <w:cnfStyle w:val="000000000000" w:firstRow="0" w:lastRow="0" w:firstColumn="0" w:lastColumn="0" w:oddVBand="0" w:evenVBand="0" w:oddHBand="0" w:evenHBand="0" w:firstRowFirstColumn="0" w:firstRowLastColumn="0" w:lastRowFirstColumn="0" w:lastRowLastColumn="0"/>
            </w:pPr>
            <w:r>
              <w:t>Arduino Uno</w:t>
            </w:r>
          </w:p>
        </w:tc>
        <w:tc>
          <w:tcPr>
            <w:tcW w:w="3132" w:type="dxa"/>
          </w:tcPr>
          <w:p w:rsidR="00B13EDA" w:rsidRDefault="00B13EDA" w:rsidP="00CB621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Keeping track of the orders</w:t>
            </w:r>
          </w:p>
          <w:p w:rsidR="004D38AF" w:rsidRDefault="004D38AF" w:rsidP="00CB621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Editing orders</w:t>
            </w:r>
          </w:p>
        </w:tc>
      </w:tr>
    </w:tbl>
    <w:p w:rsidR="00CB6219" w:rsidRDefault="00CB6219" w:rsidP="001E28F5"/>
    <w:sectPr w:rsidR="00CB621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E01"/>
    <w:multiLevelType w:val="hybridMultilevel"/>
    <w:tmpl w:val="77E2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36F8E"/>
    <w:multiLevelType w:val="hybridMultilevel"/>
    <w:tmpl w:val="CC1A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C4E65"/>
    <w:multiLevelType w:val="hybridMultilevel"/>
    <w:tmpl w:val="974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A56A4"/>
    <w:multiLevelType w:val="hybridMultilevel"/>
    <w:tmpl w:val="3224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E6"/>
    <w:rsid w:val="00014E43"/>
    <w:rsid w:val="00117EC6"/>
    <w:rsid w:val="001E28F5"/>
    <w:rsid w:val="004574E7"/>
    <w:rsid w:val="00460714"/>
    <w:rsid w:val="004D38AF"/>
    <w:rsid w:val="005B5791"/>
    <w:rsid w:val="005D0391"/>
    <w:rsid w:val="00830FE6"/>
    <w:rsid w:val="00863894"/>
    <w:rsid w:val="00987E48"/>
    <w:rsid w:val="00B13EDA"/>
    <w:rsid w:val="00B15731"/>
    <w:rsid w:val="00B247FE"/>
    <w:rsid w:val="00B24F02"/>
    <w:rsid w:val="00CB6219"/>
    <w:rsid w:val="00E92271"/>
    <w:rsid w:val="00F7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D790FF"/>
  <w15:chartTrackingRefBased/>
  <w15:docId w15:val="{32407F2A-0600-4A3E-A786-7E0E556D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13E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B13EDA"/>
    <w:rPr>
      <w:sz w:val="16"/>
      <w:szCs w:val="16"/>
    </w:rPr>
  </w:style>
  <w:style w:type="paragraph" w:styleId="CommentText">
    <w:name w:val="annotation text"/>
    <w:basedOn w:val="Normal"/>
    <w:link w:val="CommentTextChar"/>
    <w:uiPriority w:val="99"/>
    <w:semiHidden/>
    <w:unhideWhenUsed/>
    <w:rsid w:val="00B13EDA"/>
    <w:pPr>
      <w:spacing w:line="240" w:lineRule="auto"/>
    </w:pPr>
    <w:rPr>
      <w:sz w:val="20"/>
      <w:szCs w:val="20"/>
    </w:rPr>
  </w:style>
  <w:style w:type="character" w:customStyle="1" w:styleId="CommentTextChar">
    <w:name w:val="Comment Text Char"/>
    <w:basedOn w:val="DefaultParagraphFont"/>
    <w:link w:val="CommentText"/>
    <w:uiPriority w:val="99"/>
    <w:semiHidden/>
    <w:rsid w:val="00B13EDA"/>
    <w:rPr>
      <w:sz w:val="20"/>
      <w:szCs w:val="20"/>
    </w:rPr>
  </w:style>
  <w:style w:type="paragraph" w:styleId="CommentSubject">
    <w:name w:val="annotation subject"/>
    <w:basedOn w:val="CommentText"/>
    <w:next w:val="CommentText"/>
    <w:link w:val="CommentSubjectChar"/>
    <w:uiPriority w:val="99"/>
    <w:semiHidden/>
    <w:unhideWhenUsed/>
    <w:rsid w:val="00B13EDA"/>
    <w:rPr>
      <w:b/>
      <w:bCs/>
    </w:rPr>
  </w:style>
  <w:style w:type="character" w:customStyle="1" w:styleId="CommentSubjectChar">
    <w:name w:val="Comment Subject Char"/>
    <w:basedOn w:val="CommentTextChar"/>
    <w:link w:val="CommentSubject"/>
    <w:uiPriority w:val="99"/>
    <w:semiHidden/>
    <w:rsid w:val="00B13EDA"/>
    <w:rPr>
      <w:b/>
      <w:bCs/>
      <w:sz w:val="20"/>
      <w:szCs w:val="20"/>
    </w:rPr>
  </w:style>
  <w:style w:type="paragraph" w:styleId="BalloonText">
    <w:name w:val="Balloon Text"/>
    <w:basedOn w:val="Normal"/>
    <w:link w:val="BalloonTextChar"/>
    <w:uiPriority w:val="99"/>
    <w:semiHidden/>
    <w:unhideWhenUsed/>
    <w:rsid w:val="00B13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EDA"/>
    <w:rPr>
      <w:rFonts w:ascii="Segoe UI" w:hAnsi="Segoe UI" w:cs="Segoe UI"/>
      <w:sz w:val="18"/>
      <w:szCs w:val="18"/>
    </w:rPr>
  </w:style>
  <w:style w:type="paragraph" w:styleId="ListParagraph">
    <w:name w:val="List Paragraph"/>
    <w:basedOn w:val="Normal"/>
    <w:uiPriority w:val="34"/>
    <w:qFormat/>
    <w:rsid w:val="00CB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567964">
      <w:bodyDiv w:val="1"/>
      <w:marLeft w:val="0"/>
      <w:marRight w:val="0"/>
      <w:marTop w:val="0"/>
      <w:marBottom w:val="0"/>
      <w:divBdr>
        <w:top w:val="none" w:sz="0" w:space="0" w:color="auto"/>
        <w:left w:val="none" w:sz="0" w:space="0" w:color="auto"/>
        <w:bottom w:val="none" w:sz="0" w:space="0" w:color="auto"/>
        <w:right w:val="none" w:sz="0" w:space="0" w:color="auto"/>
      </w:divBdr>
      <w:divsChild>
        <w:div w:id="1880969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5</cp:revision>
  <dcterms:created xsi:type="dcterms:W3CDTF">2019-09-17T09:23:00Z</dcterms:created>
  <dcterms:modified xsi:type="dcterms:W3CDTF">2019-10-06T23:01:00Z</dcterms:modified>
</cp:coreProperties>
</file>