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64C" w:rsidRPr="004965C2" w:rsidRDefault="00AE5458" w:rsidP="00F6646F">
      <w:pPr>
        <w:pStyle w:val="Heading1"/>
      </w:pPr>
      <w:r w:rsidRPr="004965C2">
        <w:t>ZŁOŻONOŚĆ OBLICZENIOWA</w:t>
      </w:r>
    </w:p>
    <w:p w:rsidR="00AE5458" w:rsidRPr="004965C2" w:rsidRDefault="00AE5458" w:rsidP="00AE5458">
      <w:pPr>
        <w:rPr>
          <w:lang w:val="pl-PL"/>
        </w:rPr>
      </w:pPr>
      <w:r w:rsidRPr="004965C2">
        <w:rPr>
          <w:shd w:val="clear" w:color="auto" w:fill="FFFF00"/>
          <w:lang w:val="pl-PL"/>
        </w:rPr>
        <w:t>Złożoność obliczeniowa to ilość zasobów komputerowych koniecznych do wykonania programu realizującego algorytm.</w:t>
      </w:r>
      <w:r w:rsidRPr="004965C2">
        <w:rPr>
          <w:lang w:val="pl-PL"/>
        </w:rPr>
        <w:t xml:space="preserve"> Przedstawiamy ją jako funkcję pewnego parametru, określającego rozmiar rozwiązywanego zadania. Wyróżniamy złożoność pamięciową i czasową.</w:t>
      </w:r>
    </w:p>
    <w:p w:rsidR="00AE5458" w:rsidRPr="004965C2" w:rsidRDefault="00AE5458" w:rsidP="00AE5458">
      <w:pPr>
        <w:rPr>
          <w:lang w:val="pl-PL"/>
        </w:rPr>
      </w:pPr>
      <w:r w:rsidRPr="004965C2">
        <w:rPr>
          <w:lang w:val="pl-PL"/>
        </w:rPr>
        <w:t xml:space="preserve">Złożoność pamięciowa to ilość pamięci wykorzystanej w celu realizacji algorytmu, wyrażana w liczbie bajtów lub liczbie zmiennych typów elementarnych. Złożoność czasowa jest to czas wykonania algorytmu. Złożoności czasowej nie wyrażamy w standardowych jednostkach czasu, gdyż w zależności od tego, jaką maszyną dysponujemy, algorytm będzie wykonywał się na różnych maszynach w różnym czasie. Dlatego </w:t>
      </w:r>
      <w:r w:rsidRPr="004965C2">
        <w:rPr>
          <w:shd w:val="clear" w:color="auto" w:fill="FFFF00"/>
          <w:lang w:val="pl-PL"/>
        </w:rPr>
        <w:t>złożoność obliczeniową czasową wyrażamy w ilości operacji dominujących</w:t>
      </w:r>
      <w:r w:rsidRPr="004965C2">
        <w:rPr>
          <w:lang w:val="pl-PL"/>
        </w:rPr>
        <w:t>.</w:t>
      </w:r>
    </w:p>
    <w:p w:rsidR="00AE5458" w:rsidRPr="004965C2" w:rsidRDefault="00AE5458" w:rsidP="00AE5458">
      <w:pPr>
        <w:pStyle w:val="ListParagraph"/>
        <w:numPr>
          <w:ilvl w:val="0"/>
          <w:numId w:val="1"/>
        </w:numPr>
        <w:rPr>
          <w:lang w:val="pl-PL"/>
        </w:rPr>
      </w:pPr>
      <w:r w:rsidRPr="004965C2">
        <w:rPr>
          <w:lang w:val="pl-PL"/>
        </w:rPr>
        <w:t>Złożoność optymistyczna określa zużycie zasobów dla najkorzystniejszego zestawu danych.</w:t>
      </w:r>
    </w:p>
    <w:p w:rsidR="00AE5458" w:rsidRPr="004965C2" w:rsidRDefault="00AE5458" w:rsidP="00AE5458">
      <w:pPr>
        <w:pStyle w:val="ListParagraph"/>
        <w:numPr>
          <w:ilvl w:val="0"/>
          <w:numId w:val="1"/>
        </w:numPr>
        <w:rPr>
          <w:lang w:val="pl-PL"/>
        </w:rPr>
      </w:pPr>
      <w:r w:rsidRPr="004965C2">
        <w:rPr>
          <w:lang w:val="pl-PL"/>
        </w:rPr>
        <w:t xml:space="preserve">Złożoność średnia określa zużycie zasobów dla typowych (losowych) danych. </w:t>
      </w:r>
    </w:p>
    <w:p w:rsidR="00AE5458" w:rsidRPr="004965C2" w:rsidRDefault="00AE5458" w:rsidP="00AE5458">
      <w:pPr>
        <w:pStyle w:val="ListParagraph"/>
        <w:numPr>
          <w:ilvl w:val="0"/>
          <w:numId w:val="1"/>
        </w:numPr>
        <w:rPr>
          <w:lang w:val="pl-PL"/>
        </w:rPr>
      </w:pPr>
      <w:r w:rsidRPr="004965C2">
        <w:rPr>
          <w:lang w:val="pl-PL"/>
        </w:rPr>
        <w:t>Złożoność pesymistyczna określa zużycie zasobów dla najbardziej niekorzystnego zestawu danych.</w:t>
      </w:r>
    </w:p>
    <w:p w:rsidR="00AE5458" w:rsidRPr="004965C2" w:rsidRDefault="00AE5458" w:rsidP="00AE5458">
      <w:pPr>
        <w:rPr>
          <w:lang w:val="pl-PL"/>
        </w:rPr>
      </w:pPr>
      <w:r w:rsidRPr="004965C2">
        <w:rPr>
          <w:lang w:val="pl-PL"/>
        </w:rPr>
        <w:t xml:space="preserve">Złożoności wielomianowe: </w:t>
      </w:r>
    </w:p>
    <w:p w:rsidR="00AE5458" w:rsidRPr="004965C2" w:rsidRDefault="00AE5458" w:rsidP="00AE5458">
      <w:pPr>
        <w:pStyle w:val="ListParagraph"/>
        <w:numPr>
          <w:ilvl w:val="0"/>
          <w:numId w:val="2"/>
        </w:numPr>
        <w:rPr>
          <w:lang w:val="pl-PL"/>
        </w:rPr>
      </w:pPr>
      <w:r w:rsidRPr="004965C2">
        <w:rPr>
          <w:lang w:val="pl-PL"/>
        </w:rPr>
        <w:t>Liniowa</w:t>
      </w:r>
    </w:p>
    <w:p w:rsidR="00AE5458" w:rsidRPr="004965C2" w:rsidRDefault="00AE5458" w:rsidP="00AE5458">
      <w:pPr>
        <w:pStyle w:val="ListParagraph"/>
        <w:numPr>
          <w:ilvl w:val="0"/>
          <w:numId w:val="2"/>
        </w:numPr>
        <w:rPr>
          <w:lang w:val="pl-PL"/>
        </w:rPr>
      </w:pPr>
      <w:r w:rsidRPr="004965C2">
        <w:rPr>
          <w:lang w:val="pl-PL"/>
        </w:rPr>
        <w:t>Kwadratowa</w:t>
      </w:r>
    </w:p>
    <w:p w:rsidR="00AE5458" w:rsidRPr="004965C2" w:rsidRDefault="00AE5458" w:rsidP="00AE5458">
      <w:pPr>
        <w:pStyle w:val="ListParagraph"/>
        <w:numPr>
          <w:ilvl w:val="0"/>
          <w:numId w:val="2"/>
        </w:numPr>
        <w:rPr>
          <w:lang w:val="pl-PL"/>
        </w:rPr>
      </w:pPr>
      <w:r w:rsidRPr="004965C2">
        <w:rPr>
          <w:lang w:val="pl-PL"/>
        </w:rPr>
        <w:t>Sześcienna</w:t>
      </w:r>
    </w:p>
    <w:p w:rsidR="00AE5458" w:rsidRPr="004965C2" w:rsidRDefault="00AE5458" w:rsidP="00AE5458">
      <w:pPr>
        <w:pStyle w:val="ListParagraph"/>
        <w:numPr>
          <w:ilvl w:val="0"/>
          <w:numId w:val="2"/>
        </w:numPr>
        <w:rPr>
          <w:lang w:val="pl-PL"/>
        </w:rPr>
      </w:pPr>
      <w:r w:rsidRPr="004965C2">
        <w:rPr>
          <w:lang w:val="pl-PL"/>
        </w:rPr>
        <w:t>Logarytmiczna</w:t>
      </w:r>
    </w:p>
    <w:p w:rsidR="00AE5458" w:rsidRPr="004965C2" w:rsidRDefault="00AE5458" w:rsidP="00AE5458">
      <w:pPr>
        <w:pStyle w:val="ListParagraph"/>
        <w:numPr>
          <w:ilvl w:val="0"/>
          <w:numId w:val="2"/>
        </w:numPr>
        <w:rPr>
          <w:lang w:val="pl-PL"/>
        </w:rPr>
      </w:pPr>
      <w:r w:rsidRPr="004965C2">
        <w:rPr>
          <w:lang w:val="pl-PL"/>
        </w:rPr>
        <w:t>Quasiliniowa</w:t>
      </w:r>
    </w:p>
    <w:p w:rsidR="00AE5458" w:rsidRPr="004965C2" w:rsidRDefault="00AE5458" w:rsidP="00AE5458">
      <w:pPr>
        <w:pStyle w:val="ListParagraph"/>
        <w:numPr>
          <w:ilvl w:val="0"/>
          <w:numId w:val="2"/>
        </w:numPr>
        <w:rPr>
          <w:lang w:val="pl-PL"/>
        </w:rPr>
      </w:pPr>
      <w:r w:rsidRPr="004965C2">
        <w:rPr>
          <w:lang w:val="pl-PL"/>
        </w:rPr>
        <w:t>NP-zupełna</w:t>
      </w:r>
    </w:p>
    <w:p w:rsidR="00AE5458" w:rsidRPr="004965C2" w:rsidRDefault="00AE5458" w:rsidP="00AE5458">
      <w:pPr>
        <w:pStyle w:val="ListParagraph"/>
        <w:numPr>
          <w:ilvl w:val="0"/>
          <w:numId w:val="2"/>
        </w:numPr>
        <w:rPr>
          <w:lang w:val="pl-PL"/>
        </w:rPr>
      </w:pPr>
      <w:r w:rsidRPr="004965C2">
        <w:rPr>
          <w:lang w:val="pl-PL"/>
        </w:rPr>
        <w:t>Wykładnicza</w:t>
      </w:r>
    </w:p>
    <w:p w:rsidR="00AE5458" w:rsidRPr="004965C2" w:rsidRDefault="00AE5458" w:rsidP="00AE5458">
      <w:pPr>
        <w:pStyle w:val="ListParagraph"/>
        <w:numPr>
          <w:ilvl w:val="0"/>
          <w:numId w:val="2"/>
        </w:numPr>
        <w:rPr>
          <w:lang w:val="pl-PL"/>
        </w:rPr>
      </w:pPr>
      <w:r w:rsidRPr="004965C2">
        <w:rPr>
          <w:lang w:val="pl-PL"/>
        </w:rPr>
        <w:t>Silnie NP-zupełna</w:t>
      </w:r>
    </w:p>
    <w:p w:rsidR="00AE5458" w:rsidRPr="004965C2" w:rsidRDefault="00AE5458" w:rsidP="00AE5458">
      <w:pPr>
        <w:pStyle w:val="ListParagraph"/>
        <w:numPr>
          <w:ilvl w:val="0"/>
          <w:numId w:val="2"/>
        </w:numPr>
        <w:rPr>
          <w:lang w:val="pl-PL"/>
        </w:rPr>
      </w:pPr>
      <w:r w:rsidRPr="004965C2">
        <w:rPr>
          <w:lang w:val="pl-PL"/>
        </w:rPr>
        <w:t>NP-trudna</w:t>
      </w:r>
    </w:p>
    <w:p w:rsidR="00AE5458" w:rsidRPr="004965C2" w:rsidRDefault="00AE5458" w:rsidP="00AE5458">
      <w:pPr>
        <w:rPr>
          <w:lang w:val="pl-PL"/>
        </w:rPr>
      </w:pPr>
      <w:r w:rsidRPr="004965C2">
        <w:rPr>
          <w:lang w:val="pl-PL"/>
        </w:rPr>
        <w:t>Notacje złożoności obliczeniowej:</w:t>
      </w:r>
    </w:p>
    <w:p w:rsidR="00AE5458" w:rsidRPr="004965C2" w:rsidRDefault="00AE5458" w:rsidP="00AE5458">
      <w:pPr>
        <w:pStyle w:val="ListParagraph"/>
        <w:numPr>
          <w:ilvl w:val="0"/>
          <w:numId w:val="3"/>
        </w:numPr>
        <w:rPr>
          <w:lang w:val="pl-PL"/>
        </w:rPr>
      </w:pPr>
      <w:r w:rsidRPr="004965C2">
        <w:rPr>
          <w:lang w:val="pl-PL"/>
        </w:rPr>
        <w:t>Notacja O (“duże O”)</w:t>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1"/>
      </w:r>
    </w:p>
    <w:p w:rsidR="00AE5458" w:rsidRPr="004965C2" w:rsidRDefault="00AE5458" w:rsidP="00AE5458">
      <w:pPr>
        <w:pStyle w:val="ListParagraph"/>
        <w:numPr>
          <w:ilvl w:val="0"/>
          <w:numId w:val="3"/>
        </w:numPr>
        <w:rPr>
          <w:lang w:val="pl-PL"/>
        </w:rPr>
      </w:pPr>
      <w:r w:rsidRPr="004965C2">
        <w:rPr>
          <w:lang w:val="pl-PL"/>
        </w:rPr>
        <w:t xml:space="preserve">Notacja </w:t>
      </w:r>
      <w:r w:rsidRPr="004965C2">
        <w:rPr>
          <w:lang w:val="pl-PL"/>
        </w:rPr>
        <w:sym w:font="Symbol" w:char="F057"/>
      </w:r>
    </w:p>
    <w:p w:rsidR="00AE5458" w:rsidRPr="004965C2" w:rsidRDefault="00AE5458" w:rsidP="00AE5458">
      <w:pPr>
        <w:pStyle w:val="ListParagraph"/>
        <w:rPr>
          <w:lang w:val="pl-PL"/>
        </w:rPr>
      </w:pPr>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T(n)=O(f(n))</m:t>
        </m:r>
      </m:oMath>
      <w:r w:rsidRPr="004965C2">
        <w:rPr>
          <w:lang w:val="pl-PL"/>
        </w:rPr>
        <w:t xml:space="preserve"> (funkcja złożoności obliczeniowej </w:t>
      </w:r>
      <m:oMath>
        <m:r>
          <w:rPr>
            <w:rFonts w:ascii="Cambria Math" w:hAnsi="Cambria Math"/>
            <w:lang w:val="pl-PL"/>
          </w:rPr>
          <m:t>T(n)</m:t>
        </m:r>
      </m:oMath>
      <w:r w:rsidRPr="004965C2">
        <w:rPr>
          <w:lang w:val="pl-PL"/>
        </w:rPr>
        <w:t xml:space="preserve"> jest rzędu funkcji </w:t>
      </w:r>
      <m:oMath>
        <m:r>
          <w:rPr>
            <w:rFonts w:ascii="Cambria Math" w:hAnsi="Cambria Math"/>
            <w:lang w:val="pl-PL"/>
          </w:rPr>
          <m:t>f(n))</m:t>
        </m:r>
      </m:oMath>
      <w:r w:rsidRPr="004965C2">
        <w:rPr>
          <w:rFonts w:eastAsiaTheme="minorEastAsia"/>
          <w:lang w:val="pl-PL"/>
        </w:rPr>
        <w:t>,</w:t>
      </w:r>
      <w:r w:rsidRPr="004965C2">
        <w:rPr>
          <w:lang w:val="pl-PL"/>
        </w:rPr>
        <w:t xml:space="preserve"> </w:t>
      </w:r>
      <w:r w:rsidRPr="004965C2">
        <w:rPr>
          <w:lang w:val="pl-PL"/>
        </w:rPr>
        <w:br/>
        <w:t xml:space="preserve">jeśli potrafimy znaleźć 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oraz takie</w:t>
      </w:r>
      <w:r w:rsidRPr="004965C2">
        <w:rPr>
          <w:rFonts w:eastAsiaTheme="minorEastAsia"/>
          <w:lang w:val="pl-PL"/>
        </w:rPr>
        <w:t xml:space="preserve"> </w:t>
      </w:r>
      <m:oMath>
        <m:r>
          <w:rPr>
            <w:rFonts w:ascii="Cambria Math" w:hAnsi="Cambria Math"/>
            <w:lang w:val="pl-PL"/>
          </w:rPr>
          <m:t>c</m:t>
        </m:r>
        <m:r>
          <w:rPr>
            <w:rFonts w:ascii="Cambria Math" w:hAnsi="Cambria Math" w:cs="Cambria Math"/>
            <w:lang w:val="pl-PL"/>
          </w:rPr>
          <m:t>∈</m:t>
        </m:r>
        <m:r>
          <w:rPr>
            <w:rFonts w:ascii="Cambria Math" w:hAnsi="Cambria Math"/>
            <w:lang w:val="pl-PL"/>
          </w:rPr>
          <m:t>N</m:t>
        </m:r>
      </m:oMath>
      <w:r w:rsidRPr="004965C2">
        <w:rPr>
          <w:lang w:val="pl-PL"/>
        </w:rPr>
        <w:t>, i</w:t>
      </w:r>
      <w:r w:rsidRPr="004965C2">
        <w:rPr>
          <w:rFonts w:cs="Times New Roman"/>
          <w:lang w:val="pl-PL"/>
        </w:rPr>
        <w:t>ż</w:t>
      </w:r>
      <w:r w:rsidRPr="004965C2">
        <w:rPr>
          <w:lang w:val="pl-PL"/>
        </w:rPr>
        <w:t xml:space="preserve"> dla ka</w:t>
      </w:r>
      <w:r w:rsidRPr="004965C2">
        <w:rPr>
          <w:rFonts w:cs="Times New Roman"/>
          <w:lang w:val="pl-PL"/>
        </w:rPr>
        <w:t>ż</w:t>
      </w:r>
      <w:r w:rsidRPr="004965C2">
        <w:rPr>
          <w:lang w:val="pl-PL"/>
        </w:rPr>
        <w:t xml:space="preserve">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rFonts w:eastAsiaTheme="minorEastAsia"/>
          <w:lang w:val="pl-PL"/>
        </w:rPr>
        <w:t xml:space="preserve"> </w:t>
      </w:r>
      <w:r w:rsidRPr="004965C2">
        <w:rPr>
          <w:lang w:val="pl-PL"/>
        </w:rPr>
        <w:t xml:space="preserve">prawdziwa jest nierówność: </w:t>
      </w:r>
      <m:oMath>
        <m:r>
          <w:rPr>
            <w:rFonts w:ascii="Cambria Math" w:hAnsi="Cambria Math"/>
            <w:lang w:val="pl-PL"/>
          </w:rPr>
          <m:t>T(n) ≤ c·f(n)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T(n)=Θ (f(n))</m:t>
        </m:r>
      </m:oMath>
      <w:r w:rsidRPr="004965C2">
        <w:rPr>
          <w:lang w:val="pl-PL"/>
        </w:rPr>
        <w:t xml:space="preserve"> jeśli istnieją stałe dodatnie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oMath>
      <w:r w:rsidRPr="004965C2">
        <w:rPr>
          <w:lang w:val="pl-PL"/>
        </w:rP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w:t>
      </w:r>
      <w:r w:rsidRPr="004965C2">
        <w:rPr>
          <w:lang w:val="pl-PL"/>
        </w:rPr>
        <w:br/>
        <w:t xml:space="preserve">takie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że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1</m:t>
            </m:r>
          </m:sub>
        </m:sSub>
        <m:r>
          <w:rPr>
            <w:rFonts w:ascii="Cambria Math" w:hAnsi="Cambria Math"/>
            <w:lang w:val="pl-PL"/>
          </w:rPr>
          <m:t>·f</m:t>
        </m:r>
        <m:d>
          <m:dPr>
            <m:ctrlPr>
              <w:rPr>
                <w:rFonts w:ascii="Cambria Math" w:hAnsi="Cambria Math"/>
                <w:i/>
                <w:lang w:val="pl-PL"/>
              </w:rPr>
            </m:ctrlPr>
          </m:dPr>
          <m:e>
            <m:r>
              <w:rPr>
                <w:rFonts w:ascii="Cambria Math" w:hAnsi="Cambria Math"/>
                <w:lang w:val="pl-PL"/>
              </w:rPr>
              <m:t>n</m:t>
            </m:r>
          </m:e>
        </m:d>
        <m:r>
          <w:rPr>
            <w:rFonts w:ascii="Cambria Math" w:hAnsi="Cambria Math"/>
            <w:lang w:val="pl-PL"/>
          </w:rPr>
          <m:t>≤T(n)≤</m:t>
        </m:r>
        <m:sSub>
          <m:sSubPr>
            <m:ctrlPr>
              <w:rPr>
                <w:rFonts w:ascii="Cambria Math" w:hAnsi="Cambria Math"/>
                <w:i/>
                <w:lang w:val="pl-PL"/>
              </w:rPr>
            </m:ctrlPr>
          </m:sSubPr>
          <m:e>
            <m:r>
              <w:rPr>
                <w:rFonts w:ascii="Cambria Math" w:hAnsi="Cambria Math"/>
                <w:lang w:val="pl-PL"/>
              </w:rPr>
              <m:t>c</m:t>
            </m:r>
          </m:e>
          <m:sub>
            <m:r>
              <w:rPr>
                <w:rFonts w:ascii="Cambria Math" w:hAnsi="Cambria Math"/>
                <w:lang w:val="pl-PL"/>
              </w:rPr>
              <m:t>2</m:t>
            </m:r>
          </m:sub>
        </m:sSub>
        <m:r>
          <w:rPr>
            <w:rFonts w:ascii="Cambria Math" w:hAnsi="Cambria Math"/>
            <w:lang w:val="pl-PL"/>
          </w:rPr>
          <m:t>·f(n)</m:t>
        </m:r>
      </m:oMath>
    </w:p>
    <w:p w:rsidR="00AE5458" w:rsidRPr="004965C2" w:rsidRDefault="00AE5458" w:rsidP="00AE5458">
      <w:pPr>
        <w:spacing w:after="360"/>
        <w:jc w:val="center"/>
        <w:rPr>
          <w:rFonts w:eastAsiaTheme="minorEastAsia"/>
          <w:lang w:val="pl-PL"/>
        </w:rPr>
      </w:pPr>
      <w:r w:rsidRPr="004965C2">
        <w:rPr>
          <w:lang w:val="pl-PL"/>
        </w:rPr>
        <w:t xml:space="preserve">Mówimy, że </w:t>
      </w:r>
      <m:oMath>
        <m:r>
          <w:rPr>
            <w:rFonts w:ascii="Cambria Math" w:hAnsi="Cambria Math"/>
            <w:lang w:val="pl-PL"/>
          </w:rPr>
          <m:t>T(n) = Θ (f(n))</m:t>
        </m:r>
      </m:oMath>
      <w:r w:rsidRPr="004965C2">
        <w:rPr>
          <w:lang w:val="pl-PL"/>
        </w:rPr>
        <w:t xml:space="preserve"> jeśli istnieją stałe dodatnie</w:t>
      </w:r>
      <m:oMath>
        <m:r>
          <w:rPr>
            <w:rFonts w:ascii="Cambria Math" w:hAnsi="Cambria Math"/>
            <w:lang w:val="pl-PL"/>
          </w:rPr>
          <m:t xml:space="preserve"> c</m:t>
        </m:r>
      </m:oMath>
      <w:r w:rsidRPr="004965C2">
        <w:rPr>
          <w:lang w:val="pl-PL"/>
        </w:rPr>
        <w:t xml:space="preserve"> i </w:t>
      </w:r>
      <m:oMath>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r>
          <w:rPr>
            <w:rFonts w:ascii="Cambria Math" w:hAnsi="Cambria Math" w:cs="Cambria Math"/>
            <w:lang w:val="pl-PL"/>
          </w:rPr>
          <m:t>∈</m:t>
        </m:r>
        <m:r>
          <w:rPr>
            <w:rFonts w:ascii="Cambria Math" w:hAnsi="Cambria Math"/>
            <w:lang w:val="pl-PL"/>
          </w:rPr>
          <m:t>N</m:t>
        </m:r>
      </m:oMath>
      <w:r w:rsidRPr="004965C2">
        <w:rPr>
          <w:lang w:val="pl-PL"/>
        </w:rPr>
        <w:t xml:space="preserve"> takie, </w:t>
      </w:r>
      <w:r w:rsidRPr="004965C2">
        <w:rPr>
          <w:rFonts w:cs="Times New Roman"/>
          <w:lang w:val="pl-PL"/>
        </w:rPr>
        <w:t>ż</w:t>
      </w:r>
      <w:r w:rsidRPr="004965C2">
        <w:rPr>
          <w:lang w:val="pl-PL"/>
        </w:rPr>
        <w:t xml:space="preserve">e dla każdego </w:t>
      </w:r>
      <m:oMath>
        <m:r>
          <w:rPr>
            <w:rFonts w:ascii="Cambria Math" w:hAnsi="Cambria Math"/>
            <w:lang w:val="pl-PL"/>
          </w:rPr>
          <m:t>n≥</m:t>
        </m:r>
        <m:sSub>
          <m:sSubPr>
            <m:ctrlPr>
              <w:rPr>
                <w:rFonts w:ascii="Cambria Math" w:hAnsi="Cambria Math"/>
                <w:i/>
                <w:lang w:val="pl-PL"/>
              </w:rPr>
            </m:ctrlPr>
          </m:sSubPr>
          <m:e>
            <m:r>
              <w:rPr>
                <w:rFonts w:ascii="Cambria Math" w:hAnsi="Cambria Math"/>
                <w:lang w:val="pl-PL"/>
              </w:rPr>
              <m:t>n</m:t>
            </m:r>
          </m:e>
          <m:sub>
            <m:r>
              <w:rPr>
                <w:rFonts w:ascii="Cambria Math" w:hAnsi="Cambria Math"/>
                <w:lang w:val="pl-PL"/>
              </w:rPr>
              <m:t>0</m:t>
            </m:r>
          </m:sub>
        </m:sSub>
      </m:oMath>
      <w:r w:rsidRPr="004965C2">
        <w:rPr>
          <w:lang w:val="pl-PL"/>
        </w:rPr>
        <w:t xml:space="preserve"> prawdziwa jest nierówność:</w:t>
      </w:r>
      <w:r w:rsidRPr="004965C2">
        <w:rPr>
          <w:lang w:val="pl-PL"/>
        </w:rPr>
        <w:br/>
        <w:t xml:space="preserve"> </w:t>
      </w:r>
      <m:oMath>
        <m:r>
          <w:rPr>
            <w:rFonts w:ascii="Cambria Math" w:hAnsi="Cambria Math"/>
            <w:lang w:val="pl-PL"/>
          </w:rPr>
          <m:t>c·T(n) ≤ f(n)</m:t>
        </m:r>
      </m:oMath>
    </w:p>
    <w:p w:rsidR="00727FD4" w:rsidRPr="004965C2" w:rsidRDefault="00727FD4" w:rsidP="00AE5458">
      <w:pPr>
        <w:rPr>
          <w:lang w:val="pl-PL"/>
        </w:rPr>
      </w:pPr>
    </w:p>
    <w:p w:rsidR="00727FD4" w:rsidRPr="004965C2" w:rsidRDefault="00727FD4" w:rsidP="00AE5458">
      <w:pPr>
        <w:rPr>
          <w:lang w:val="pl-PL"/>
        </w:rPr>
      </w:pPr>
    </w:p>
    <w:p w:rsidR="00AE5458" w:rsidRPr="004965C2" w:rsidRDefault="00AE5458" w:rsidP="00F6646F">
      <w:pPr>
        <w:pStyle w:val="Heading1"/>
      </w:pPr>
      <w:r w:rsidRPr="004965C2">
        <w:rPr>
          <w:noProof/>
        </w:rPr>
        <w:drawing>
          <wp:anchor distT="0" distB="0" distL="114300" distR="114300" simplePos="0" relativeHeight="251658240" behindDoc="0" locked="0" layoutInCell="1" allowOverlap="1">
            <wp:simplePos x="0" y="0"/>
            <wp:positionH relativeFrom="column">
              <wp:posOffset>256032</wp:posOffset>
            </wp:positionH>
            <wp:positionV relativeFrom="margin">
              <wp:align>top</wp:align>
            </wp:positionV>
            <wp:extent cx="5435193" cy="2040901"/>
            <wp:effectExtent l="0" t="0" r="0" b="0"/>
            <wp:wrapTopAndBottom/>
            <wp:docPr id="1" name="Picture 1" descr="Znalezione obrazy dla zapytania time complexity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ime complexity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193" cy="2040901"/>
                    </a:xfrm>
                    <a:prstGeom prst="rect">
                      <a:avLst/>
                    </a:prstGeom>
                    <a:noFill/>
                    <a:ln>
                      <a:noFill/>
                    </a:ln>
                  </pic:spPr>
                </pic:pic>
              </a:graphicData>
            </a:graphic>
            <wp14:sizeRelH relativeFrom="page">
              <wp14:pctWidth>0</wp14:pctWidth>
            </wp14:sizeRelH>
            <wp14:sizeRelV relativeFrom="page">
              <wp14:pctHeight>0</wp14:pctHeight>
            </wp14:sizeRelV>
          </wp:anchor>
        </w:drawing>
      </w:r>
      <w:r w:rsidR="00727FD4" w:rsidRPr="004965C2">
        <w:t>MODELE OBLICZEŃ</w:t>
      </w:r>
    </w:p>
    <w:p w:rsidR="00727FD4" w:rsidRPr="004965C2" w:rsidRDefault="00727FD4" w:rsidP="00727FD4">
      <w:pPr>
        <w:rPr>
          <w:lang w:val="pl-PL"/>
        </w:rPr>
      </w:pPr>
      <w:r w:rsidRPr="004965C2">
        <w:rPr>
          <w:shd w:val="clear" w:color="auto" w:fill="FFFF00"/>
          <w:lang w:val="pl-PL"/>
        </w:rPr>
        <w:t>Automat skończony</w:t>
      </w:r>
      <w:r w:rsidRPr="004965C2">
        <w:rPr>
          <w:lang w:val="pl-PL"/>
        </w:rPr>
        <w:t xml:space="preserve"> 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727FD4" w:rsidRPr="004965C2" w:rsidRDefault="00727FD4" w:rsidP="00727FD4">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727FD4" w:rsidRPr="004965C2" w:rsidRDefault="00727FD4" w:rsidP="00727FD4">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⟶Q</m:t>
        </m:r>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s</m:t>
        </m:r>
      </m:oMath>
      <w:r w:rsidRPr="004965C2">
        <w:rPr>
          <w:rFonts w:eastAsiaTheme="minorEastAsia"/>
          <w:lang w:val="pl-PL"/>
        </w:rPr>
        <w:t xml:space="preserve"> to stan początkowy,</w:t>
      </w:r>
    </w:p>
    <w:p w:rsidR="00727FD4" w:rsidRPr="004965C2" w:rsidRDefault="00727FD4" w:rsidP="00727FD4">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727FD4" w:rsidRPr="004965C2" w:rsidRDefault="00727FD4" w:rsidP="00727FD4">
      <w:pPr>
        <w:rPr>
          <w:rFonts w:eastAsiaTheme="minorEastAsia"/>
          <w:lang w:val="pl-PL"/>
        </w:rPr>
      </w:pPr>
      <w:r w:rsidRPr="004965C2">
        <w:rPr>
          <w:rFonts w:eastAsiaTheme="minorEastAsia"/>
          <w:lang w:val="pl-PL"/>
        </w:rPr>
        <w:t xml:space="preserve">Automat skończony wczytuje dane słowo znak po znaku i po wczytaniu całego słowa udziela </w:t>
      </w:r>
      <w:proofErr w:type="gramStart"/>
      <w:r w:rsidRPr="004965C2">
        <w:rPr>
          <w:rFonts w:eastAsiaTheme="minorEastAsia"/>
          <w:lang w:val="pl-PL"/>
        </w:rPr>
        <w:t>odpowiedzi,</w:t>
      </w:r>
      <w:proofErr w:type="gramEnd"/>
      <w:r w:rsidRPr="004965C2">
        <w:rPr>
          <w:rFonts w:eastAsiaTheme="minorEastAsia"/>
          <w:lang w:val="pl-PL"/>
        </w:rPr>
        <w:t xml:space="preserve"> czy słowo to należy do ustalonego języka. Przejścia między stanami zachodzą w automacie skończonym na skutek wczytywania kolejnych znaków analizowanego słowa. </w:t>
      </w:r>
      <w:r w:rsidR="00210C88" w:rsidRPr="004965C2">
        <w:rPr>
          <w:rFonts w:eastAsiaTheme="minorEastAsia"/>
          <w:lang w:val="pl-PL"/>
        </w:rPr>
        <w:t>Automaty skończone odpowiadają klasie gramatyk liniowych wg. hierarchii Chomsky’ego.</w:t>
      </w:r>
    </w:p>
    <w:p w:rsidR="00727FD4" w:rsidRPr="004965C2" w:rsidRDefault="00727FD4" w:rsidP="00727FD4">
      <w:pPr>
        <w:rPr>
          <w:rFonts w:eastAsiaTheme="minorEastAsia"/>
          <w:lang w:val="pl-PL"/>
        </w:rPr>
      </w:pPr>
      <w:r w:rsidRPr="004965C2">
        <w:rPr>
          <w:rFonts w:eastAsiaTheme="minorEastAsia"/>
          <w:lang w:val="pl-PL"/>
        </w:rPr>
        <w:t>W automacie deterministycznym, dla każdego znaku jaki może się pojawić na wejśc</w:t>
      </w:r>
      <w:r w:rsidR="004965C2">
        <w:rPr>
          <w:rFonts w:eastAsiaTheme="minorEastAsia"/>
          <w:lang w:val="pl-PL"/>
        </w:rPr>
        <w:t>iu i dla każdego stanu automatu</w:t>
      </w:r>
      <w:r w:rsidRPr="004965C2">
        <w:rPr>
          <w:rFonts w:eastAsiaTheme="minorEastAsia"/>
          <w:lang w:val="pl-PL"/>
        </w:rPr>
        <w:t xml:space="preserve"> ze stanu tego wychodzi dokładnie jedno przejście odpowiadające danemu znakowi – w każdej sytuacji działanie automatu musi być określone jednoznacznie.</w:t>
      </w:r>
    </w:p>
    <w:p w:rsidR="00727FD4" w:rsidRPr="004965C2" w:rsidRDefault="00727FD4" w:rsidP="00727FD4">
      <w:pPr>
        <w:rPr>
          <w:rFonts w:eastAsiaTheme="minorEastAsia"/>
          <w:lang w:val="pl-PL"/>
        </w:rPr>
      </w:pPr>
      <w:r w:rsidRPr="004965C2">
        <w:rPr>
          <w:rFonts w:eastAsiaTheme="minorEastAsia"/>
          <w:highlight w:val="yellow"/>
          <w:lang w:val="pl-PL"/>
        </w:rPr>
        <w:t>Automat skończony ma skończoną liczbę stanów.</w:t>
      </w:r>
      <w:r w:rsidRPr="004965C2">
        <w:rPr>
          <w:rFonts w:eastAsiaTheme="minorEastAsia"/>
          <w:lang w:val="pl-PL"/>
        </w:rPr>
        <w:t xml:space="preserve"> Oznacza to, że dysponuje on stałą pamięcią dodatkową, tzn. wielkość pamięci dodatkowej nie zależy od długości wczytywanego słowa i jest ograniczona przez stałą.</w:t>
      </w:r>
    </w:p>
    <w:p w:rsidR="00210C88" w:rsidRPr="004965C2" w:rsidRDefault="00210C88" w:rsidP="00210C88">
      <w:pPr>
        <w:rPr>
          <w:lang w:val="pl-PL"/>
        </w:rPr>
      </w:pPr>
      <w:r w:rsidRPr="004965C2">
        <w:rPr>
          <w:shd w:val="clear" w:color="auto" w:fill="FFFF00"/>
          <w:lang w:val="pl-PL"/>
        </w:rPr>
        <w:t>Automat skończony</w:t>
      </w:r>
      <w:r w:rsidRPr="004965C2">
        <w:rPr>
          <w:lang w:val="pl-PL"/>
        </w:rPr>
        <w:t xml:space="preserve"> niedeterministyczny </w:t>
      </w:r>
      <m:oMath>
        <m:r>
          <w:rPr>
            <w:rFonts w:ascii="Cambria Math" w:hAnsi="Cambria Math"/>
            <w:lang w:val="pl-PL"/>
          </w:rPr>
          <m:t>M</m:t>
        </m:r>
      </m:oMath>
      <w:r w:rsidRPr="004965C2">
        <w:rPr>
          <w:lang w:val="pl-PL"/>
        </w:rPr>
        <w:t xml:space="preserve">, to dowolna taka piątka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,δ,S,F</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 xml:space="preserve">δ :Q × </m:t>
        </m:r>
        <m:r>
          <m:rPr>
            <m:sty m:val="p"/>
          </m:rPr>
          <w:rPr>
            <w:rFonts w:ascii="Cambria Math" w:eastAsiaTheme="minorEastAsia" w:hAnsi="Cambria Math"/>
            <w:lang w:val="pl-PL"/>
          </w:rPr>
          <m:t>Σ ⟶</m:t>
        </m:r>
        <m:sSup>
          <m:sSupPr>
            <m:ctrlPr>
              <w:rPr>
                <w:rFonts w:ascii="Cambria Math" w:eastAsiaTheme="minorEastAsia" w:hAnsi="Cambria Math"/>
                <w:lang w:val="pl-PL"/>
              </w:rPr>
            </m:ctrlPr>
          </m:sSupPr>
          <m:e>
            <m:r>
              <w:rPr>
                <w:rFonts w:ascii="Cambria Math" w:eastAsiaTheme="minorEastAsia" w:hAnsi="Cambria Math"/>
                <w:lang w:val="pl-PL"/>
              </w:rPr>
              <m:t>2</m:t>
            </m:r>
          </m:e>
          <m:sup>
            <m:r>
              <w:rPr>
                <w:rFonts w:ascii="Cambria Math" w:eastAsiaTheme="minorEastAsia" w:hAnsi="Cambria Math"/>
                <w:lang w:val="pl-PL"/>
              </w:rPr>
              <m:t>Q</m:t>
            </m:r>
          </m:sup>
        </m:sSup>
      </m:oMath>
      <w:r w:rsidRPr="004965C2">
        <w:rPr>
          <w:rFonts w:eastAsiaTheme="minorEastAsia"/>
          <w:lang w:val="pl-PL"/>
        </w:rPr>
        <w:t xml:space="preserve"> to funkcja przejścia - </w:t>
      </w:r>
      <m:oMath>
        <m:r>
          <w:rPr>
            <w:rFonts w:ascii="Cambria Math" w:eastAsiaTheme="minorEastAsia" w:hAnsi="Cambria Math"/>
            <w:lang w:val="pl-PL"/>
          </w:rPr>
          <m:t>δ(q,a)</m:t>
        </m:r>
      </m:oMath>
      <w:r w:rsidRPr="004965C2">
        <w:rPr>
          <w:rFonts w:eastAsiaTheme="minorEastAsia"/>
          <w:lang w:val="pl-PL"/>
        </w:rPr>
        <w:t xml:space="preserve"> to stan, do którego przechodzimy ze stanu q na skutek wczytania znaku a,</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zbiór stanów początkowych,</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F⊆Q</m:t>
        </m:r>
      </m:oMath>
      <w:r w:rsidRPr="004965C2">
        <w:rPr>
          <w:rFonts w:eastAsiaTheme="minorEastAsia"/>
          <w:lang w:val="pl-PL"/>
        </w:rPr>
        <w:t xml:space="preserve"> to zbiór stanów akceptujących.</w:t>
      </w:r>
    </w:p>
    <w:p w:rsidR="00210C88" w:rsidRPr="004965C2" w:rsidRDefault="00210C88" w:rsidP="00210C88">
      <w:pPr>
        <w:rPr>
          <w:rFonts w:eastAsiaTheme="minorEastAsia"/>
          <w:lang w:val="pl-PL"/>
        </w:rPr>
      </w:pPr>
      <w:r w:rsidRPr="004965C2">
        <w:rPr>
          <w:rFonts w:eastAsiaTheme="minorEastAsia"/>
          <w:highlight w:val="yellow"/>
          <w:lang w:val="pl-PL"/>
        </w:rPr>
        <w:lastRenderedPageBreak/>
        <w:t>Automat niedeterministyczny jest automatem, którego działania nie da się w pełni przewidzieć</w:t>
      </w:r>
      <w:r w:rsidRPr="004965C2">
        <w:rPr>
          <w:rFonts w:eastAsiaTheme="minorEastAsia"/>
          <w:lang w:val="pl-PL"/>
        </w:rPr>
        <w:t>. Będąc w tym samym stanie i wczytując ten sam znak może wykonać różne przejścia. Przejść może być dowolnie wiele, a nawet może ich nie być wcale. Automat taki może również mieć wiele stanów początkowych.</w:t>
      </w:r>
    </w:p>
    <w:p w:rsidR="00210C88" w:rsidRPr="004965C2" w:rsidRDefault="00210C88" w:rsidP="00210C88">
      <w:pPr>
        <w:rPr>
          <w:shd w:val="clear" w:color="auto" w:fill="FFFF00"/>
          <w:lang w:val="pl-PL"/>
        </w:rPr>
      </w:pPr>
    </w:p>
    <w:p w:rsidR="00210C88" w:rsidRPr="004965C2" w:rsidRDefault="00210C88" w:rsidP="00210C88">
      <w:pPr>
        <w:rPr>
          <w:lang w:val="pl-PL"/>
        </w:rPr>
      </w:pPr>
      <w:r w:rsidRPr="004965C2">
        <w:rPr>
          <w:shd w:val="clear" w:color="auto" w:fill="FFFF00"/>
          <w:lang w:val="pl-PL"/>
        </w:rPr>
        <w:t>Automat ze stosem</w:t>
      </w:r>
      <w:r w:rsidRPr="004965C2">
        <w:rPr>
          <w:lang w:val="pl-PL"/>
        </w:rPr>
        <w:t xml:space="preserve"> (stosowy) </w:t>
      </w:r>
      <m:oMath>
        <m:r>
          <w:rPr>
            <w:rFonts w:ascii="Cambria Math" w:hAnsi="Cambria Math"/>
            <w:lang w:val="pl-PL"/>
          </w:rPr>
          <m:t>M</m:t>
        </m:r>
      </m:oMath>
      <w:r w:rsidRPr="004965C2">
        <w:rPr>
          <w:lang w:val="pl-PL"/>
        </w:rPr>
        <w:t xml:space="preserve"> to dowolna taka szóstka </w:t>
      </w:r>
      <m:oMath>
        <m:r>
          <w:rPr>
            <w:rFonts w:ascii="Cambria Math" w:hAnsi="Cambria Math"/>
            <w:lang w:val="pl-PL"/>
          </w:rPr>
          <m:t xml:space="preserve">M= </m:t>
        </m:r>
        <m:d>
          <m:dPr>
            <m:begChr m:val="〈"/>
            <m:endChr m:val="〉"/>
            <m:ctrlPr>
              <w:rPr>
                <w:rFonts w:ascii="Cambria Math" w:hAnsi="Cambria Math"/>
                <w:i/>
                <w:lang w:val="pl-PL"/>
              </w:rPr>
            </m:ctrlPr>
          </m:dPr>
          <m:e>
            <m:r>
              <w:rPr>
                <w:rFonts w:ascii="Cambria Math" w:hAnsi="Cambria Math"/>
                <w:lang w:val="pl-PL"/>
              </w:rPr>
              <m:t>Q,</m:t>
            </m:r>
            <m:r>
              <m:rPr>
                <m:sty m:val="p"/>
              </m:rPr>
              <w:rPr>
                <w:rFonts w:ascii="Cambria Math" w:hAnsi="Cambria Math"/>
                <w:lang w:val="pl-PL"/>
              </w:rPr>
              <m:t>Σ</m:t>
            </m:r>
            <m:r>
              <w:rPr>
                <w:rFonts w:ascii="Cambria Math" w:hAnsi="Cambria Math"/>
                <w:lang w:val="pl-PL"/>
              </w:rPr>
              <m:t>,</m:t>
            </m:r>
            <m:r>
              <m:rPr>
                <m:sty m:val="p"/>
              </m:rPr>
              <w:rPr>
                <w:rFonts w:ascii="Cambria Math" w:hAnsi="Cambria Math"/>
                <w:lang w:val="pl-PL"/>
              </w:rPr>
              <m:t>Γ</m:t>
            </m:r>
            <m:r>
              <w:rPr>
                <w:rFonts w:ascii="Cambria Math" w:hAnsi="Cambria Math"/>
                <w:lang w:val="pl-PL"/>
              </w:rPr>
              <m:t>, δ,s,⊥</m:t>
            </m:r>
          </m:e>
        </m:d>
      </m:oMath>
      <w:r w:rsidRPr="004965C2">
        <w:rPr>
          <w:lang w:val="pl-PL"/>
        </w:rPr>
        <w:t>, w której:</w:t>
      </w:r>
    </w:p>
    <w:p w:rsidR="00210C88" w:rsidRPr="004965C2" w:rsidRDefault="00210C88" w:rsidP="00210C88">
      <w:pPr>
        <w:pStyle w:val="ListParagraph"/>
        <w:numPr>
          <w:ilvl w:val="0"/>
          <w:numId w:val="5"/>
        </w:numPr>
        <w:rPr>
          <w:rFonts w:eastAsiaTheme="minorEastAsia"/>
          <w:lang w:val="pl-PL"/>
        </w:rPr>
      </w:pPr>
      <m:oMath>
        <m:r>
          <w:rPr>
            <w:rFonts w:ascii="Cambria Math" w:hAnsi="Cambria Math"/>
            <w:lang w:val="pl-PL"/>
          </w:rPr>
          <m:t>Q</m:t>
        </m:r>
      </m:oMath>
      <w:r w:rsidRPr="004965C2">
        <w:rPr>
          <w:rFonts w:eastAsiaTheme="minorEastAsia"/>
          <w:lang w:val="pl-PL"/>
        </w:rPr>
        <w:t xml:space="preserve"> to skończony zbiór stanów</w:t>
      </w:r>
      <w:r w:rsidRPr="004965C2">
        <w:rPr>
          <w:lang w:val="pl-PL"/>
        </w:rPr>
        <w:t>,</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Σ</m:t>
        </m:r>
      </m:oMath>
      <w:r w:rsidRPr="004965C2">
        <w:rPr>
          <w:rFonts w:eastAsiaTheme="minorEastAsia"/>
          <w:lang w:val="pl-PL"/>
        </w:rPr>
        <w:t xml:space="preserve"> to skończony alfabet wejściowy,</w:t>
      </w:r>
    </w:p>
    <w:p w:rsidR="00210C88" w:rsidRPr="004965C2" w:rsidRDefault="00210C88" w:rsidP="00210C88">
      <w:pPr>
        <w:pStyle w:val="ListParagraph"/>
        <w:numPr>
          <w:ilvl w:val="0"/>
          <w:numId w:val="5"/>
        </w:numPr>
        <w:rPr>
          <w:rFonts w:eastAsiaTheme="minorEastAsia"/>
          <w:lang w:val="pl-PL"/>
        </w:rPr>
      </w:pPr>
      <m:oMath>
        <m:r>
          <m:rPr>
            <m:sty m:val="p"/>
          </m:rPr>
          <w:rPr>
            <w:rFonts w:ascii="Cambria Math" w:hAnsi="Cambria Math"/>
            <w:lang w:val="pl-PL"/>
          </w:rPr>
          <m:t>Γ</m:t>
        </m:r>
      </m:oMath>
      <w:r w:rsidRPr="004965C2">
        <w:rPr>
          <w:rFonts w:eastAsiaTheme="minorEastAsia"/>
          <w:lang w:val="pl-PL"/>
        </w:rPr>
        <w:t xml:space="preserve"> to skończony alfabet stosowy,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δ</m:t>
        </m:r>
      </m:oMath>
      <w:r w:rsidRPr="004965C2">
        <w:rPr>
          <w:rFonts w:eastAsiaTheme="minorEastAsia"/>
          <w:lang w:val="pl-PL"/>
        </w:rPr>
        <w:t xml:space="preserve"> to skończona relacja przejścia – określa ona dla danego aktualnego stanu, znaku na wierzchołku stosu i znaku czekającego na wczytanie, do jakiego stanu należy przejść i co należy włożyć na stos (uprzednio zdjąwszy element z wierzchołka stosu)</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s∈Q</m:t>
        </m:r>
      </m:oMath>
      <w:r w:rsidRPr="004965C2">
        <w:rPr>
          <w:rFonts w:eastAsiaTheme="minorEastAsia"/>
          <w:lang w:val="pl-PL"/>
        </w:rPr>
        <w:t xml:space="preserve"> to stan początkowy,</w:t>
      </w:r>
    </w:p>
    <w:p w:rsidR="00210C88" w:rsidRPr="004965C2" w:rsidRDefault="00210C88" w:rsidP="00210C88">
      <w:pPr>
        <w:pStyle w:val="ListParagraph"/>
        <w:numPr>
          <w:ilvl w:val="0"/>
          <w:numId w:val="5"/>
        </w:numPr>
        <w:rPr>
          <w:rFonts w:eastAsiaTheme="minorEastAsia"/>
          <w:lang w:val="pl-PL"/>
        </w:rPr>
      </w:pPr>
      <m:oMath>
        <m:r>
          <w:rPr>
            <w:rFonts w:ascii="Cambria Math" w:eastAsiaTheme="minorEastAsia" w:hAnsi="Cambria Math"/>
            <w:lang w:val="pl-PL"/>
          </w:rPr>
          <m:t>⊥∈</m:t>
        </m:r>
        <m:r>
          <m:rPr>
            <m:sty m:val="p"/>
          </m:rPr>
          <w:rPr>
            <w:rFonts w:ascii="Cambria Math" w:eastAsiaTheme="minorEastAsia" w:hAnsi="Cambria Math"/>
            <w:lang w:val="pl-PL"/>
          </w:rPr>
          <m:t>Γ</m:t>
        </m:r>
      </m:oMath>
      <w:r w:rsidRPr="004965C2">
        <w:rPr>
          <w:rFonts w:eastAsiaTheme="minorEastAsia"/>
          <w:lang w:val="pl-PL"/>
        </w:rPr>
        <w:t xml:space="preserve"> to symbol początkowy na stosie</w:t>
      </w:r>
    </w:p>
    <w:p w:rsidR="00210C88" w:rsidRPr="004965C2" w:rsidRDefault="008D0AFA" w:rsidP="008D0AFA">
      <w:pPr>
        <w:rPr>
          <w:rFonts w:eastAsiaTheme="minorEastAsia"/>
          <w:lang w:val="pl-PL"/>
        </w:rPr>
      </w:pPr>
      <w:r w:rsidRPr="004965C2">
        <w:rPr>
          <w:rFonts w:eastAsiaTheme="minorEastAsia"/>
          <w:lang w:val="pl-PL"/>
        </w:rPr>
        <w:t xml:space="preserve">Automat stosowy, podobnie jak automat skończony, ma skończony zbiór stanów i stan początkowy. Dodatkowo jest on wyposażony w stos, na który może wkładać elementy, podglądać element znajdujący się na wierzchu i zdejmować elementy. Przejścia automatu stosowego są trochę bardziej skomplikowane niż przejścia w automacie skończonym, gdyż oprócz wczytywania znaków z wejścia i zmiany stanów obejmują również operacje na stosie. Automat taki może być niedeterministyczny i może zawierać  </w:t>
      </w:r>
      <w:r w:rsidRPr="004965C2">
        <w:rPr>
          <w:rFonts w:eastAsiaTheme="minorEastAsia"/>
          <w:lang w:val="pl-PL"/>
        </w:rPr>
        <w:br/>
      </w:r>
      <w:r w:rsidRPr="004965C2">
        <w:rPr>
          <w:rFonts w:eastAsiaTheme="minorEastAsia"/>
          <w:lang w:val="pl-PL"/>
        </w:rPr>
        <w:sym w:font="Symbol" w:char="F065"/>
      </w:r>
      <w:r w:rsidRPr="004965C2">
        <w:rPr>
          <w:rFonts w:eastAsiaTheme="minorEastAsia"/>
          <w:lang w:val="pl-PL"/>
        </w:rPr>
        <w:t>-przejścia, tzn. wykonaniu przejścia nie musi towarzyszyć wczytanie znaku z wejścia. Automaty stosowe są pozbawione stanów akceptujących – automat będzie sygnalizował akceptację wejścia opróżniając stos.</w:t>
      </w:r>
    </w:p>
    <w:p w:rsidR="00AA2EA0" w:rsidRPr="004965C2" w:rsidRDefault="00AA2EA0" w:rsidP="00AA2EA0">
      <w:pPr>
        <w:rPr>
          <w:rFonts w:eastAsiaTheme="minorEastAsia"/>
          <w:lang w:val="pl-PL"/>
        </w:rPr>
      </w:pPr>
    </w:p>
    <w:p w:rsidR="00AA2EA0" w:rsidRPr="004965C2" w:rsidRDefault="00AA2EA0" w:rsidP="00AA2EA0">
      <w:pPr>
        <w:rPr>
          <w:rFonts w:eastAsiaTheme="minorEastAsia"/>
          <w:lang w:val="pl-PL"/>
        </w:rPr>
      </w:pPr>
      <w:r w:rsidRPr="004965C2">
        <w:rPr>
          <w:rFonts w:eastAsiaTheme="minorEastAsia"/>
          <w:lang w:val="pl-PL"/>
        </w:rPr>
        <w:t>Automat stosowy w jednym kroku obliczeń wykonuje następujące czynności:</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znak czekający na wczytanie na wejściu.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Podgląda element na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Na podstawie tych informacji wybiera jedno z przejść do wykonania.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 xml:space="preserve">Jeśli to nie jest </w:t>
      </w:r>
      <w:r w:rsidRPr="004965C2">
        <w:rPr>
          <w:rFonts w:eastAsiaTheme="minorEastAsia"/>
          <w:lang w:val="pl-PL"/>
        </w:rPr>
        <w:sym w:font="Symbol" w:char="F065"/>
      </w:r>
      <w:r w:rsidRPr="004965C2">
        <w:rPr>
          <w:rFonts w:eastAsiaTheme="minorEastAsia"/>
          <w:lang w:val="pl-PL"/>
        </w:rPr>
        <w:t>-przejście, to wczytywany jest jeden znak z wejścia.</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Zdejmowany jest element z wierzchołku stosu.</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Pewna liczba określonych elementów może być włożona na stos.</w:t>
      </w:r>
    </w:p>
    <w:p w:rsidR="00AA2EA0" w:rsidRPr="004965C2" w:rsidRDefault="00AA2EA0" w:rsidP="00AA2EA0">
      <w:pPr>
        <w:pStyle w:val="ListParagraph"/>
        <w:numPr>
          <w:ilvl w:val="0"/>
          <w:numId w:val="6"/>
        </w:numPr>
        <w:rPr>
          <w:rFonts w:eastAsiaTheme="minorEastAsia"/>
          <w:lang w:val="pl-PL"/>
        </w:rPr>
      </w:pPr>
      <w:r w:rsidRPr="004965C2">
        <w:rPr>
          <w:rFonts w:eastAsiaTheme="minorEastAsia"/>
          <w:lang w:val="pl-PL"/>
        </w:rPr>
        <w:t>Zgodnie z przejściem zmieniany jest stan.</w:t>
      </w: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4965C2" w:rsidRDefault="00BA39E0" w:rsidP="00BA39E0">
      <w:pPr>
        <w:rPr>
          <w:rFonts w:eastAsiaTheme="minorEastAsia"/>
          <w:lang w:val="pl-PL"/>
        </w:rPr>
      </w:pPr>
    </w:p>
    <w:p w:rsidR="00BA39E0" w:rsidRPr="00F6646F" w:rsidRDefault="00BA39E0" w:rsidP="00F6646F">
      <w:pPr>
        <w:pStyle w:val="Heading1"/>
      </w:pPr>
      <w:r w:rsidRPr="00F6646F">
        <w:lastRenderedPageBreak/>
        <w:t>SCHEMAT BUDOWY PROCESORA</w:t>
      </w:r>
    </w:p>
    <w:p w:rsidR="00BA39E0" w:rsidRPr="004965C2" w:rsidRDefault="00BA39E0" w:rsidP="00BA39E0">
      <w:pPr>
        <w:rPr>
          <w:rFonts w:eastAsiaTheme="minorEastAsia"/>
          <w:lang w:val="pl-PL"/>
        </w:rPr>
      </w:pPr>
      <w:r w:rsidRPr="004965C2">
        <w:rPr>
          <w:rFonts w:eastAsiaTheme="minorEastAsia"/>
          <w:lang w:val="pl-PL"/>
        </w:rPr>
        <w:t>Procesor, także CPU (</w:t>
      </w:r>
      <w:r w:rsidRPr="004965C2">
        <w:rPr>
          <w:rFonts w:eastAsiaTheme="minorEastAsia"/>
          <w:i/>
          <w:lang w:val="pl-PL"/>
        </w:rPr>
        <w:t>Central Processing Unit</w:t>
      </w:r>
      <w:r w:rsidRPr="004965C2">
        <w:rPr>
          <w:rFonts w:eastAsiaTheme="minorEastAsia"/>
          <w:lang w:val="pl-PL"/>
        </w:rPr>
        <w:t>) – to główny element komputera, urządzenie cyfrowe sekwencyjne, którego zadaniem jest wykonywanie rozkazów i sterowanie pracą wszystkich pozostałych bloków systemu (m.in. pamięci i układów wejścia-wyjścia). Procesor przetwarza informacje, wykonując na niej elementarne operacje zwane instrukcjami maszynowymi (bądź rozkazami). Ciąg takich instrukcji realizujący konkretne zadanie przetwarzania informacji nazywamy programem.</w:t>
      </w:r>
    </w:p>
    <w:p w:rsidR="00BA39E0" w:rsidRPr="004965C2" w:rsidRDefault="00BA39E0" w:rsidP="00BA39E0">
      <w:pPr>
        <w:rPr>
          <w:rFonts w:eastAsiaTheme="minorEastAsia"/>
          <w:lang w:val="pl-PL"/>
        </w:rPr>
      </w:pPr>
      <w:r w:rsidRPr="004965C2">
        <w:rPr>
          <w:rFonts w:eastAsiaTheme="minorEastAsia"/>
          <w:lang w:val="pl-PL"/>
        </w:rPr>
        <w:t>Wszystkie mikroprocesory zawierają podobne elementy:</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układ sterowania i synchronizacji</w:t>
      </w:r>
      <w:r w:rsidRPr="004965C2">
        <w:rPr>
          <w:rFonts w:eastAsiaTheme="minorEastAsia"/>
          <w:lang w:val="pl-PL"/>
        </w:rPr>
        <w:t>, który kontroluje pracę procesora i wytwarza sygnały potrzebne do sterowania niektórymi elementami komputera</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arytmometr</w:t>
      </w:r>
      <w:r w:rsidRPr="004965C2">
        <w:rPr>
          <w:rFonts w:eastAsiaTheme="minorEastAsia"/>
          <w:lang w:val="pl-PL"/>
        </w:rPr>
        <w:t xml:space="preserve">, czyli układ, który wykonuje operacje arytmetyczne i </w:t>
      </w:r>
      <w:r w:rsidR="00830808" w:rsidRPr="004965C2">
        <w:rPr>
          <w:rFonts w:eastAsiaTheme="minorEastAsia"/>
          <w:lang w:val="pl-PL"/>
        </w:rPr>
        <w:t>logiczne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rejestry</w:t>
      </w:r>
      <w:r w:rsidRPr="004965C2">
        <w:rPr>
          <w:rFonts w:eastAsiaTheme="minorEastAsia"/>
          <w:lang w:val="pl-PL"/>
        </w:rPr>
        <w:t>, tj. układy pamięci</w:t>
      </w:r>
    </w:p>
    <w:p w:rsidR="00BA39E0" w:rsidRPr="004965C2" w:rsidRDefault="00BA39E0" w:rsidP="00BA39E0">
      <w:pPr>
        <w:pStyle w:val="ListParagraph"/>
        <w:numPr>
          <w:ilvl w:val="0"/>
          <w:numId w:val="7"/>
        </w:numPr>
        <w:rPr>
          <w:rFonts w:eastAsiaTheme="minorEastAsia"/>
          <w:lang w:val="pl-PL"/>
        </w:rPr>
      </w:pPr>
      <w:r w:rsidRPr="004965C2">
        <w:rPr>
          <w:rFonts w:eastAsiaTheme="minorEastAsia"/>
          <w:lang w:val="pl-PL"/>
        </w:rPr>
        <w:t xml:space="preserve">wbudowana </w:t>
      </w:r>
      <w:r w:rsidRPr="004965C2">
        <w:rPr>
          <w:rFonts w:eastAsiaTheme="minorEastAsia"/>
          <w:highlight w:val="yellow"/>
          <w:lang w:val="pl-PL"/>
        </w:rPr>
        <w:t>pamięć podręczna cache</w:t>
      </w:r>
    </w:p>
    <w:p w:rsidR="00BA39E0" w:rsidRPr="004965C2" w:rsidRDefault="00BA39E0" w:rsidP="00BA39E0">
      <w:pPr>
        <w:pStyle w:val="ListParagraph"/>
        <w:numPr>
          <w:ilvl w:val="0"/>
          <w:numId w:val="7"/>
        </w:numPr>
        <w:rPr>
          <w:rFonts w:eastAsiaTheme="minorEastAsia"/>
          <w:lang w:val="pl-PL"/>
        </w:rPr>
      </w:pPr>
      <w:r w:rsidRPr="004965C2">
        <w:rPr>
          <w:rFonts w:eastAsiaTheme="minorEastAsia"/>
          <w:highlight w:val="yellow"/>
          <w:lang w:val="pl-PL"/>
        </w:rPr>
        <w:t>koprocesor matematyczny</w:t>
      </w:r>
    </w:p>
    <w:p w:rsidR="00BA39E0" w:rsidRDefault="00BA39E0" w:rsidP="00BA39E0">
      <w:pPr>
        <w:pStyle w:val="ListParagraph"/>
        <w:numPr>
          <w:ilvl w:val="0"/>
          <w:numId w:val="7"/>
        </w:numPr>
        <w:rPr>
          <w:rFonts w:eastAsiaTheme="minorEastAsia"/>
          <w:lang w:val="pl-PL"/>
        </w:rPr>
      </w:pPr>
      <w:r w:rsidRPr="004965C2">
        <w:rPr>
          <w:rFonts w:eastAsiaTheme="minorEastAsia"/>
          <w:lang w:val="pl-PL"/>
        </w:rPr>
        <w:t xml:space="preserve">wewnętrzne </w:t>
      </w:r>
      <w:r w:rsidRPr="004965C2">
        <w:rPr>
          <w:rFonts w:eastAsiaTheme="minorEastAsia"/>
          <w:highlight w:val="yellow"/>
          <w:lang w:val="pl-PL"/>
        </w:rPr>
        <w:t>szyny</w:t>
      </w:r>
      <w:r w:rsidRPr="004965C2">
        <w:rPr>
          <w:rFonts w:eastAsiaTheme="minorEastAsia"/>
          <w:lang w:val="pl-PL"/>
        </w:rPr>
        <w:t xml:space="preserve"> łączące elementy procesora</w:t>
      </w:r>
    </w:p>
    <w:p w:rsidR="008675E4" w:rsidRDefault="008675E4" w:rsidP="008675E4">
      <w:pPr>
        <w:rPr>
          <w:rFonts w:eastAsiaTheme="minorEastAsia"/>
          <w:lang w:val="pl-PL"/>
        </w:rPr>
      </w:pPr>
    </w:p>
    <w:p w:rsidR="008675E4" w:rsidRPr="008675E4" w:rsidRDefault="008675E4" w:rsidP="008675E4">
      <w:pPr>
        <w:rPr>
          <w:lang w:val="pl-PL"/>
        </w:rPr>
      </w:pPr>
      <w:r w:rsidRPr="008675E4">
        <w:rPr>
          <w:b/>
          <w:lang w:val="pl-PL"/>
        </w:rPr>
        <w:t>ALU</w:t>
      </w:r>
      <w:r w:rsidRPr="008675E4">
        <w:rPr>
          <w:lang w:val="pl-PL"/>
        </w:rPr>
        <w:t xml:space="preserve"> - układ ten jest często nazywany układem wykonawczym procesora, </w:t>
      </w:r>
      <w:r w:rsidR="0094253A">
        <w:rPr>
          <w:lang w:val="pl-PL"/>
        </w:rPr>
        <w:t>ponieważ wykonuje on większość</w:t>
      </w:r>
      <w:r w:rsidRPr="008675E4">
        <w:rPr>
          <w:lang w:val="pl-PL"/>
        </w:rPr>
        <w:t xml:space="preserve"> rozkazów zlecanych procesorowi. Blok ALU jest układem, który realizuje różne funkcje w zależności od zaprogramowanej operacji, tj. rozkazu umieszczonego w programie.</w:t>
      </w:r>
      <w:r w:rsidR="0094253A">
        <w:rPr>
          <w:lang w:val="pl-PL"/>
        </w:rPr>
        <w:t xml:space="preserve"> Argumentami tych rozkazów są</w:t>
      </w:r>
      <w:r w:rsidRPr="008675E4">
        <w:rPr>
          <w:lang w:val="pl-PL"/>
        </w:rPr>
        <w:t xml:space="preserve"> słowa bin</w:t>
      </w:r>
      <w:r w:rsidR="0094253A">
        <w:rPr>
          <w:lang w:val="pl-PL"/>
        </w:rPr>
        <w:t>arne. Rozkazy te mogą dotyczyć</w:t>
      </w:r>
      <w:r w:rsidRPr="008675E4">
        <w:rPr>
          <w:lang w:val="pl-PL"/>
        </w:rPr>
        <w:t xml:space="preserve"> operacji arytmetycznych (dodawanie i odejmowanie) lub logicznych (sumowanie, mnożenie itp.). </w:t>
      </w:r>
    </w:p>
    <w:p w:rsidR="008675E4" w:rsidRPr="008675E4" w:rsidRDefault="008675E4" w:rsidP="00297088">
      <w:pPr>
        <w:rPr>
          <w:lang w:val="pl-PL"/>
        </w:rPr>
      </w:pPr>
      <w:r w:rsidRPr="008675E4">
        <w:rPr>
          <w:b/>
          <w:lang w:val="pl-PL"/>
        </w:rPr>
        <w:t>Rejestry</w:t>
      </w:r>
      <w:r>
        <w:rPr>
          <w:lang w:val="pl-PL"/>
        </w:rPr>
        <w:t xml:space="preserve"> -</w:t>
      </w:r>
      <w:r w:rsidRPr="008675E4">
        <w:rPr>
          <w:lang w:val="pl-PL"/>
        </w:rPr>
        <w:t xml:space="preserve"> </w:t>
      </w:r>
      <w:r w:rsidRPr="0094253A">
        <w:rPr>
          <w:highlight w:val="yellow"/>
          <w:lang w:val="pl-PL"/>
        </w:rPr>
        <w:t>rejestry są szybkimi obszarami składowania danych wewnątrz procesora</w:t>
      </w:r>
      <w:r w:rsidRPr="008675E4">
        <w:rPr>
          <w:lang w:val="pl-PL"/>
        </w:rPr>
        <w:t xml:space="preserve">. Dostęp do nich jest </w:t>
      </w:r>
      <w:r>
        <w:rPr>
          <w:lang w:val="pl-PL"/>
        </w:rPr>
        <w:t xml:space="preserve">o wiele szybszy niż do pamięci </w:t>
      </w:r>
      <w:r w:rsidRPr="008675E4">
        <w:rPr>
          <w:lang w:val="pl-PL"/>
        </w:rPr>
        <w:t>operacyjnej, a zatem operacje wykorzystujące tylko zawartość rejest</w:t>
      </w:r>
      <w:r>
        <w:rPr>
          <w:lang w:val="pl-PL"/>
        </w:rPr>
        <w:t xml:space="preserve">rów są wykonywane szybciej niż </w:t>
      </w:r>
      <w:r w:rsidRPr="008675E4">
        <w:rPr>
          <w:lang w:val="pl-PL"/>
        </w:rPr>
        <w:t xml:space="preserve">odwołujące się do pamięci operacyjnej. </w:t>
      </w:r>
      <w:r w:rsidR="00297088" w:rsidRPr="00297088">
        <w:rPr>
          <w:lang w:val="pl-PL"/>
        </w:rPr>
        <w:t>Rejestry procesora mogą pełnić różne role w progra</w:t>
      </w:r>
      <w:r w:rsidR="00297088">
        <w:rPr>
          <w:lang w:val="pl-PL"/>
        </w:rPr>
        <w:t xml:space="preserve">mach. </w:t>
      </w:r>
      <w:r w:rsidR="00297088" w:rsidRPr="00297088">
        <w:rPr>
          <w:lang w:val="pl-PL"/>
        </w:rPr>
        <w:t>Akumulatorem nazywamy rejestr, który może być użyty jako argument źródła i równocześnie przeznaczenia dla operacji arytmetycznej lub logicznej.</w:t>
      </w:r>
      <w:r w:rsidR="00297088">
        <w:rPr>
          <w:lang w:val="pl-PL"/>
        </w:rPr>
        <w:t xml:space="preserve"> </w:t>
      </w:r>
      <w:r w:rsidR="00297088" w:rsidRPr="00297088">
        <w:rPr>
          <w:lang w:val="pl-PL"/>
        </w:rPr>
        <w:t>Rejestr służący do uzyskania adresu danej umieszczonej w pamięci nazywa się ogólnie rejestrem adresowym.</w:t>
      </w:r>
      <w:r w:rsidR="00297088">
        <w:rPr>
          <w:lang w:val="pl-PL"/>
        </w:rPr>
        <w:t xml:space="preserve"> </w:t>
      </w:r>
      <w:r w:rsidR="00297088" w:rsidRPr="00297088">
        <w:rPr>
          <w:lang w:val="pl-PL"/>
        </w:rPr>
        <w:t>Rejestr może również służyć do odliczania iteracji pętli. Rejestr przewidziany do takiego zastosowania nazywa się licznikiem pętli.</w:t>
      </w:r>
    </w:p>
    <w:p w:rsidR="008675E4" w:rsidRPr="008675E4" w:rsidRDefault="008675E4" w:rsidP="002C1895">
      <w:pPr>
        <w:jc w:val="left"/>
        <w:rPr>
          <w:lang w:val="pl-PL"/>
        </w:rPr>
      </w:pPr>
      <w:r w:rsidRPr="008675E4">
        <w:rPr>
          <w:lang w:val="pl-PL"/>
        </w:rPr>
        <w:t>Oznaczenia:</w:t>
      </w:r>
      <w:r w:rsidRPr="008675E4">
        <w:rPr>
          <w:lang w:val="pl-PL"/>
        </w:rPr>
        <w:br/>
        <w:t>A – akumulatory</w:t>
      </w:r>
      <w:r w:rsidRPr="008675E4">
        <w:rPr>
          <w:lang w:val="pl-PL"/>
        </w:rPr>
        <w:br/>
        <w:t>B, C, D, E, H, L - rejestry robocze SP - wskaźnik stosu</w:t>
      </w:r>
      <w:r w:rsidRPr="008675E4">
        <w:rPr>
          <w:lang w:val="pl-PL"/>
        </w:rPr>
        <w:br/>
        <w:t>F - rejestr flagowy</w:t>
      </w:r>
      <w:r w:rsidRPr="008675E4">
        <w:rPr>
          <w:lang w:val="pl-PL"/>
        </w:rPr>
        <w:br/>
        <w:t>PC - licznik rozkazów</w:t>
      </w:r>
    </w:p>
    <w:p w:rsidR="00297088" w:rsidRPr="00297088" w:rsidRDefault="00297088" w:rsidP="00297088">
      <w:pPr>
        <w:rPr>
          <w:lang w:val="pl-PL"/>
        </w:rPr>
      </w:pPr>
      <w:r w:rsidRPr="00297088">
        <w:rPr>
          <w:b/>
          <w:lang w:val="pl-PL"/>
        </w:rPr>
        <w:t>Zegar</w:t>
      </w:r>
      <w:r w:rsidRPr="00297088">
        <w:rPr>
          <w:lang w:val="pl-PL"/>
        </w:rPr>
        <w:t xml:space="preserve"> – układ elektroniczny generujący (zwykle) sygnał prostokątny przyjmujący wartości logiczne 0 i 1 w ustalonych odstępach czasu (zwanych okresem). Częstotliwość zegara nazywana jest taktowaniem. Układy takie jak np. mikroprocesory, kości pamięci, wykonują jedną podstawową, jednostkową operację za każdym razem, gdy dotrze do nich impuls taktujący. Tak więc proce</w:t>
      </w:r>
      <w:r>
        <w:rPr>
          <w:lang w:val="pl-PL"/>
        </w:rPr>
        <w:t xml:space="preserve">sor taktowany częstotliwością </w:t>
      </w:r>
      <w:r>
        <w:rPr>
          <w:lang w:val="pl-PL"/>
        </w:rPr>
        <w:br/>
        <w:t xml:space="preserve">1 </w:t>
      </w:r>
      <w:r w:rsidRPr="00297088">
        <w:rPr>
          <w:lang w:val="pl-PL"/>
        </w:rPr>
        <w:t>GHz wykonuje 1 miliard podstawowych operacji w ciągu sekundy.</w:t>
      </w:r>
    </w:p>
    <w:p w:rsidR="008675E4" w:rsidRPr="008675E4" w:rsidRDefault="008675E4" w:rsidP="008675E4">
      <w:pPr>
        <w:rPr>
          <w:rFonts w:eastAsiaTheme="minorEastAsia"/>
          <w:lang w:val="pl-PL"/>
        </w:rPr>
      </w:pPr>
    </w:p>
    <w:p w:rsidR="00830808" w:rsidRPr="004965C2" w:rsidRDefault="00830808" w:rsidP="00830808">
      <w:pPr>
        <w:rPr>
          <w:rFonts w:eastAsiaTheme="minorEastAsia"/>
          <w:lang w:val="pl-PL"/>
        </w:rPr>
      </w:pPr>
    </w:p>
    <w:p w:rsidR="00830808" w:rsidRPr="004965C2" w:rsidRDefault="00830808" w:rsidP="00F6646F">
      <w:pPr>
        <w:pStyle w:val="Heading1"/>
      </w:pPr>
      <w:r w:rsidRPr="004965C2">
        <w:t>UKŁADY SEKWENCYJNE I KOMBINACYJNE</w:t>
      </w:r>
    </w:p>
    <w:p w:rsidR="00830808" w:rsidRPr="004965C2" w:rsidRDefault="00830808" w:rsidP="00830808">
      <w:pPr>
        <w:rPr>
          <w:rFonts w:eastAsiaTheme="minorEastAsia"/>
          <w:lang w:val="pl-PL"/>
        </w:rPr>
      </w:pPr>
      <w:r w:rsidRPr="004965C2">
        <w:rPr>
          <w:rFonts w:eastAsiaTheme="minorEastAsia"/>
          <w:shd w:val="clear" w:color="auto" w:fill="FFFF00"/>
          <w:lang w:val="pl-PL"/>
        </w:rPr>
        <w:lastRenderedPageBreak/>
        <w:t xml:space="preserve">Układem kombinacyjnym nazywamy układ cyfrowy, w którym sygnały </w:t>
      </w:r>
      <w:r w:rsidR="004965C2" w:rsidRPr="004965C2">
        <w:rPr>
          <w:rFonts w:eastAsiaTheme="minorEastAsia"/>
          <w:shd w:val="clear" w:color="auto" w:fill="FFFF00"/>
          <w:lang w:val="pl-PL"/>
        </w:rPr>
        <w:t>wyjściowe</w:t>
      </w:r>
      <w:r w:rsidRPr="004965C2">
        <w:rPr>
          <w:rFonts w:eastAsiaTheme="minorEastAsia"/>
          <w:shd w:val="clear" w:color="auto" w:fill="FFFF00"/>
          <w:lang w:val="pl-PL"/>
        </w:rPr>
        <w:t xml:space="preserve"> </w:t>
      </w:r>
      <w:r w:rsidR="004965C2" w:rsidRPr="004965C2">
        <w:rPr>
          <w:rFonts w:eastAsiaTheme="minorEastAsia"/>
          <w:shd w:val="clear" w:color="auto" w:fill="FFFF00"/>
          <w:lang w:val="pl-PL"/>
        </w:rPr>
        <w:t>są</w:t>
      </w:r>
      <w:r w:rsidRPr="004965C2">
        <w:rPr>
          <w:rFonts w:eastAsiaTheme="minorEastAsia"/>
          <w:shd w:val="clear" w:color="auto" w:fill="FFFF00"/>
          <w:lang w:val="pl-PL"/>
        </w:rPr>
        <w:t xml:space="preserve"> jednoznacznie </w:t>
      </w:r>
      <w:r w:rsidR="004965C2" w:rsidRPr="004965C2">
        <w:rPr>
          <w:rFonts w:eastAsiaTheme="minorEastAsia"/>
          <w:shd w:val="clear" w:color="auto" w:fill="FFFF00"/>
          <w:lang w:val="pl-PL"/>
        </w:rPr>
        <w:t>określone</w:t>
      </w:r>
      <w:r w:rsidRPr="004965C2">
        <w:rPr>
          <w:rFonts w:eastAsiaTheme="minorEastAsia"/>
          <w:shd w:val="clear" w:color="auto" w:fill="FFFF00"/>
          <w:lang w:val="pl-PL"/>
        </w:rPr>
        <w:t xml:space="preserve"> przez aktualne </w:t>
      </w:r>
      <w:r w:rsidR="004965C2" w:rsidRPr="004965C2">
        <w:rPr>
          <w:rFonts w:eastAsiaTheme="minorEastAsia"/>
          <w:shd w:val="clear" w:color="auto" w:fill="FFFF00"/>
          <w:lang w:val="pl-PL"/>
        </w:rPr>
        <w:t>wartości</w:t>
      </w:r>
      <w:r w:rsidRPr="004965C2">
        <w:rPr>
          <w:rFonts w:eastAsiaTheme="minorEastAsia"/>
          <w:shd w:val="clear" w:color="auto" w:fill="FFFF00"/>
          <w:lang w:val="pl-PL"/>
        </w:rPr>
        <w:t xml:space="preserve"> sygnałów </w:t>
      </w:r>
      <w:r w:rsidR="004965C2" w:rsidRPr="004965C2">
        <w:rPr>
          <w:rFonts w:eastAsiaTheme="minorEastAsia"/>
          <w:shd w:val="clear" w:color="auto" w:fill="FFFF00"/>
          <w:lang w:val="pl-PL"/>
        </w:rPr>
        <w:t>wejściowych</w:t>
      </w:r>
      <w:r w:rsidRPr="004965C2">
        <w:rPr>
          <w:rFonts w:eastAsiaTheme="minorEastAsia"/>
          <w:lang w:val="pl-PL"/>
        </w:rPr>
        <w:t xml:space="preserve">. Układ kombinacyjny o </w:t>
      </w:r>
      <m:oMath>
        <m:r>
          <w:rPr>
            <w:rFonts w:ascii="Cambria Math" w:eastAsiaTheme="minorEastAsia" w:hAnsi="Cambria Math"/>
            <w:lang w:val="pl-PL"/>
          </w:rPr>
          <m:t>n</m:t>
        </m:r>
      </m:oMath>
      <w:r w:rsidRPr="004965C2">
        <w:rPr>
          <w:rFonts w:eastAsiaTheme="minorEastAsia"/>
          <w:lang w:val="pl-PL"/>
        </w:rPr>
        <w:t xml:space="preserve"> </w:t>
      </w:r>
      <w:r w:rsidR="004965C2" w:rsidRPr="004965C2">
        <w:rPr>
          <w:rFonts w:eastAsiaTheme="minorEastAsia"/>
          <w:lang w:val="pl-PL"/>
        </w:rPr>
        <w:t>wejściach</w:t>
      </w:r>
      <w:r w:rsidRPr="004965C2">
        <w:rPr>
          <w:rFonts w:eastAsiaTheme="minorEastAsia"/>
          <w:lang w:val="pl-PL"/>
        </w:rPr>
        <w:t xml:space="preserve"> i </w:t>
      </w:r>
      <m:oMath>
        <m:r>
          <w:rPr>
            <w:rFonts w:ascii="Cambria Math" w:eastAsiaTheme="minorEastAsia" w:hAnsi="Cambria Math"/>
            <w:lang w:val="pl-PL"/>
          </w:rPr>
          <m:t>m</m:t>
        </m:r>
      </m:oMath>
      <w:r w:rsidRPr="004965C2">
        <w:rPr>
          <w:rFonts w:eastAsiaTheme="minorEastAsia"/>
          <w:lang w:val="pl-PL"/>
        </w:rPr>
        <w:t xml:space="preserve"> wyjsciach jest w pełni opisany przez podanie funkcji </w:t>
      </w:r>
      <w:r w:rsidR="004965C2" w:rsidRPr="004965C2">
        <w:rPr>
          <w:rFonts w:eastAsiaTheme="minorEastAsia"/>
          <w:lang w:val="pl-PL"/>
        </w:rPr>
        <w:t>przełączającej</w:t>
      </w:r>
      <w:r w:rsidRPr="004965C2">
        <w:rPr>
          <w:rFonts w:eastAsiaTheme="minorEastAsia"/>
          <w:lang w:val="pl-PL"/>
        </w:rPr>
        <w:t xml:space="preserve"> </w:t>
      </w:r>
      <m:oMath>
        <m:r>
          <w:rPr>
            <w:rFonts w:ascii="Cambria Math" w:eastAsiaTheme="minorEastAsia" w:hAnsi="Cambria Math"/>
            <w:lang w:val="pl-PL"/>
          </w:rPr>
          <m:t>f: X ⟶ Y</m:t>
        </m:r>
      </m:oMath>
      <w:r w:rsidRPr="004965C2">
        <w:rPr>
          <w:rFonts w:eastAsiaTheme="minorEastAsia"/>
          <w:lang w:val="pl-PL"/>
        </w:rPr>
        <w:t xml:space="preserve"> , gdzie </w:t>
      </w:r>
      <m:oMath>
        <m:r>
          <w:rPr>
            <w:rFonts w:ascii="Cambria Math" w:eastAsiaTheme="minorEastAsia" w:hAnsi="Cambria Math"/>
            <w:lang w:val="pl-PL"/>
          </w:rPr>
          <m:t>X⊆</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n</m:t>
            </m:r>
          </m:sup>
        </m:sSup>
      </m:oMath>
      <w:r w:rsidRPr="004965C2">
        <w:rPr>
          <w:rFonts w:eastAsiaTheme="minorEastAsia"/>
          <w:lang w:val="pl-PL"/>
        </w:rPr>
        <w:t xml:space="preserve"> jest zbiorem dopuszczalnych stanów </w:t>
      </w:r>
      <w:r w:rsidR="004965C2" w:rsidRPr="004965C2">
        <w:rPr>
          <w:rFonts w:eastAsiaTheme="minorEastAsia"/>
          <w:lang w:val="pl-PL"/>
        </w:rPr>
        <w:t>wejść</w:t>
      </w:r>
      <w:r w:rsidRPr="004965C2">
        <w:rPr>
          <w:rFonts w:eastAsiaTheme="minorEastAsia"/>
          <w:lang w:val="pl-PL"/>
        </w:rPr>
        <w:t xml:space="preserve">, a </w:t>
      </w:r>
      <m:oMath>
        <m:r>
          <w:rPr>
            <w:rFonts w:ascii="Cambria Math" w:eastAsiaTheme="minorEastAsia" w:hAnsi="Cambria Math"/>
            <w:lang w:val="pl-PL"/>
          </w:rPr>
          <m:t>Y⊆</m:t>
        </m:r>
        <m:sSup>
          <m:sSupPr>
            <m:ctrlPr>
              <w:rPr>
                <w:rFonts w:ascii="Cambria Math" w:eastAsiaTheme="minorEastAsia" w:hAnsi="Cambria Math"/>
                <w:i/>
                <w:lang w:val="pl-PL"/>
              </w:rPr>
            </m:ctrlPr>
          </m:sSupPr>
          <m:e>
            <m:r>
              <w:rPr>
                <w:rFonts w:ascii="Cambria Math" w:eastAsiaTheme="minorEastAsia" w:hAnsi="Cambria Math"/>
                <w:lang w:val="pl-PL"/>
              </w:rPr>
              <m:t>{0, 1}</m:t>
            </m:r>
          </m:e>
          <m:sup>
            <m:r>
              <w:rPr>
                <w:rFonts w:ascii="Cambria Math" w:eastAsiaTheme="minorEastAsia" w:hAnsi="Cambria Math"/>
                <w:lang w:val="pl-PL"/>
              </w:rPr>
              <m:t>m</m:t>
            </m:r>
          </m:sup>
        </m:sSup>
      </m:oMath>
      <w:r w:rsidRPr="004965C2">
        <w:rPr>
          <w:rFonts w:eastAsiaTheme="minorEastAsia"/>
          <w:lang w:val="pl-PL"/>
        </w:rPr>
        <w:t xml:space="preserve"> jest zbiorem </w:t>
      </w:r>
      <w:r w:rsidR="004965C2" w:rsidRPr="004965C2">
        <w:rPr>
          <w:rFonts w:eastAsiaTheme="minorEastAsia"/>
          <w:lang w:val="pl-PL"/>
        </w:rPr>
        <w:t>możliwych</w:t>
      </w:r>
      <w:r w:rsidRPr="004965C2">
        <w:rPr>
          <w:rFonts w:eastAsiaTheme="minorEastAsia"/>
          <w:lang w:val="pl-PL"/>
        </w:rPr>
        <w:t xml:space="preserve"> stanów wyjść.</w:t>
      </w:r>
    </w:p>
    <w:p w:rsidR="00830808" w:rsidRPr="004965C2" w:rsidRDefault="00830808" w:rsidP="00830808">
      <w:pPr>
        <w:rPr>
          <w:rFonts w:eastAsiaTheme="minorEastAsia"/>
          <w:lang w:val="pl-PL"/>
        </w:rPr>
      </w:pPr>
      <w:r w:rsidRPr="004965C2">
        <w:rPr>
          <w:rFonts w:eastAsiaTheme="minorEastAsia"/>
          <w:lang w:val="pl-PL"/>
        </w:rPr>
        <w:t xml:space="preserve">System funkcjonalnie pełny to zestaw typów bramek, z których </w:t>
      </w:r>
      <w:r w:rsidR="004965C2" w:rsidRPr="004965C2">
        <w:rPr>
          <w:rFonts w:eastAsiaTheme="minorEastAsia"/>
          <w:lang w:val="pl-PL"/>
        </w:rPr>
        <w:t>można</w:t>
      </w:r>
      <w:r w:rsidRPr="004965C2">
        <w:rPr>
          <w:rFonts w:eastAsiaTheme="minorEastAsia"/>
          <w:lang w:val="pl-PL"/>
        </w:rPr>
        <w:t xml:space="preserve"> </w:t>
      </w:r>
      <w:r w:rsidR="004965C2" w:rsidRPr="004965C2">
        <w:rPr>
          <w:rFonts w:eastAsiaTheme="minorEastAsia"/>
          <w:lang w:val="pl-PL"/>
        </w:rPr>
        <w:t>zbudować</w:t>
      </w:r>
      <w:r w:rsidRPr="004965C2">
        <w:rPr>
          <w:rFonts w:eastAsiaTheme="minorEastAsia"/>
          <w:lang w:val="pl-PL"/>
        </w:rPr>
        <w:t xml:space="preserve"> dowolny układ kombinacyjny.</w:t>
      </w:r>
    </w:p>
    <w:p w:rsidR="00830808" w:rsidRPr="004965C2" w:rsidRDefault="00830808" w:rsidP="00830808">
      <w:pPr>
        <w:rPr>
          <w:rFonts w:eastAsiaTheme="minorEastAsia"/>
          <w:lang w:val="pl-PL"/>
        </w:rPr>
      </w:pPr>
      <w:r w:rsidRPr="004965C2">
        <w:rPr>
          <w:rFonts w:eastAsiaTheme="minorEastAsia"/>
          <w:lang w:val="pl-PL"/>
        </w:rPr>
        <w:t xml:space="preserve">Przykłady </w:t>
      </w:r>
      <w:r w:rsidR="004965C2" w:rsidRPr="004965C2">
        <w:rPr>
          <w:rFonts w:eastAsiaTheme="minorEastAsia"/>
          <w:lang w:val="pl-PL"/>
        </w:rPr>
        <w:t>najważniejszych</w:t>
      </w:r>
      <w:r w:rsidRPr="004965C2">
        <w:rPr>
          <w:rFonts w:eastAsiaTheme="minorEastAsia"/>
          <w:lang w:val="pl-PL"/>
        </w:rPr>
        <w:t xml:space="preserve"> systemów bramek funkcjonalnie pełnych:</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AND, OR, NOT</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NAND</w:t>
      </w:r>
    </w:p>
    <w:p w:rsidR="00830808" w:rsidRPr="004965C2" w:rsidRDefault="00830808" w:rsidP="00830808">
      <w:pPr>
        <w:pStyle w:val="ListParagraph"/>
        <w:numPr>
          <w:ilvl w:val="0"/>
          <w:numId w:val="8"/>
        </w:numPr>
        <w:rPr>
          <w:rFonts w:eastAsiaTheme="minorEastAsia"/>
          <w:lang w:val="pl-PL"/>
        </w:rPr>
      </w:pPr>
      <w:r w:rsidRPr="004965C2">
        <w:rPr>
          <w:rFonts w:eastAsiaTheme="minorEastAsia"/>
          <w:lang w:val="pl-PL"/>
        </w:rPr>
        <w:t>NOR.</w:t>
      </w:r>
    </w:p>
    <w:p w:rsidR="008B3029" w:rsidRDefault="00830808" w:rsidP="00830808">
      <w:pPr>
        <w:rPr>
          <w:rFonts w:eastAsiaTheme="minorEastAsia"/>
          <w:shd w:val="clear" w:color="auto" w:fill="FFFF00"/>
          <w:lang w:val="pl-PL"/>
        </w:rPr>
      </w:pPr>
      <w:r w:rsidRPr="004965C2">
        <w:rPr>
          <w:rFonts w:eastAsiaTheme="minorEastAsia"/>
          <w:lang w:val="pl-PL"/>
        </w:rPr>
        <w:t xml:space="preserve">Przykłady układów kombinacyjnych: </w:t>
      </w:r>
      <w:r w:rsidRPr="004965C2">
        <w:rPr>
          <w:rFonts w:eastAsiaTheme="minorEastAsia"/>
          <w:shd w:val="clear" w:color="auto" w:fill="FFFF00"/>
          <w:lang w:val="pl-PL"/>
        </w:rPr>
        <w:t>sumator, multiplekser, demultiplekser.</w:t>
      </w:r>
    </w:p>
    <w:p w:rsidR="008B3029" w:rsidRDefault="008B3029" w:rsidP="00830808">
      <w:pPr>
        <w:rPr>
          <w:rFonts w:eastAsiaTheme="minorEastAsia"/>
          <w:lang w:val="pl-PL"/>
        </w:rPr>
      </w:pPr>
    </w:p>
    <w:p w:rsidR="008B3029" w:rsidRDefault="008B3029" w:rsidP="00F6646F">
      <w:pPr>
        <w:pStyle w:val="Heading1"/>
      </w:pPr>
      <w:r>
        <w:t>RELACYJNY MODEL DANYCH</w:t>
      </w:r>
    </w:p>
    <w:p w:rsidR="008B3029" w:rsidRPr="008B3029" w:rsidRDefault="008B3029" w:rsidP="008B3029">
      <w:pPr>
        <w:rPr>
          <w:lang w:val="pl-PL"/>
        </w:rPr>
      </w:pPr>
      <w:r w:rsidRPr="008B3029">
        <w:rPr>
          <w:lang w:val="pl-PL"/>
        </w:rPr>
        <w:t xml:space="preserve">W modelu relacyjnym, baza danych jest zbiorem relacji. Każda relacja posiada swój tzw. schemat, który składa się z listy atrybutów. Schemat relacji R jest często oznaczany jako </w:t>
      </w:r>
      <m:oMath>
        <m:r>
          <w:rPr>
            <w:rFonts w:ascii="Cambria Math" w:hAnsi="Cambria Math"/>
            <w:lang w:val="pl-PL"/>
          </w:rPr>
          <m:t>R(</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1</m:t>
            </m:r>
          </m:sub>
        </m:sSub>
        <m:r>
          <w:rPr>
            <w:rFonts w:ascii="Cambria Math" w:hAnsi="Cambria Math"/>
            <w:lang w:val="pl-PL"/>
          </w:rPr>
          <m:t xml:space="preserve">,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2</m:t>
            </m:r>
          </m:sub>
        </m:sSub>
        <m:r>
          <w:rPr>
            <w:rFonts w:ascii="Cambria Math" w:hAnsi="Cambria Math"/>
            <w:lang w:val="pl-PL"/>
          </w:rPr>
          <m:t xml:space="preserve">, ..., </m:t>
        </m:r>
        <m:sSub>
          <m:sSubPr>
            <m:ctrlPr>
              <w:rPr>
                <w:rFonts w:ascii="Cambria Math" w:hAnsi="Cambria Math" w:cstheme="minorBidi"/>
                <w:i/>
                <w:color w:val="auto"/>
                <w:lang w:val="pl-PL"/>
              </w:rPr>
            </m:ctrlPr>
          </m:sSubPr>
          <m:e>
            <m:r>
              <w:rPr>
                <w:rFonts w:ascii="Cambria Math" w:hAnsi="Cambria Math"/>
                <w:lang w:val="pl-PL"/>
              </w:rPr>
              <m:t>A</m:t>
            </m:r>
          </m:e>
          <m:sub>
            <m:r>
              <w:rPr>
                <w:rFonts w:ascii="Cambria Math" w:hAnsi="Cambria Math"/>
                <w:lang w:val="pl-PL"/>
              </w:rPr>
              <m:t>n</m:t>
            </m:r>
          </m:sub>
        </m:sSub>
        <m:r>
          <w:rPr>
            <w:rFonts w:ascii="Cambria Math" w:hAnsi="Cambria Math"/>
            <w:lang w:val="pl-PL"/>
          </w:rPr>
          <m:t>)</m:t>
        </m:r>
      </m:oMath>
      <w:r w:rsidRPr="008B3029">
        <w:rPr>
          <w:lang w:val="pl-PL"/>
        </w:rPr>
        <w:t xml:space="preserve">, gdzie </w:t>
      </w:r>
      <w:r w:rsidRPr="008B3029">
        <w:rPr>
          <w:lang w:val="pl-PL"/>
        </w:rPr>
        <w:br/>
        <w:t>A</w:t>
      </w:r>
      <w:r w:rsidRPr="008B3029">
        <w:rPr>
          <w:vertAlign w:val="subscript"/>
          <w:lang w:val="pl-PL"/>
        </w:rPr>
        <w:t>1</w:t>
      </w:r>
      <w:r w:rsidRPr="008B3029">
        <w:rPr>
          <w:lang w:val="pl-PL"/>
        </w:rPr>
        <w:t>, A</w:t>
      </w:r>
      <w:r w:rsidRPr="008B3029">
        <w:rPr>
          <w:vertAlign w:val="subscript"/>
          <w:lang w:val="pl-PL"/>
        </w:rPr>
        <w:t>2</w:t>
      </w:r>
      <w:r w:rsidRPr="008B3029">
        <w:rPr>
          <w:lang w:val="pl-PL"/>
        </w:rPr>
        <w:t xml:space="preserve">, ..., </w:t>
      </w:r>
      <w:proofErr w:type="spellStart"/>
      <w:r w:rsidRPr="008B3029">
        <w:rPr>
          <w:lang w:val="pl-PL"/>
        </w:rPr>
        <w:t>A</w:t>
      </w:r>
      <w:r w:rsidRPr="008B3029">
        <w:rPr>
          <w:vertAlign w:val="subscript"/>
          <w:lang w:val="pl-PL"/>
        </w:rPr>
        <w:t>n</w:t>
      </w:r>
      <w:proofErr w:type="spellEnd"/>
      <w:r w:rsidRPr="008B3029">
        <w:rPr>
          <w:lang w:val="pl-PL"/>
        </w:rPr>
        <w:t xml:space="preserve"> oznaczają atrybuty. Liczbę atrybutów składających się na schemat relacji R nazywamy stopniem relacji. </w:t>
      </w:r>
      <w:r w:rsidRPr="008B3029">
        <w:rPr>
          <w:highlight w:val="yellow"/>
          <w:lang w:val="pl-PL"/>
        </w:rPr>
        <w:t>Relacja jest zbiorem krotek, które są listami wartości</w:t>
      </w:r>
      <w:r w:rsidRPr="008B3029">
        <w:rPr>
          <w:lang w:val="pl-PL"/>
        </w:rPr>
        <w:t>. Intuicyjnie, relacja ma postać klasycznej tabeli z kolumnami i wierszami. Kolumny odpowiadają atrybutom relacji, a wiersze odpowiadają krotkom.</w:t>
      </w:r>
    </w:p>
    <w:p w:rsidR="008B3029" w:rsidRPr="008B3029" w:rsidRDefault="008B3029" w:rsidP="008B3029">
      <w:pPr>
        <w:rPr>
          <w:lang w:val="pl-PL"/>
        </w:rPr>
      </w:pPr>
      <w:r w:rsidRPr="00F6646F">
        <w:rPr>
          <w:lang w:val="pl-PL"/>
        </w:rPr>
        <w:t>Kluczem</w:t>
      </w:r>
      <w:r w:rsidRPr="008B3029">
        <w:rPr>
          <w:lang w:val="pl-PL"/>
        </w:rPr>
        <w:t xml:space="preserve"> K schematu relacji R nazywamy taki </w:t>
      </w:r>
      <w:r w:rsidRPr="008B3029">
        <w:rPr>
          <w:b/>
          <w:lang w:val="pl-PL"/>
        </w:rPr>
        <w:t>superklucz</w:t>
      </w:r>
      <w:r w:rsidRPr="008B3029">
        <w:rPr>
          <w:lang w:val="pl-PL"/>
        </w:rPr>
        <w:t xml:space="preserve">, że usunięcie atrybutu A z K spowoduje, że K’ = K – A nie jest już superkluczem. Superklucz to każdy podzbiór atrybutów relacji, dla których wartość krotek się nie powtarza. </w:t>
      </w:r>
      <w:r w:rsidRPr="00DF112A">
        <w:rPr>
          <w:highlight w:val="yellow"/>
          <w:lang w:val="pl-PL"/>
        </w:rPr>
        <w:t>Klucz jest minimalnym superkluczem zachowującym własność unikalności krotek relacji.</w:t>
      </w:r>
      <w:r w:rsidRPr="008B3029">
        <w:rPr>
          <w:lang w:val="pl-PL"/>
        </w:rPr>
        <w:t xml:space="preserve"> Jeden z kluczy może być wyróżniony jako tzw. klucz podstawowy. </w:t>
      </w:r>
    </w:p>
    <w:p w:rsidR="008B3029" w:rsidRPr="008B3029" w:rsidRDefault="008B3029" w:rsidP="008B3029">
      <w:pPr>
        <w:rPr>
          <w:lang w:val="pl-PL"/>
        </w:rPr>
      </w:pPr>
      <w:r w:rsidRPr="008B3029">
        <w:rPr>
          <w:lang w:val="pl-PL"/>
        </w:rPr>
        <w:t>Klucz podstawowy relacji – atrybut, którego wartość jednoznacznie identyfikuje krotkę, jego wartość jest unikalna w obrębie całej relacji i jest niepusta.</w:t>
      </w:r>
    </w:p>
    <w:p w:rsidR="008B3029" w:rsidRPr="008B3029" w:rsidRDefault="008B3029" w:rsidP="008B3029">
      <w:pPr>
        <w:rPr>
          <w:lang w:val="pl-PL"/>
        </w:rPr>
      </w:pPr>
      <w:r w:rsidRPr="008B3029">
        <w:rPr>
          <w:lang w:val="pl-PL"/>
        </w:rPr>
        <w:t>Klucz obcy relacji - atrybut lub zbiór atrybutów, który wskazuje na klucz podstawowy innej relacji. Służy do łączenia relacji – reprezentowania powiązań między danymi.</w:t>
      </w:r>
    </w:p>
    <w:p w:rsidR="008B3029" w:rsidRPr="008B3029" w:rsidRDefault="008B3029" w:rsidP="008B3029">
      <w:pPr>
        <w:rPr>
          <w:lang w:val="pl-PL"/>
        </w:rPr>
      </w:pPr>
      <w:r w:rsidRPr="008B3029">
        <w:rPr>
          <w:lang w:val="pl-PL"/>
        </w:rPr>
        <w:t xml:space="preserve">Podstawowe </w:t>
      </w:r>
      <w:r w:rsidRPr="0094253A">
        <w:rPr>
          <w:lang w:val="pl-PL"/>
        </w:rPr>
        <w:t>operacje algebry relacji</w:t>
      </w:r>
      <w:r w:rsidRPr="008B3029">
        <w:rPr>
          <w:lang w:val="pl-PL"/>
        </w:rPr>
        <w:t>:</w:t>
      </w:r>
    </w:p>
    <w:p w:rsidR="008B3029" w:rsidRPr="008B3029" w:rsidRDefault="008B3029" w:rsidP="008B3029">
      <w:pPr>
        <w:pStyle w:val="ListParagraph"/>
        <w:numPr>
          <w:ilvl w:val="0"/>
          <w:numId w:val="10"/>
        </w:numPr>
        <w:spacing w:after="0" w:line="240" w:lineRule="auto"/>
        <w:rPr>
          <w:lang w:val="pl-PL"/>
        </w:rPr>
      </w:pPr>
      <w:r w:rsidRPr="008B3029">
        <w:rPr>
          <w:lang w:val="pl-PL"/>
        </w:rPr>
        <w:t>Selekcja (SELECT)</w:t>
      </w:r>
    </w:p>
    <w:p w:rsidR="008B3029" w:rsidRPr="008B3029" w:rsidRDefault="008B3029" w:rsidP="008B3029">
      <w:pPr>
        <w:pStyle w:val="ListParagraph"/>
        <w:numPr>
          <w:ilvl w:val="0"/>
          <w:numId w:val="10"/>
        </w:numPr>
        <w:spacing w:after="0" w:line="240" w:lineRule="auto"/>
        <w:rPr>
          <w:lang w:val="pl-PL"/>
        </w:rPr>
      </w:pPr>
      <w:r w:rsidRPr="008B3029">
        <w:rPr>
          <w:lang w:val="pl-PL"/>
        </w:rPr>
        <w:t>Projekcja (PROJECT)</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Połączenie (JOIN) </w:t>
      </w:r>
    </w:p>
    <w:p w:rsidR="008B3029" w:rsidRPr="008B3029" w:rsidRDefault="008B3029" w:rsidP="008B3029">
      <w:pPr>
        <w:pStyle w:val="ListParagraph"/>
        <w:numPr>
          <w:ilvl w:val="0"/>
          <w:numId w:val="10"/>
        </w:numPr>
        <w:spacing w:after="0" w:line="240" w:lineRule="auto"/>
        <w:rPr>
          <w:lang w:val="pl-PL"/>
        </w:rPr>
      </w:pPr>
      <w:r w:rsidRPr="008B3029">
        <w:rPr>
          <w:lang w:val="pl-PL"/>
        </w:rPr>
        <w:t xml:space="preserve">Operacje na zbiorach: </w:t>
      </w:r>
    </w:p>
    <w:p w:rsidR="008B3029" w:rsidRPr="008B3029" w:rsidRDefault="008B3029" w:rsidP="008B3029">
      <w:pPr>
        <w:pStyle w:val="ListParagraph"/>
        <w:numPr>
          <w:ilvl w:val="1"/>
          <w:numId w:val="10"/>
        </w:numPr>
        <w:spacing w:after="0" w:line="240" w:lineRule="auto"/>
        <w:rPr>
          <w:lang w:val="pl-PL"/>
        </w:rPr>
      </w:pPr>
      <w:r w:rsidRPr="008B3029">
        <w:rPr>
          <w:lang w:val="pl-PL"/>
        </w:rPr>
        <w:t>Suma (UNION)</w:t>
      </w:r>
    </w:p>
    <w:p w:rsidR="008B3029" w:rsidRPr="008B3029" w:rsidRDefault="008B3029" w:rsidP="008B3029">
      <w:pPr>
        <w:pStyle w:val="ListParagraph"/>
        <w:numPr>
          <w:ilvl w:val="1"/>
          <w:numId w:val="10"/>
        </w:numPr>
        <w:spacing w:after="0" w:line="240" w:lineRule="auto"/>
        <w:rPr>
          <w:lang w:val="pl-PL"/>
        </w:rPr>
      </w:pPr>
      <w:r w:rsidRPr="008B3029">
        <w:rPr>
          <w:lang w:val="pl-PL"/>
        </w:rPr>
        <w:t>Część wspólna (INTERSECTION)</w:t>
      </w:r>
    </w:p>
    <w:p w:rsidR="008B3029" w:rsidRPr="008B3029" w:rsidRDefault="008B3029" w:rsidP="008B3029">
      <w:pPr>
        <w:pStyle w:val="ListParagraph"/>
        <w:numPr>
          <w:ilvl w:val="1"/>
          <w:numId w:val="10"/>
        </w:numPr>
        <w:spacing w:after="0" w:line="240" w:lineRule="auto"/>
        <w:rPr>
          <w:lang w:val="pl-PL"/>
        </w:rPr>
      </w:pPr>
      <w:r w:rsidRPr="008B3029">
        <w:rPr>
          <w:lang w:val="pl-PL"/>
        </w:rPr>
        <w:t>Różnica (MINUS / DIFFERENCE)</w:t>
      </w:r>
    </w:p>
    <w:p w:rsidR="008B3029" w:rsidRPr="008B3029" w:rsidRDefault="008B3029" w:rsidP="008B3029">
      <w:pPr>
        <w:spacing w:after="0" w:line="240" w:lineRule="auto"/>
        <w:rPr>
          <w:lang w:val="pl-PL"/>
        </w:rPr>
      </w:pPr>
    </w:p>
    <w:p w:rsidR="008B3029" w:rsidRPr="008B3029" w:rsidRDefault="008B3029" w:rsidP="008B3029">
      <w:pPr>
        <w:spacing w:after="0" w:line="240" w:lineRule="auto"/>
        <w:rPr>
          <w:lang w:val="pl-PL"/>
        </w:rPr>
      </w:pPr>
    </w:p>
    <w:p w:rsidR="008B3029" w:rsidRPr="008B3029" w:rsidRDefault="008B3029" w:rsidP="008B3029">
      <w:pPr>
        <w:rPr>
          <w:lang w:val="pl-PL"/>
        </w:rPr>
      </w:pPr>
      <w:r w:rsidRPr="0094253A">
        <w:rPr>
          <w:highlight w:val="yellow"/>
          <w:lang w:val="pl-PL"/>
        </w:rPr>
        <w:t>Normalizacja relacji</w:t>
      </w:r>
      <w:r w:rsidRPr="0094253A">
        <w:rPr>
          <w:b/>
          <w:highlight w:val="yellow"/>
          <w:lang w:val="pl-PL"/>
        </w:rPr>
        <w:t xml:space="preserve"> </w:t>
      </w:r>
      <w:r w:rsidR="0094253A" w:rsidRPr="0094253A">
        <w:rPr>
          <w:highlight w:val="yellow"/>
          <w:lang w:val="pl-PL"/>
        </w:rPr>
        <w:t>to</w:t>
      </w:r>
      <w:r w:rsidRPr="0094253A">
        <w:rPr>
          <w:highlight w:val="yellow"/>
          <w:lang w:val="pl-PL"/>
        </w:rPr>
        <w:t xml:space="preserve"> proces, podczas którego schematy relacji posiadające pewne niepożądane cechy są dekomponowane na mniejsze schematy relacji o pożądanych właściwościach.</w:t>
      </w:r>
      <w:r w:rsidRPr="008B3029">
        <w:rPr>
          <w:lang w:val="pl-PL"/>
        </w:rPr>
        <w:t xml:space="preserve"> Proces normalizacji musi posiadać własności:</w:t>
      </w:r>
    </w:p>
    <w:p w:rsidR="008B3029" w:rsidRPr="008B3029" w:rsidRDefault="008B3029" w:rsidP="008B3029">
      <w:pPr>
        <w:pStyle w:val="ListParagraph"/>
        <w:numPr>
          <w:ilvl w:val="0"/>
          <w:numId w:val="12"/>
        </w:numPr>
        <w:spacing w:after="0" w:line="240" w:lineRule="auto"/>
        <w:rPr>
          <w:lang w:val="pl-PL"/>
        </w:rPr>
      </w:pPr>
      <w:r w:rsidRPr="008B3029">
        <w:rPr>
          <w:lang w:val="pl-PL"/>
        </w:rPr>
        <w:lastRenderedPageBreak/>
        <w:t>Własność zachowania atrybutów – żaden atrybut nie zostanie zagubiony w czasie procesu normalizacji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informacji – dekompozycja nie prowadzi do utraty żadnej informacji</w:t>
      </w:r>
    </w:p>
    <w:p w:rsidR="008B3029" w:rsidRPr="008B3029" w:rsidRDefault="008B3029" w:rsidP="008B3029">
      <w:pPr>
        <w:pStyle w:val="ListParagraph"/>
        <w:numPr>
          <w:ilvl w:val="0"/>
          <w:numId w:val="12"/>
        </w:numPr>
        <w:spacing w:after="0" w:line="240" w:lineRule="auto"/>
        <w:rPr>
          <w:lang w:val="pl-PL"/>
        </w:rPr>
      </w:pPr>
      <w:r w:rsidRPr="008B3029">
        <w:rPr>
          <w:lang w:val="pl-PL"/>
        </w:rPr>
        <w:t>Własność zachowania zależności – wszystkie zależności funkcyjne są reprezentowane w pojedynczych schematach relacji</w:t>
      </w:r>
    </w:p>
    <w:p w:rsidR="008B3029" w:rsidRPr="008B3029" w:rsidRDefault="008B3029" w:rsidP="008B3029">
      <w:pPr>
        <w:rPr>
          <w:lang w:val="pl-PL"/>
        </w:rPr>
      </w:pPr>
    </w:p>
    <w:p w:rsidR="008B3029" w:rsidRPr="00F6646F" w:rsidRDefault="008B3029" w:rsidP="008B3029">
      <w:pPr>
        <w:rPr>
          <w:lang w:val="pl-PL"/>
        </w:rPr>
      </w:pPr>
      <w:r w:rsidRPr="00F6646F">
        <w:rPr>
          <w:lang w:val="pl-PL"/>
        </w:rPr>
        <w:t>Proces normalizacji schematu relacji polega na sprawdzeniu czy dany schemat jest w odpowiedniej postaci normalnej, jeżeli nie wówczas następuje dekompozycja schematu relacji na mniejsze schematy relacji. Ponownie, weryfikowana jest postać normalna otrzymanych schematów relacji. Jeżeli nie spełniają one zadanej postaci normalnej to proces dekompozycji jest kontynuowany, dopóki otrzymane schematy relacji nie będą w odpowiedniej postaci normalnej.</w:t>
      </w:r>
    </w:p>
    <w:p w:rsidR="008B3029" w:rsidRPr="00F6646F" w:rsidRDefault="008B3029" w:rsidP="008B3029">
      <w:pPr>
        <w:rPr>
          <w:lang w:val="pl-PL"/>
        </w:rPr>
      </w:pPr>
      <w:r w:rsidRPr="00F6646F">
        <w:rPr>
          <w:lang w:val="pl-PL"/>
        </w:rPr>
        <w:t>Pierwsza postać normalna (1NF) – schemat relacji R znajduje się w pierwszej postaci normalnej, jeśli wszystkie wartości atrybutów są atomowe (niepodzielne).</w:t>
      </w:r>
    </w:p>
    <w:p w:rsidR="008B3029" w:rsidRPr="00F6646F" w:rsidRDefault="008B3029" w:rsidP="008B3029">
      <w:pPr>
        <w:rPr>
          <w:lang w:val="pl-PL"/>
        </w:rPr>
      </w:pPr>
      <w:r w:rsidRPr="00F6646F">
        <w:rPr>
          <w:lang w:val="pl-PL"/>
        </w:rPr>
        <w:t>Druga postać normalna (2NF) – dana relacja r o schemacie R jest w drugiej postaci normalnej (2NF), jeżeli żaden atrybut wtórny tej relacji nie jest częściowo funkcyjnie zależny od żadnego z kluczy relacji r.</w:t>
      </w:r>
    </w:p>
    <w:p w:rsidR="008B3029" w:rsidRPr="00F6646F" w:rsidRDefault="008B3029" w:rsidP="008B3029">
      <w:pPr>
        <w:rPr>
          <w:lang w:val="pl-PL"/>
        </w:rPr>
      </w:pPr>
      <w:r w:rsidRPr="00F6646F">
        <w:rPr>
          <w:lang w:val="pl-PL"/>
        </w:rPr>
        <w:t xml:space="preserve">Dana relacja r o schemacie R jest w trzeciej postaci normalnej (3NF), jeżeli dla każdej zależności funkcyjnej X </w:t>
      </w:r>
      <w:r w:rsidRPr="00F6646F">
        <w:sym w:font="Symbol" w:char="F0AE"/>
      </w:r>
      <w:r w:rsidRPr="00F6646F">
        <w:rPr>
          <w:lang w:val="pl-PL"/>
        </w:rPr>
        <w:t xml:space="preserve"> A w R spełniony jest jeden z następujących warunków:</w:t>
      </w:r>
    </w:p>
    <w:p w:rsidR="008B3029" w:rsidRPr="00F6646F" w:rsidRDefault="008B3029" w:rsidP="008B3029">
      <w:pPr>
        <w:pStyle w:val="ListParagraph"/>
        <w:numPr>
          <w:ilvl w:val="0"/>
          <w:numId w:val="13"/>
        </w:numPr>
        <w:spacing w:after="0" w:line="240" w:lineRule="auto"/>
        <w:rPr>
          <w:lang w:val="pl-PL"/>
        </w:rPr>
      </w:pPr>
      <w:r w:rsidRPr="00F6646F">
        <w:rPr>
          <w:lang w:val="pl-PL"/>
        </w:rPr>
        <w:t>X jest superkluczem schematu R lub</w:t>
      </w:r>
    </w:p>
    <w:p w:rsidR="008B3029" w:rsidRPr="00F6646F" w:rsidRDefault="008B3029" w:rsidP="008B3029">
      <w:pPr>
        <w:pStyle w:val="ListParagraph"/>
        <w:numPr>
          <w:ilvl w:val="0"/>
          <w:numId w:val="13"/>
        </w:numPr>
        <w:spacing w:after="0" w:line="240" w:lineRule="auto"/>
        <w:rPr>
          <w:lang w:val="pl-PL"/>
        </w:rPr>
      </w:pPr>
      <w:r w:rsidRPr="00F6646F">
        <w:rPr>
          <w:lang w:val="pl-PL"/>
        </w:rPr>
        <w:t>A jest atrybutem podstawowym schematu R.</w:t>
      </w:r>
    </w:p>
    <w:p w:rsidR="008B3029" w:rsidRPr="00F6646F" w:rsidRDefault="008B3029" w:rsidP="008B3029">
      <w:pPr>
        <w:pStyle w:val="ListParagraph"/>
        <w:spacing w:after="0" w:line="240" w:lineRule="auto"/>
        <w:ind w:left="1486"/>
        <w:rPr>
          <w:lang w:val="pl-PL"/>
        </w:rPr>
      </w:pPr>
    </w:p>
    <w:p w:rsidR="008B3029" w:rsidRPr="00F6646F" w:rsidRDefault="008B3029" w:rsidP="008B3029">
      <w:pPr>
        <w:rPr>
          <w:lang w:val="pl-PL"/>
        </w:rPr>
      </w:pPr>
      <w:r w:rsidRPr="00F6646F">
        <w:rPr>
          <w:lang w:val="pl-PL"/>
        </w:rPr>
        <w:t>[</w:t>
      </w:r>
      <w:r w:rsidRPr="00F6646F">
        <w:rPr>
          <w:i/>
          <w:lang w:val="pl-PL"/>
        </w:rPr>
        <w:t>Relacja jest w trzeciej postaci normalnej wtedy i tylko wtedy, gdy jest w II postaci normalnej i żaden atrybut niekluczowy nie jest zależny funkcyjnie od innych atrybutów niekluczowych.</w:t>
      </w:r>
      <w:r w:rsidRPr="00F6646F">
        <w:rPr>
          <w:lang w:val="pl-PL"/>
        </w:rPr>
        <w:t>]</w:t>
      </w:r>
    </w:p>
    <w:p w:rsidR="008B3029" w:rsidRPr="00F6646F" w:rsidRDefault="008B3029" w:rsidP="008B3029">
      <w:pPr>
        <w:rPr>
          <w:lang w:val="pl-PL"/>
        </w:rPr>
      </w:pPr>
      <w:r w:rsidRPr="00F6646F">
        <w:rPr>
          <w:lang w:val="pl-PL"/>
        </w:rPr>
        <w:t xml:space="preserve">Dana relacja r o schemacie R jest w postaci normalnej </w:t>
      </w:r>
      <w:proofErr w:type="spellStart"/>
      <w:r w:rsidRPr="00F6646F">
        <w:rPr>
          <w:lang w:val="pl-PL"/>
        </w:rPr>
        <w:t>Boyce’a-Codd’a</w:t>
      </w:r>
      <w:proofErr w:type="spellEnd"/>
      <w:r w:rsidRPr="00F6646F">
        <w:rPr>
          <w:lang w:val="pl-PL"/>
        </w:rPr>
        <w:t xml:space="preserve"> (BCNF), jeżeli dla każdej zależności funkcyjnej X </w:t>
      </w:r>
      <w:r w:rsidRPr="00F6646F">
        <w:sym w:font="Symbol" w:char="F0AE"/>
      </w:r>
      <w:r w:rsidRPr="00F6646F">
        <w:rPr>
          <w:lang w:val="pl-PL"/>
        </w:rPr>
        <w:t xml:space="preserve"> A w R spełniony jest następujący warunek: X jest superkluczem schematu R.</w:t>
      </w:r>
    </w:p>
    <w:p w:rsidR="00DF112A" w:rsidRPr="00F6646F" w:rsidRDefault="008B3029" w:rsidP="00DF112A">
      <w:pPr>
        <w:rPr>
          <w:lang w:val="pl-PL"/>
        </w:rPr>
      </w:pPr>
      <w:r w:rsidRPr="00F6646F">
        <w:rPr>
          <w:lang w:val="pl-PL"/>
        </w:rPr>
        <w:t>[</w:t>
      </w:r>
      <w:r w:rsidRPr="00F6646F">
        <w:rPr>
          <w:i/>
          <w:lang w:val="pl-PL"/>
        </w:rPr>
        <w:t>W tej postaci zależności funkcyjne muszą mieć następującą postać: jeżeli X → A i atrybut A nie jest zawarty w X, to X jest kluczem lub zawiera klucz.</w:t>
      </w:r>
      <w:r w:rsidRPr="00F6646F">
        <w:rPr>
          <w:lang w:val="pl-PL"/>
        </w:rPr>
        <w:t>]</w:t>
      </w:r>
    </w:p>
    <w:p w:rsidR="00DF112A" w:rsidRDefault="00DF112A" w:rsidP="00DF112A">
      <w:pPr>
        <w:rPr>
          <w:lang w:val="pl-PL"/>
        </w:rPr>
      </w:pPr>
    </w:p>
    <w:p w:rsidR="00DF112A" w:rsidRDefault="00DF112A" w:rsidP="00F6646F">
      <w:pPr>
        <w:pStyle w:val="Heading1"/>
      </w:pPr>
      <w:r w:rsidRPr="00DF112A">
        <w:t>TRANSAKCJE W BAZACH DANYCH</w:t>
      </w:r>
    </w:p>
    <w:p w:rsidR="00DF112A" w:rsidRPr="00DF112A" w:rsidRDefault="00DF112A" w:rsidP="00DF112A">
      <w:pPr>
        <w:rPr>
          <w:lang w:val="pl-PL"/>
        </w:rPr>
      </w:pPr>
      <w:r w:rsidRPr="00DF112A">
        <w:rPr>
          <w:highlight w:val="yellow"/>
          <w:lang w:val="pl-PL"/>
        </w:rPr>
        <w:t>Transakcja jest sekwencją logicznie powiązanych operacji na bazie danych, która przeprowadza bazę danych z jednego stanu spójnego w inny stan spójny.</w:t>
      </w:r>
      <w:r w:rsidRPr="00DF112A">
        <w:rPr>
          <w:lang w:val="pl-PL"/>
        </w:rPr>
        <w:t xml:space="preserve"> Typy operacji na bazie danych obejmują: odczyt i zapis danych oraz zakończenie i akceptację (zatwierdzenie), lub wycofanie transakcji.</w:t>
      </w:r>
      <w:r>
        <w:rPr>
          <w:lang w:val="pl-PL"/>
        </w:rPr>
        <w:t xml:space="preserve"> Transakcje </w:t>
      </w:r>
      <w:r w:rsidRPr="00DF112A">
        <w:rPr>
          <w:lang w:val="pl-PL"/>
        </w:rPr>
        <w:t>umożliwiają współbieżny dostęp do zawartości bazy danych, dostarczając niezbędnych mechanizmów synchronizacji. Transakcja to zbiór operacji, które mogą być wykonane jedynie wszystkie lub żadna; jej istotą jest integrowanie kilku operacji w jedną niepodzielną całość.</w:t>
      </w:r>
    </w:p>
    <w:p w:rsidR="00DF112A" w:rsidRDefault="00DF112A" w:rsidP="00DF112A">
      <w:pPr>
        <w:rPr>
          <w:b/>
          <w:lang w:val="pl-PL"/>
        </w:rPr>
      </w:pPr>
      <w:r w:rsidRPr="00DF112A">
        <w:rPr>
          <w:lang w:val="pl-PL"/>
        </w:rPr>
        <w:t>Własności transakcji</w:t>
      </w:r>
      <w:r>
        <w:rPr>
          <w:b/>
          <w:lang w:val="pl-PL"/>
        </w:rPr>
        <w:t>:</w:t>
      </w:r>
    </w:p>
    <w:p w:rsidR="00DF112A" w:rsidRPr="00DF112A" w:rsidRDefault="00DF112A" w:rsidP="00DF112A">
      <w:pPr>
        <w:pStyle w:val="ListParagraph"/>
        <w:numPr>
          <w:ilvl w:val="0"/>
          <w:numId w:val="14"/>
        </w:numPr>
        <w:rPr>
          <w:highlight w:val="yellow"/>
          <w:lang w:val="pl-PL"/>
        </w:rPr>
      </w:pPr>
      <w:r w:rsidRPr="00DF112A">
        <w:rPr>
          <w:highlight w:val="yellow"/>
          <w:lang w:val="pl-PL"/>
        </w:rPr>
        <w:t>Atomowość</w:t>
      </w:r>
    </w:p>
    <w:p w:rsidR="00DF112A" w:rsidRPr="00DF112A" w:rsidRDefault="00DF112A" w:rsidP="00DF112A">
      <w:pPr>
        <w:pStyle w:val="ListParagraph"/>
        <w:numPr>
          <w:ilvl w:val="0"/>
          <w:numId w:val="14"/>
        </w:numPr>
        <w:rPr>
          <w:highlight w:val="yellow"/>
          <w:lang w:val="pl-PL"/>
        </w:rPr>
      </w:pPr>
      <w:r w:rsidRPr="00DF112A">
        <w:rPr>
          <w:highlight w:val="yellow"/>
          <w:lang w:val="pl-PL"/>
        </w:rPr>
        <w:t>Spójność</w:t>
      </w:r>
    </w:p>
    <w:p w:rsidR="00DF112A" w:rsidRPr="00DF112A" w:rsidRDefault="00DF112A" w:rsidP="00DF112A">
      <w:pPr>
        <w:pStyle w:val="ListParagraph"/>
        <w:numPr>
          <w:ilvl w:val="0"/>
          <w:numId w:val="14"/>
        </w:numPr>
        <w:rPr>
          <w:highlight w:val="yellow"/>
          <w:lang w:val="pl-PL"/>
        </w:rPr>
      </w:pPr>
      <w:r w:rsidRPr="00DF112A">
        <w:rPr>
          <w:highlight w:val="yellow"/>
          <w:lang w:val="pl-PL"/>
        </w:rPr>
        <w:t>Izolacja</w:t>
      </w:r>
    </w:p>
    <w:p w:rsidR="00DF112A" w:rsidRPr="00DF112A" w:rsidRDefault="00DF112A" w:rsidP="00DF112A">
      <w:pPr>
        <w:pStyle w:val="ListParagraph"/>
        <w:numPr>
          <w:ilvl w:val="0"/>
          <w:numId w:val="14"/>
        </w:numPr>
        <w:rPr>
          <w:highlight w:val="yellow"/>
          <w:lang w:val="pl-PL"/>
        </w:rPr>
      </w:pPr>
      <w:r w:rsidRPr="00DF112A">
        <w:rPr>
          <w:highlight w:val="yellow"/>
          <w:lang w:val="pl-PL"/>
        </w:rPr>
        <w:t>Trwałość</w:t>
      </w:r>
    </w:p>
    <w:p w:rsidR="00DF112A" w:rsidRDefault="00DF112A" w:rsidP="00DF112A">
      <w:r w:rsidRPr="00DF112A">
        <w:rPr>
          <w:lang w:val="pl-PL"/>
        </w:rPr>
        <w:lastRenderedPageBreak/>
        <w:t xml:space="preserve">Każda realizowana transakcja posiada zbiór ściśle określonych stanów i zbiór ściśle określonych przejść z jednego stanu do drugiego. </w:t>
      </w:r>
      <w:proofErr w:type="spellStart"/>
      <w:r>
        <w:t>Stany</w:t>
      </w:r>
      <w:proofErr w:type="spellEnd"/>
      <w:r>
        <w:t xml:space="preserve"> </w:t>
      </w:r>
      <w:proofErr w:type="spellStart"/>
      <w:r>
        <w:t>te</w:t>
      </w:r>
      <w:proofErr w:type="spellEnd"/>
      <w:r>
        <w:t xml:space="preserve"> </w:t>
      </w:r>
      <w:proofErr w:type="spellStart"/>
      <w:r>
        <w:t>są</w:t>
      </w:r>
      <w:proofErr w:type="spellEnd"/>
      <w:r>
        <w:t xml:space="preserve"> </w:t>
      </w:r>
      <w:proofErr w:type="spellStart"/>
      <w:r>
        <w:t>następujące</w:t>
      </w:r>
      <w:proofErr w:type="spellEnd"/>
      <w:r>
        <w:t>:</w:t>
      </w:r>
    </w:p>
    <w:p w:rsidR="00DF112A" w:rsidRPr="00DF112A" w:rsidRDefault="00DF112A" w:rsidP="00DF112A">
      <w:pPr>
        <w:pStyle w:val="ListParagraph"/>
        <w:numPr>
          <w:ilvl w:val="0"/>
          <w:numId w:val="16"/>
        </w:numPr>
        <w:rPr>
          <w:lang w:val="pl-PL"/>
        </w:rPr>
      </w:pPr>
      <w:proofErr w:type="spellStart"/>
      <w:r w:rsidRPr="00DF112A">
        <w:rPr>
          <w:highlight w:val="yellow"/>
          <w:lang w:val="pl-PL"/>
        </w:rPr>
        <w:t>active</w:t>
      </w:r>
      <w:proofErr w:type="spellEnd"/>
      <w:r w:rsidRPr="00DF112A">
        <w:rPr>
          <w:lang w:val="pl-PL"/>
        </w:rPr>
        <w:t>: transakcja jest aktywna, jest w czasie realizowania swoich operacji</w:t>
      </w:r>
    </w:p>
    <w:p w:rsidR="00DF112A" w:rsidRPr="00DF112A" w:rsidRDefault="00DF112A" w:rsidP="00DF112A">
      <w:pPr>
        <w:pStyle w:val="ListParagraph"/>
        <w:numPr>
          <w:ilvl w:val="0"/>
          <w:numId w:val="16"/>
        </w:numPr>
        <w:rPr>
          <w:lang w:val="pl-PL"/>
        </w:rPr>
      </w:pPr>
      <w:proofErr w:type="spellStart"/>
      <w:r w:rsidRPr="00DF112A">
        <w:rPr>
          <w:highlight w:val="yellow"/>
          <w:lang w:val="pl-PL"/>
        </w:rPr>
        <w:t>partially</w:t>
      </w:r>
      <w:proofErr w:type="spellEnd"/>
      <w:r w:rsidRPr="00DF112A">
        <w:rPr>
          <w:highlight w:val="yellow"/>
          <w:lang w:val="pl-PL"/>
        </w:rPr>
        <w:t xml:space="preserve"> </w:t>
      </w:r>
      <w:proofErr w:type="spellStart"/>
      <w:r w:rsidRPr="00DF112A">
        <w:rPr>
          <w:highlight w:val="yellow"/>
          <w:lang w:val="pl-PL"/>
        </w:rPr>
        <w:t>committed</w:t>
      </w:r>
      <w:proofErr w:type="spellEnd"/>
      <w:r w:rsidRPr="00DF112A">
        <w:rPr>
          <w:lang w:val="pl-PL"/>
        </w:rPr>
        <w:t>: transakcja jest częściowo zatwierdzona</w:t>
      </w:r>
    </w:p>
    <w:p w:rsidR="00DF112A" w:rsidRPr="00DF112A" w:rsidRDefault="00DF112A" w:rsidP="00DF112A">
      <w:pPr>
        <w:pStyle w:val="ListParagraph"/>
        <w:numPr>
          <w:ilvl w:val="0"/>
          <w:numId w:val="16"/>
        </w:numPr>
      </w:pPr>
      <w:r w:rsidRPr="00DF112A">
        <w:rPr>
          <w:highlight w:val="yellow"/>
        </w:rPr>
        <w:t>committed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zatwierdzona</w:t>
      </w:r>
      <w:proofErr w:type="spellEnd"/>
    </w:p>
    <w:p w:rsidR="00DF112A" w:rsidRPr="00DF112A" w:rsidRDefault="00DF112A" w:rsidP="00DF112A">
      <w:pPr>
        <w:pStyle w:val="ListParagraph"/>
        <w:numPr>
          <w:ilvl w:val="0"/>
          <w:numId w:val="16"/>
        </w:numPr>
      </w:pPr>
      <w:r w:rsidRPr="00DF112A">
        <w:rPr>
          <w:highlight w:val="yellow"/>
        </w:rPr>
        <w:t>failed</w:t>
      </w:r>
      <w:r w:rsidRPr="00DF112A">
        <w:t xml:space="preserve">: </w:t>
      </w:r>
      <w:proofErr w:type="spellStart"/>
      <w:r w:rsidRPr="00DF112A">
        <w:t>transakcja</w:t>
      </w:r>
      <w:proofErr w:type="spellEnd"/>
      <w:r w:rsidRPr="00DF112A">
        <w:t xml:space="preserve"> </w:t>
      </w:r>
      <w:proofErr w:type="spellStart"/>
      <w:r w:rsidRPr="00DF112A">
        <w:t>została</w:t>
      </w:r>
      <w:proofErr w:type="spellEnd"/>
      <w:r w:rsidRPr="00DF112A">
        <w:t xml:space="preserve"> </w:t>
      </w:r>
      <w:proofErr w:type="spellStart"/>
      <w:r w:rsidRPr="00DF112A">
        <w:t>wycofana</w:t>
      </w:r>
      <w:proofErr w:type="spellEnd"/>
    </w:p>
    <w:p w:rsidR="00DF112A" w:rsidRDefault="00DF112A" w:rsidP="00DF112A">
      <w:pPr>
        <w:pStyle w:val="ListParagraph"/>
        <w:numPr>
          <w:ilvl w:val="0"/>
          <w:numId w:val="16"/>
        </w:numPr>
        <w:rPr>
          <w:lang w:val="pl-PL"/>
        </w:rPr>
      </w:pPr>
      <w:proofErr w:type="spellStart"/>
      <w:r w:rsidRPr="00DF112A">
        <w:rPr>
          <w:highlight w:val="yellow"/>
          <w:lang w:val="pl-PL"/>
        </w:rPr>
        <w:t>terminated</w:t>
      </w:r>
      <w:proofErr w:type="spellEnd"/>
      <w:r w:rsidRPr="00DF112A">
        <w:rPr>
          <w:lang w:val="pl-PL"/>
        </w:rPr>
        <w:t>: transakcja zakończyła się zatwierdzeniem lub wycofaniem</w:t>
      </w:r>
    </w:p>
    <w:p w:rsidR="00DF112A" w:rsidRDefault="00DF112A" w:rsidP="00DF112A">
      <w:pPr>
        <w:rPr>
          <w:lang w:val="pl-PL"/>
        </w:rPr>
      </w:pPr>
    </w:p>
    <w:tbl>
      <w:tblPr>
        <w:tblStyle w:val="TableGrid"/>
        <w:tblW w:w="4611" w:type="pct"/>
        <w:jc w:val="center"/>
        <w:tblLook w:val="04A0" w:firstRow="1" w:lastRow="0" w:firstColumn="1" w:lastColumn="0" w:noHBand="0" w:noVBand="1"/>
      </w:tblPr>
      <w:tblGrid>
        <w:gridCol w:w="2196"/>
        <w:gridCol w:w="2049"/>
        <w:gridCol w:w="2340"/>
        <w:gridCol w:w="2038"/>
      </w:tblGrid>
      <w:tr w:rsidR="00DF112A" w:rsidTr="00DF112A">
        <w:trPr>
          <w:jc w:val="center"/>
        </w:trPr>
        <w:tc>
          <w:tcPr>
            <w:tcW w:w="1273" w:type="pct"/>
            <w:vMerge w:val="restart"/>
            <w:vAlign w:val="center"/>
          </w:tcPr>
          <w:p w:rsidR="00DF112A" w:rsidRDefault="00DF112A" w:rsidP="00CD2604">
            <w:pPr>
              <w:jc w:val="center"/>
            </w:pPr>
            <w:proofErr w:type="spellStart"/>
            <w:r>
              <w:t>Poziom</w:t>
            </w:r>
            <w:proofErr w:type="spellEnd"/>
            <w:r>
              <w:t xml:space="preserve"> </w:t>
            </w:r>
            <w:proofErr w:type="spellStart"/>
            <w:r>
              <w:t>izolacji</w:t>
            </w:r>
            <w:proofErr w:type="spellEnd"/>
          </w:p>
        </w:tc>
        <w:tc>
          <w:tcPr>
            <w:tcW w:w="3727" w:type="pct"/>
            <w:gridSpan w:val="3"/>
            <w:vAlign w:val="center"/>
          </w:tcPr>
          <w:p w:rsidR="00DF112A" w:rsidRDefault="00DF112A" w:rsidP="00CD2604">
            <w:pPr>
              <w:jc w:val="center"/>
            </w:pPr>
            <w:proofErr w:type="spellStart"/>
            <w:r>
              <w:t>Anomalie</w:t>
            </w:r>
            <w:proofErr w:type="spellEnd"/>
          </w:p>
        </w:tc>
      </w:tr>
      <w:tr w:rsidR="00DF112A" w:rsidTr="00DF112A">
        <w:trPr>
          <w:jc w:val="center"/>
        </w:trPr>
        <w:tc>
          <w:tcPr>
            <w:tcW w:w="1273" w:type="pct"/>
            <w:vMerge/>
            <w:tcBorders>
              <w:bottom w:val="single" w:sz="12" w:space="0" w:color="auto"/>
            </w:tcBorders>
          </w:tcPr>
          <w:p w:rsidR="00DF112A" w:rsidRDefault="00DF112A" w:rsidP="00CD2604"/>
        </w:tc>
        <w:tc>
          <w:tcPr>
            <w:tcW w:w="1188" w:type="pct"/>
            <w:tcBorders>
              <w:bottom w:val="single" w:sz="12" w:space="0" w:color="auto"/>
            </w:tcBorders>
            <w:vAlign w:val="center"/>
          </w:tcPr>
          <w:p w:rsidR="00DF112A" w:rsidRDefault="00DF112A" w:rsidP="00CD2604">
            <w:pPr>
              <w:jc w:val="center"/>
            </w:pPr>
            <w:proofErr w:type="spellStart"/>
            <w:r>
              <w:t>Brudny</w:t>
            </w:r>
            <w:proofErr w:type="spellEnd"/>
            <w:r>
              <w:t xml:space="preserve"> </w:t>
            </w:r>
            <w:proofErr w:type="spellStart"/>
            <w:r>
              <w:t>odczyt</w:t>
            </w:r>
            <w:proofErr w:type="spellEnd"/>
          </w:p>
        </w:tc>
        <w:tc>
          <w:tcPr>
            <w:tcW w:w="1357" w:type="pct"/>
            <w:tcBorders>
              <w:bottom w:val="single" w:sz="12" w:space="0" w:color="auto"/>
            </w:tcBorders>
            <w:vAlign w:val="center"/>
          </w:tcPr>
          <w:p w:rsidR="00DF112A" w:rsidRDefault="00DF112A" w:rsidP="00CD2604">
            <w:pPr>
              <w:jc w:val="center"/>
            </w:pPr>
            <w:proofErr w:type="spellStart"/>
            <w:r>
              <w:t>Niepowtarzalny</w:t>
            </w:r>
            <w:proofErr w:type="spellEnd"/>
            <w:r>
              <w:t xml:space="preserve"> </w:t>
            </w:r>
            <w:proofErr w:type="spellStart"/>
            <w:r>
              <w:t>odczyt</w:t>
            </w:r>
            <w:proofErr w:type="spellEnd"/>
          </w:p>
        </w:tc>
        <w:tc>
          <w:tcPr>
            <w:tcW w:w="1181" w:type="pct"/>
            <w:tcBorders>
              <w:bottom w:val="single" w:sz="12" w:space="0" w:color="auto"/>
            </w:tcBorders>
            <w:vAlign w:val="center"/>
          </w:tcPr>
          <w:p w:rsidR="00DF112A" w:rsidRDefault="00DF112A" w:rsidP="00CD2604">
            <w:pPr>
              <w:jc w:val="center"/>
            </w:pPr>
            <w:proofErr w:type="spellStart"/>
            <w:r>
              <w:t>Fantomy</w:t>
            </w:r>
            <w:proofErr w:type="spellEnd"/>
          </w:p>
        </w:tc>
      </w:tr>
      <w:tr w:rsidR="00DF112A" w:rsidTr="00DF112A">
        <w:trPr>
          <w:jc w:val="center"/>
        </w:trPr>
        <w:tc>
          <w:tcPr>
            <w:tcW w:w="1273" w:type="pct"/>
            <w:tcBorders>
              <w:top w:val="single" w:sz="12" w:space="0" w:color="auto"/>
            </w:tcBorders>
          </w:tcPr>
          <w:p w:rsidR="00DF112A" w:rsidRDefault="00DF112A" w:rsidP="00CD2604">
            <w:r>
              <w:t>READ UNCOMMITTED</w:t>
            </w:r>
          </w:p>
        </w:tc>
        <w:tc>
          <w:tcPr>
            <w:tcW w:w="1188" w:type="pct"/>
            <w:tcBorders>
              <w:top w:val="single" w:sz="12" w:space="0" w:color="auto"/>
            </w:tcBorders>
          </w:tcPr>
          <w:p w:rsidR="00DF112A" w:rsidRDefault="00DF112A" w:rsidP="00CD2604">
            <w:proofErr w:type="spellStart"/>
            <w:r>
              <w:t>możliwy</w:t>
            </w:r>
            <w:proofErr w:type="spellEnd"/>
          </w:p>
        </w:tc>
        <w:tc>
          <w:tcPr>
            <w:tcW w:w="1357" w:type="pct"/>
            <w:tcBorders>
              <w:top w:val="single" w:sz="12" w:space="0" w:color="auto"/>
            </w:tcBorders>
          </w:tcPr>
          <w:p w:rsidR="00DF112A" w:rsidRDefault="00DF112A" w:rsidP="00CD2604">
            <w:proofErr w:type="spellStart"/>
            <w:r>
              <w:t>możliwy</w:t>
            </w:r>
            <w:proofErr w:type="spellEnd"/>
          </w:p>
        </w:tc>
        <w:tc>
          <w:tcPr>
            <w:tcW w:w="1181" w:type="pct"/>
            <w:tcBorders>
              <w:top w:val="single" w:sz="12" w:space="0" w:color="auto"/>
            </w:tcBorders>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READ COMMITED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możliwy</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REPEATABLE READ</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możliwy</w:t>
            </w:r>
            <w:proofErr w:type="spellEnd"/>
          </w:p>
        </w:tc>
      </w:tr>
      <w:tr w:rsidR="00DF112A" w:rsidTr="00DF112A">
        <w:trPr>
          <w:jc w:val="center"/>
        </w:trPr>
        <w:tc>
          <w:tcPr>
            <w:tcW w:w="1273" w:type="pct"/>
          </w:tcPr>
          <w:p w:rsidR="00DF112A" w:rsidRDefault="00DF112A" w:rsidP="00CD2604">
            <w:r>
              <w:t>SERIALIZABLE</w:t>
            </w:r>
          </w:p>
        </w:tc>
        <w:tc>
          <w:tcPr>
            <w:tcW w:w="1188" w:type="pct"/>
          </w:tcPr>
          <w:p w:rsidR="00DF112A" w:rsidRDefault="00DF112A" w:rsidP="00CD2604">
            <w:proofErr w:type="spellStart"/>
            <w:r>
              <w:t>brak</w:t>
            </w:r>
            <w:proofErr w:type="spellEnd"/>
          </w:p>
        </w:tc>
        <w:tc>
          <w:tcPr>
            <w:tcW w:w="1357" w:type="pct"/>
          </w:tcPr>
          <w:p w:rsidR="00DF112A" w:rsidRDefault="00DF112A" w:rsidP="00CD2604">
            <w:proofErr w:type="spellStart"/>
            <w:r>
              <w:t>brak</w:t>
            </w:r>
            <w:proofErr w:type="spellEnd"/>
          </w:p>
        </w:tc>
        <w:tc>
          <w:tcPr>
            <w:tcW w:w="1181" w:type="pct"/>
          </w:tcPr>
          <w:p w:rsidR="00DF112A" w:rsidRDefault="00DF112A" w:rsidP="00CD2604">
            <w:proofErr w:type="spellStart"/>
            <w:r>
              <w:t>brak</w:t>
            </w:r>
            <w:proofErr w:type="spellEnd"/>
          </w:p>
        </w:tc>
      </w:tr>
    </w:tbl>
    <w:p w:rsidR="0094253A" w:rsidRDefault="0094253A" w:rsidP="00DF112A">
      <w:pPr>
        <w:rPr>
          <w:lang w:val="pl-PL"/>
        </w:rPr>
      </w:pPr>
    </w:p>
    <w:p w:rsidR="00DF112A" w:rsidRPr="00DF112A" w:rsidRDefault="00DF112A" w:rsidP="00DF112A">
      <w:pPr>
        <w:rPr>
          <w:lang w:val="pl-PL"/>
        </w:rPr>
      </w:pPr>
      <w:r w:rsidRPr="00DF112A">
        <w:rPr>
          <w:lang w:val="pl-PL"/>
        </w:rPr>
        <w:t>Algorytmy zarządzające współbieżnym wykonywaniem transakcji:</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blokowania</w:t>
      </w:r>
      <w:proofErr w:type="spellEnd"/>
      <w:r>
        <w:t xml:space="preserve"> </w:t>
      </w:r>
    </w:p>
    <w:p w:rsidR="00DF112A" w:rsidRPr="00DF112A" w:rsidRDefault="00DF112A" w:rsidP="00DF112A">
      <w:pPr>
        <w:pStyle w:val="ListParagraph"/>
        <w:numPr>
          <w:ilvl w:val="0"/>
          <w:numId w:val="18"/>
        </w:numPr>
        <w:rPr>
          <w:b/>
        </w:rPr>
      </w:pPr>
      <w:proofErr w:type="spellStart"/>
      <w:r>
        <w:t>algorytmy</w:t>
      </w:r>
      <w:proofErr w:type="spellEnd"/>
      <w:r>
        <w:t xml:space="preserve"> </w:t>
      </w:r>
      <w:proofErr w:type="spellStart"/>
      <w:r>
        <w:t>znaczników</w:t>
      </w:r>
      <w:proofErr w:type="spellEnd"/>
      <w:r>
        <w:t xml:space="preserve"> </w:t>
      </w:r>
      <w:proofErr w:type="spellStart"/>
      <w:r>
        <w:t>czasowych</w:t>
      </w:r>
      <w:proofErr w:type="spellEnd"/>
    </w:p>
    <w:p w:rsidR="00DF112A" w:rsidRPr="0094253A" w:rsidRDefault="00DF112A" w:rsidP="00DF112A">
      <w:pPr>
        <w:pStyle w:val="ListParagraph"/>
        <w:numPr>
          <w:ilvl w:val="0"/>
          <w:numId w:val="18"/>
        </w:numPr>
        <w:rPr>
          <w:b/>
        </w:rPr>
      </w:pPr>
      <w:proofErr w:type="spellStart"/>
      <w:r>
        <w:t>algorytmy</w:t>
      </w:r>
      <w:proofErr w:type="spellEnd"/>
      <w:r>
        <w:t xml:space="preserve"> </w:t>
      </w:r>
      <w:proofErr w:type="spellStart"/>
      <w:r>
        <w:t>optymistyczne</w:t>
      </w:r>
      <w:proofErr w:type="spellEnd"/>
      <w:r>
        <w:t xml:space="preserve"> – </w:t>
      </w:r>
      <w:proofErr w:type="spellStart"/>
      <w:r>
        <w:t>walidacja</w:t>
      </w:r>
      <w:proofErr w:type="spellEnd"/>
      <w:r>
        <w:t xml:space="preserve"> </w:t>
      </w:r>
      <w:proofErr w:type="spellStart"/>
      <w:r>
        <w:t>poprawności</w:t>
      </w:r>
      <w:proofErr w:type="spellEnd"/>
      <w:r>
        <w:t xml:space="preserve"> </w:t>
      </w:r>
      <w:proofErr w:type="spellStart"/>
      <w:r>
        <w:t>uszeregowania</w:t>
      </w:r>
      <w:proofErr w:type="spellEnd"/>
    </w:p>
    <w:p w:rsidR="0094253A" w:rsidRPr="00DF112A" w:rsidRDefault="0094253A" w:rsidP="0094253A">
      <w:pPr>
        <w:pStyle w:val="ListParagraph"/>
        <w:rPr>
          <w:b/>
        </w:rPr>
      </w:pPr>
    </w:p>
    <w:p w:rsidR="00DF112A" w:rsidRPr="00DF112A" w:rsidRDefault="00DF112A" w:rsidP="00DF112A">
      <w:pPr>
        <w:rPr>
          <w:lang w:val="pl-PL"/>
        </w:rPr>
      </w:pPr>
      <w:r w:rsidRPr="0094253A">
        <w:rPr>
          <w:highlight w:val="yellow"/>
          <w:lang w:val="pl-PL"/>
        </w:rPr>
        <w:t xml:space="preserve">Algorytmy blokowania </w:t>
      </w:r>
      <w:r>
        <w:rPr>
          <w:lang w:val="pl-PL"/>
        </w:rPr>
        <w:t xml:space="preserve">– </w:t>
      </w:r>
      <w:r w:rsidRPr="00DF112A">
        <w:rPr>
          <w:lang w:val="pl-PL"/>
        </w:rPr>
        <w:t>blokada jest zmienną skojarzoną z każdą daną w bazie danych, określającą dostępność danej ze względu na możliwość wykonania na niej określonych operacji</w:t>
      </w:r>
    </w:p>
    <w:p w:rsidR="00DF112A" w:rsidRDefault="00DF112A" w:rsidP="00DF112A">
      <w:pPr>
        <w:rPr>
          <w:lang w:val="pl-PL"/>
        </w:rPr>
      </w:pPr>
      <w:r w:rsidRPr="0094253A">
        <w:rPr>
          <w:highlight w:val="yellow"/>
          <w:lang w:val="pl-PL"/>
        </w:rPr>
        <w:t xml:space="preserve">Algorytmy znaczników czasowych </w:t>
      </w:r>
      <w:r>
        <w:rPr>
          <w:lang w:val="pl-PL"/>
        </w:rPr>
        <w:t>–</w:t>
      </w:r>
      <w:r w:rsidRPr="00DF112A">
        <w:rPr>
          <w:lang w:val="pl-PL"/>
        </w:rPr>
        <w:t xml:space="preserve"> algorytmy porządkowania transakcji wg. etykiet czasowych. </w:t>
      </w:r>
      <w:r>
        <w:rPr>
          <w:lang w:val="pl-PL"/>
        </w:rPr>
        <w:t>U</w:t>
      </w:r>
      <w:r w:rsidRPr="00DF112A">
        <w:rPr>
          <w:lang w:val="pl-PL"/>
        </w:rPr>
        <w:t>szeregowanie transakcji będących w konflikcie wynika z porządku znaczników czasowych przydzielanych transakcjom w momencie ich inicjacji. Porządek jest więc predefiniowany, a nie ustalany dynamicznie, jak w przypadku algorytmów blokowania. Algorytm znaczników czasowych, w swojej podstawowej wersji, jest wolny od zakleszczeń.</w:t>
      </w:r>
    </w:p>
    <w:p w:rsidR="0094253A" w:rsidRPr="0094253A" w:rsidRDefault="0094253A" w:rsidP="0094253A">
      <w:pPr>
        <w:rPr>
          <w:lang w:val="pl-PL"/>
        </w:rPr>
      </w:pPr>
      <w:r w:rsidRPr="0094253A">
        <w:rPr>
          <w:highlight w:val="yellow"/>
          <w:lang w:val="pl-PL"/>
        </w:rPr>
        <w:t>Algorytmy optymistyczne</w:t>
      </w:r>
      <w:r w:rsidRPr="0094253A">
        <w:rPr>
          <w:b/>
          <w:highlight w:val="yellow"/>
          <w:lang w:val="pl-PL"/>
        </w:rPr>
        <w:t xml:space="preserve"> </w:t>
      </w:r>
      <w:r w:rsidRPr="0094253A">
        <w:rPr>
          <w:lang w:val="pl-PL"/>
        </w:rPr>
        <w:t>- podstawowym założeniem metod optymistycznych jest założenie, że konflikty pomiędzy transakcjami występują stosunkowo rzadko, stąd algorytm powinien być maksymalnie mało restryktywny, jeżeli chodzi o ograniczenie dostępu do danych dla współbieżnie wykonywanych transakcji.</w:t>
      </w:r>
      <w:r>
        <w:rPr>
          <w:lang w:val="pl-PL"/>
        </w:rPr>
        <w:t xml:space="preserve"> </w:t>
      </w:r>
      <w:r w:rsidRPr="0094253A">
        <w:rPr>
          <w:lang w:val="pl-PL"/>
        </w:rPr>
        <w:t xml:space="preserve">Wykonywanie transakcji w metodzie optymistycznej przebiega w trzech fazach: odczytu, walidacji, </w:t>
      </w:r>
      <w:r>
        <w:rPr>
          <w:lang w:val="pl-PL"/>
        </w:rPr>
        <w:t>zapisu. Transakcje, które nie przejdą walidacji uszeregowalności zostają wycofane i restartowane.</w:t>
      </w:r>
    </w:p>
    <w:p w:rsidR="0094253A" w:rsidRPr="00DF112A" w:rsidRDefault="0094253A" w:rsidP="00DF112A">
      <w:pPr>
        <w:rPr>
          <w:lang w:val="pl-PL"/>
        </w:rPr>
      </w:pPr>
    </w:p>
    <w:p w:rsidR="00DF112A" w:rsidRPr="00DF112A" w:rsidRDefault="00DF112A" w:rsidP="00DF112A">
      <w:pPr>
        <w:rPr>
          <w:b/>
          <w:lang w:val="pl-PL"/>
        </w:rPr>
      </w:pPr>
    </w:p>
    <w:p w:rsidR="00DF112A" w:rsidRDefault="00DF112A" w:rsidP="00DF112A">
      <w:pPr>
        <w:rPr>
          <w:lang w:val="pl-PL"/>
        </w:rPr>
      </w:pPr>
    </w:p>
    <w:p w:rsidR="0094253A" w:rsidRPr="0094253A" w:rsidRDefault="0094253A" w:rsidP="00F6646F">
      <w:pPr>
        <w:pStyle w:val="Heading1"/>
      </w:pPr>
      <w:r w:rsidRPr="0094253A">
        <w:lastRenderedPageBreak/>
        <w:t>MODEL ISO OSI</w:t>
      </w:r>
    </w:p>
    <w:p w:rsidR="0094253A" w:rsidRPr="0094253A" w:rsidRDefault="0094253A" w:rsidP="0094253A">
      <w:pPr>
        <w:rPr>
          <w:lang w:val="pl-PL"/>
        </w:rPr>
      </w:pPr>
      <w:r w:rsidRPr="0094253A">
        <w:rPr>
          <w:lang w:val="pl-PL"/>
        </w:rPr>
        <w:t>Model odniesienia ISO/OSI przedstawia proces komunikacji w postaci siedmiu warstw. Każda warstwa odpowiada konkretnemu fragmentowi procesu komunikacji, który sam w sobie stanowi zamkniętą całość. Dla każdej warstwy zdefiniowano interfejsy do warstw sąsiednich. Przy użyciu tego modelu można wyjaśnić, w jaki sposób pakiet przechodzi przez różne warstwy do innego urządzenia w sieci, nawet jeśli nadawca i odbiorca dysponują różnymi typami medium sieciowego.</w:t>
      </w:r>
    </w:p>
    <w:p w:rsidR="0094253A" w:rsidRDefault="0094253A" w:rsidP="0094253A">
      <w:proofErr w:type="spellStart"/>
      <w:r>
        <w:t>Warstwy</w:t>
      </w:r>
      <w:proofErr w:type="spellEnd"/>
      <w:r>
        <w:t xml:space="preserve"> </w:t>
      </w:r>
      <w:proofErr w:type="spellStart"/>
      <w:r>
        <w:t>modelu</w:t>
      </w:r>
      <w:proofErr w:type="spellEnd"/>
      <w:r>
        <w:t xml:space="preserve"> ISO OSI:</w:t>
      </w:r>
    </w:p>
    <w:tbl>
      <w:tblPr>
        <w:tblStyle w:val="TableGrid"/>
        <w:tblW w:w="0" w:type="auto"/>
        <w:jc w:val="center"/>
        <w:tblLook w:val="04A0" w:firstRow="1" w:lastRow="0" w:firstColumn="1" w:lastColumn="0" w:noHBand="0" w:noVBand="1"/>
      </w:tblPr>
      <w:tblGrid>
        <w:gridCol w:w="336"/>
        <w:gridCol w:w="2347"/>
        <w:gridCol w:w="2287"/>
        <w:gridCol w:w="3672"/>
        <w:gridCol w:w="708"/>
      </w:tblGrid>
      <w:tr w:rsidR="00CB417C" w:rsidTr="00CB417C">
        <w:trPr>
          <w:trHeight w:val="151"/>
          <w:jc w:val="center"/>
        </w:trPr>
        <w:tc>
          <w:tcPr>
            <w:tcW w:w="336" w:type="dxa"/>
            <w:vAlign w:val="center"/>
          </w:tcPr>
          <w:p w:rsidR="00CB417C" w:rsidRDefault="00CB417C" w:rsidP="0094253A">
            <w:pPr>
              <w:jc w:val="left"/>
            </w:pPr>
            <w:r>
              <w:t>7</w:t>
            </w:r>
          </w:p>
        </w:tc>
        <w:tc>
          <w:tcPr>
            <w:tcW w:w="2347" w:type="dxa"/>
            <w:vAlign w:val="center"/>
          </w:tcPr>
          <w:p w:rsidR="00CB417C" w:rsidRDefault="00CB417C" w:rsidP="0094253A">
            <w:pPr>
              <w:jc w:val="left"/>
            </w:pPr>
            <w:proofErr w:type="spellStart"/>
            <w:r>
              <w:t>Warstwa</w:t>
            </w:r>
            <w:proofErr w:type="spellEnd"/>
            <w:r>
              <w:t xml:space="preserve"> </w:t>
            </w:r>
            <w:proofErr w:type="spellStart"/>
            <w:r>
              <w:t>aplikacji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HTTP, HTTPS, IMAP, POP3, SSH, DNS</w:t>
            </w:r>
          </w:p>
        </w:tc>
        <w:tc>
          <w:tcPr>
            <w:tcW w:w="708" w:type="dxa"/>
            <w:vMerge w:val="restart"/>
            <w:vAlign w:val="center"/>
          </w:tcPr>
          <w:p w:rsidR="00CB417C" w:rsidRDefault="00CB417C" w:rsidP="00CB417C">
            <w:pPr>
              <w:jc w:val="center"/>
            </w:pPr>
            <w:r w:rsidRPr="00CB417C">
              <w:rPr>
                <w:sz w:val="48"/>
              </w:rPr>
              <w:sym w:font="Symbol" w:char="F0AF"/>
            </w:r>
          </w:p>
        </w:tc>
      </w:tr>
      <w:tr w:rsidR="00CB417C" w:rsidTr="00CB417C">
        <w:trPr>
          <w:jc w:val="center"/>
        </w:trPr>
        <w:tc>
          <w:tcPr>
            <w:tcW w:w="336" w:type="dxa"/>
            <w:vAlign w:val="center"/>
          </w:tcPr>
          <w:p w:rsidR="00CB417C" w:rsidRDefault="00CB417C" w:rsidP="0094253A">
            <w:pPr>
              <w:jc w:val="left"/>
            </w:pPr>
            <w:r>
              <w:t>6</w:t>
            </w:r>
          </w:p>
        </w:tc>
        <w:tc>
          <w:tcPr>
            <w:tcW w:w="2347" w:type="dxa"/>
            <w:vAlign w:val="center"/>
          </w:tcPr>
          <w:p w:rsidR="00CB417C" w:rsidRDefault="00CB417C" w:rsidP="0094253A">
            <w:pPr>
              <w:jc w:val="left"/>
            </w:pPr>
            <w:proofErr w:type="spellStart"/>
            <w:r>
              <w:t>Warstwa</w:t>
            </w:r>
            <w:proofErr w:type="spellEnd"/>
            <w:r>
              <w:t xml:space="preserve"> </w:t>
            </w:r>
            <w:proofErr w:type="spellStart"/>
            <w:r>
              <w:t>prezentacji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SSL, TLS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5</w:t>
            </w:r>
          </w:p>
        </w:tc>
        <w:tc>
          <w:tcPr>
            <w:tcW w:w="2347" w:type="dxa"/>
            <w:vAlign w:val="center"/>
          </w:tcPr>
          <w:p w:rsidR="00CB417C" w:rsidRDefault="00CB417C" w:rsidP="0094253A">
            <w:pPr>
              <w:jc w:val="left"/>
            </w:pPr>
            <w:proofErr w:type="spellStart"/>
            <w:r>
              <w:t>Warstwa</w:t>
            </w:r>
            <w:proofErr w:type="spellEnd"/>
            <w:r>
              <w:t xml:space="preserve"> </w:t>
            </w:r>
            <w:proofErr w:type="spellStart"/>
            <w:r>
              <w:t>sesji</w:t>
            </w:r>
            <w:proofErr w:type="spellEnd"/>
          </w:p>
        </w:tc>
        <w:tc>
          <w:tcPr>
            <w:tcW w:w="2287" w:type="dxa"/>
            <w:vAlign w:val="center"/>
          </w:tcPr>
          <w:p w:rsidR="00CB417C" w:rsidRDefault="00CB417C" w:rsidP="00CB417C">
            <w:pPr>
              <w:jc w:val="left"/>
            </w:pPr>
          </w:p>
        </w:tc>
        <w:tc>
          <w:tcPr>
            <w:tcW w:w="3672" w:type="dxa"/>
            <w:vAlign w:val="center"/>
          </w:tcPr>
          <w:p w:rsidR="00CB417C" w:rsidRDefault="00CB417C" w:rsidP="0094253A">
            <w:pPr>
              <w:jc w:val="left"/>
            </w:pPr>
            <w:r>
              <w:t>L2TP, SAP, NetBIOS</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4</w:t>
            </w:r>
          </w:p>
        </w:tc>
        <w:tc>
          <w:tcPr>
            <w:tcW w:w="2347" w:type="dxa"/>
            <w:vAlign w:val="center"/>
          </w:tcPr>
          <w:p w:rsidR="00CB417C" w:rsidRDefault="00CB417C" w:rsidP="0094253A">
            <w:pPr>
              <w:jc w:val="left"/>
            </w:pPr>
            <w:proofErr w:type="spellStart"/>
            <w:r>
              <w:t>Warstwa</w:t>
            </w:r>
            <w:proofErr w:type="spellEnd"/>
            <w:r>
              <w:t xml:space="preserve"> </w:t>
            </w:r>
            <w:proofErr w:type="spellStart"/>
            <w:r>
              <w:t>transportowa</w:t>
            </w:r>
            <w:proofErr w:type="spellEnd"/>
          </w:p>
        </w:tc>
        <w:tc>
          <w:tcPr>
            <w:tcW w:w="2287" w:type="dxa"/>
            <w:vAlign w:val="center"/>
          </w:tcPr>
          <w:p w:rsidR="00CB417C" w:rsidRDefault="00CB417C" w:rsidP="00CB417C">
            <w:pPr>
              <w:jc w:val="left"/>
            </w:pPr>
            <w:r>
              <w:t>Segment</w:t>
            </w:r>
          </w:p>
        </w:tc>
        <w:tc>
          <w:tcPr>
            <w:tcW w:w="3672" w:type="dxa"/>
            <w:vAlign w:val="center"/>
          </w:tcPr>
          <w:p w:rsidR="00CB417C" w:rsidRDefault="00CB417C" w:rsidP="0094253A">
            <w:pPr>
              <w:jc w:val="left"/>
            </w:pPr>
            <w:r>
              <w:t>UDP, TCP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3</w:t>
            </w:r>
          </w:p>
        </w:tc>
        <w:tc>
          <w:tcPr>
            <w:tcW w:w="2347" w:type="dxa"/>
            <w:vAlign w:val="center"/>
          </w:tcPr>
          <w:p w:rsidR="00CB417C" w:rsidRDefault="00CB417C" w:rsidP="0094253A">
            <w:pPr>
              <w:jc w:val="left"/>
            </w:pPr>
            <w:proofErr w:type="spellStart"/>
            <w:r>
              <w:t>Warstwa</w:t>
            </w:r>
            <w:proofErr w:type="spellEnd"/>
            <w:r>
              <w:t xml:space="preserve"> </w:t>
            </w:r>
            <w:proofErr w:type="spellStart"/>
            <w:r>
              <w:t>sieci</w:t>
            </w:r>
            <w:proofErr w:type="spellEnd"/>
          </w:p>
        </w:tc>
        <w:tc>
          <w:tcPr>
            <w:tcW w:w="2287" w:type="dxa"/>
            <w:vAlign w:val="center"/>
          </w:tcPr>
          <w:p w:rsidR="00CB417C" w:rsidRDefault="00CB417C" w:rsidP="00CB417C">
            <w:pPr>
              <w:jc w:val="left"/>
            </w:pPr>
            <w:proofErr w:type="spellStart"/>
            <w:r>
              <w:t>Pakiet</w:t>
            </w:r>
            <w:proofErr w:type="spellEnd"/>
          </w:p>
        </w:tc>
        <w:tc>
          <w:tcPr>
            <w:tcW w:w="3672" w:type="dxa"/>
            <w:vAlign w:val="center"/>
          </w:tcPr>
          <w:p w:rsidR="00CB417C" w:rsidRDefault="00CB417C" w:rsidP="0094253A">
            <w:pPr>
              <w:jc w:val="left"/>
            </w:pPr>
            <w:r>
              <w:t>IPv4, IPv6, Apple Talk</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2</w:t>
            </w:r>
          </w:p>
        </w:tc>
        <w:tc>
          <w:tcPr>
            <w:tcW w:w="2347" w:type="dxa"/>
            <w:vAlign w:val="center"/>
          </w:tcPr>
          <w:p w:rsidR="00CB417C" w:rsidRDefault="00CB417C" w:rsidP="0094253A">
            <w:pPr>
              <w:jc w:val="left"/>
            </w:pPr>
            <w:proofErr w:type="spellStart"/>
            <w:r>
              <w:t>Warstwa</w:t>
            </w:r>
            <w:proofErr w:type="spellEnd"/>
            <w:r>
              <w:t xml:space="preserve"> </w:t>
            </w:r>
            <w:proofErr w:type="spellStart"/>
            <w:r>
              <w:t>łącza</w:t>
            </w:r>
            <w:proofErr w:type="spellEnd"/>
            <w:r>
              <w:t xml:space="preserve"> </w:t>
            </w:r>
            <w:proofErr w:type="spellStart"/>
            <w:r>
              <w:t>danych</w:t>
            </w:r>
            <w:proofErr w:type="spellEnd"/>
          </w:p>
        </w:tc>
        <w:tc>
          <w:tcPr>
            <w:tcW w:w="2287" w:type="dxa"/>
            <w:vAlign w:val="center"/>
          </w:tcPr>
          <w:p w:rsidR="00CB417C" w:rsidRDefault="00CB417C" w:rsidP="00CB417C">
            <w:pPr>
              <w:jc w:val="left"/>
            </w:pPr>
            <w:proofErr w:type="spellStart"/>
            <w:r>
              <w:t>Ramka</w:t>
            </w:r>
            <w:proofErr w:type="spellEnd"/>
          </w:p>
        </w:tc>
        <w:tc>
          <w:tcPr>
            <w:tcW w:w="3672" w:type="dxa"/>
            <w:vAlign w:val="center"/>
          </w:tcPr>
          <w:p w:rsidR="00CB417C" w:rsidRDefault="00CB417C" w:rsidP="0094253A">
            <w:pPr>
              <w:jc w:val="left"/>
            </w:pPr>
            <w:r>
              <w:t>Frame Relay, ARP</w:t>
            </w:r>
          </w:p>
        </w:tc>
        <w:tc>
          <w:tcPr>
            <w:tcW w:w="708" w:type="dxa"/>
            <w:vMerge/>
          </w:tcPr>
          <w:p w:rsidR="00CB417C" w:rsidRDefault="00CB417C" w:rsidP="0094253A"/>
        </w:tc>
      </w:tr>
      <w:tr w:rsidR="00CB417C" w:rsidTr="00CB417C">
        <w:trPr>
          <w:jc w:val="center"/>
        </w:trPr>
        <w:tc>
          <w:tcPr>
            <w:tcW w:w="336" w:type="dxa"/>
            <w:vAlign w:val="center"/>
          </w:tcPr>
          <w:p w:rsidR="00CB417C" w:rsidRDefault="00CB417C" w:rsidP="0094253A">
            <w:pPr>
              <w:jc w:val="left"/>
            </w:pPr>
            <w:r>
              <w:t>1</w:t>
            </w:r>
          </w:p>
        </w:tc>
        <w:tc>
          <w:tcPr>
            <w:tcW w:w="2347" w:type="dxa"/>
            <w:vAlign w:val="center"/>
          </w:tcPr>
          <w:p w:rsidR="00CB417C" w:rsidRDefault="00CB417C" w:rsidP="0094253A">
            <w:pPr>
              <w:jc w:val="left"/>
            </w:pPr>
            <w:proofErr w:type="spellStart"/>
            <w:r>
              <w:t>Warstwa</w:t>
            </w:r>
            <w:proofErr w:type="spellEnd"/>
            <w:r>
              <w:t xml:space="preserve"> </w:t>
            </w:r>
            <w:proofErr w:type="spellStart"/>
            <w:r>
              <w:t>fizyczna</w:t>
            </w:r>
            <w:proofErr w:type="spellEnd"/>
          </w:p>
        </w:tc>
        <w:tc>
          <w:tcPr>
            <w:tcW w:w="2287" w:type="dxa"/>
            <w:vAlign w:val="center"/>
          </w:tcPr>
          <w:p w:rsidR="00CB417C" w:rsidRDefault="00CB417C" w:rsidP="00CB417C">
            <w:pPr>
              <w:jc w:val="left"/>
            </w:pPr>
            <w:r>
              <w:t>Bit</w:t>
            </w:r>
          </w:p>
        </w:tc>
        <w:tc>
          <w:tcPr>
            <w:tcW w:w="3672" w:type="dxa"/>
            <w:vAlign w:val="center"/>
          </w:tcPr>
          <w:p w:rsidR="00CB417C" w:rsidRDefault="00CB417C" w:rsidP="0094253A">
            <w:pPr>
              <w:jc w:val="left"/>
            </w:pPr>
            <w:r>
              <w:t>Ethernet, ADSL, RS-232</w:t>
            </w:r>
          </w:p>
        </w:tc>
        <w:tc>
          <w:tcPr>
            <w:tcW w:w="708" w:type="dxa"/>
            <w:vMerge/>
          </w:tcPr>
          <w:p w:rsidR="00CB417C" w:rsidRDefault="00CB417C" w:rsidP="0094253A"/>
        </w:tc>
      </w:tr>
    </w:tbl>
    <w:p w:rsidR="0094253A" w:rsidRDefault="0094253A" w:rsidP="0094253A"/>
    <w:p w:rsidR="0094253A" w:rsidRDefault="00CB417C" w:rsidP="00CB417C">
      <w:pPr>
        <w:rPr>
          <w:lang w:val="pl-PL"/>
        </w:rPr>
      </w:pPr>
      <w:r w:rsidRPr="00CB417C">
        <w:rPr>
          <w:lang w:val="pl-PL"/>
        </w:rPr>
        <w:t xml:space="preserve">Wędrówce danych między warstwami modelu odniesienia towarzyszy proces enkapsulacji (opakowania) jeżeli dane przekazywane są w dół stosu oraz proces dekapsulacji (rozpakowania), gdy dane przekazywane są w kierunku przeciwnym. </w:t>
      </w:r>
    </w:p>
    <w:p w:rsidR="00A61523" w:rsidRDefault="00A61523" w:rsidP="00CB417C">
      <w:pPr>
        <w:rPr>
          <w:lang w:val="pl-PL"/>
        </w:rPr>
      </w:pPr>
    </w:p>
    <w:p w:rsidR="009614E2" w:rsidRDefault="007F1BBA" w:rsidP="009614E2">
      <w:pPr>
        <w:pStyle w:val="Heading1"/>
      </w:pPr>
      <w:r>
        <w:t>ADRESACJA IP</w:t>
      </w:r>
    </w:p>
    <w:p w:rsidR="009614E2" w:rsidRDefault="009614E2" w:rsidP="009614E2">
      <w:pPr>
        <w:rPr>
          <w:lang w:val="pl-PL"/>
        </w:rPr>
      </w:pPr>
      <w:r w:rsidRPr="009614E2">
        <w:rPr>
          <w:highlight w:val="yellow"/>
          <w:lang w:val="pl-PL"/>
        </w:rPr>
        <w:t>IPv4</w:t>
      </w:r>
    </w:p>
    <w:p w:rsidR="009614E2" w:rsidRPr="009614E2" w:rsidRDefault="009614E2" w:rsidP="009614E2">
      <w:pPr>
        <w:rPr>
          <w:lang w:val="pl-PL"/>
        </w:rPr>
      </w:pPr>
      <w:r>
        <w:rPr>
          <w:lang w:val="pl-PL"/>
        </w:rPr>
        <w:t>Adres w wersji 4 składa się z 32 bitó</w:t>
      </w:r>
      <w:r w:rsidRPr="009614E2">
        <w:rPr>
          <w:lang w:val="pl-PL"/>
        </w:rPr>
        <w:t>w, p</w:t>
      </w:r>
      <w:r>
        <w:rPr>
          <w:lang w:val="pl-PL"/>
        </w:rPr>
        <w:t>odzielony jest na 4 oktety. Każ</w:t>
      </w:r>
      <w:r w:rsidRPr="009614E2">
        <w:rPr>
          <w:lang w:val="pl-PL"/>
        </w:rPr>
        <w:t xml:space="preserve">dy z </w:t>
      </w:r>
      <w:r>
        <w:rPr>
          <w:lang w:val="pl-PL"/>
        </w:rPr>
        <w:t>oktetów</w:t>
      </w:r>
      <w:r w:rsidRPr="009614E2">
        <w:rPr>
          <w:lang w:val="pl-PL"/>
        </w:rPr>
        <w:t xml:space="preserve"> daje 256 kombinacji, w wyniku czego adres zapisujemy jako cztery liczby </w:t>
      </w:r>
      <w:r>
        <w:rPr>
          <w:lang w:val="pl-PL"/>
        </w:rPr>
        <w:t>posiadające wartość</w:t>
      </w:r>
      <w:r w:rsidRPr="009614E2">
        <w:rPr>
          <w:lang w:val="pl-PL"/>
        </w:rPr>
        <w:t xml:space="preserve"> od 0 do 255 oddzielone kropkami. </w:t>
      </w:r>
    </w:p>
    <w:p w:rsidR="009614E2" w:rsidRPr="009614E2" w:rsidRDefault="009614E2" w:rsidP="009614E2">
      <w:pPr>
        <w:rPr>
          <w:lang w:val="pl-PL"/>
        </w:rPr>
      </w:pPr>
      <w:r w:rsidRPr="009614E2">
        <w:rPr>
          <w:lang w:val="pl-PL"/>
        </w:rPr>
        <w:t>W przypadku adresacji IP adres składa się z części bitów przeznaczonych na identyfikację sieci, do której został przypisany dany interfejs hosta oraz z pozostałej liczby bitów przeznaczonych na adresację hosta w danej sieci.</w:t>
      </w:r>
    </w:p>
    <w:p w:rsidR="009614E2" w:rsidRDefault="009614E2" w:rsidP="009614E2">
      <w:pPr>
        <w:rPr>
          <w:lang w:val="pl-PL"/>
        </w:rPr>
      </w:pPr>
      <w:r w:rsidRPr="009614E2">
        <w:rPr>
          <w:lang w:val="pl-PL"/>
        </w:rPr>
        <w:t xml:space="preserve">W przypadku IPv4 część adresu przeznaczona na identyfikator sieci jest zależna od długości </w:t>
      </w:r>
      <w:r w:rsidRPr="006A7DD3">
        <w:rPr>
          <w:highlight w:val="yellow"/>
          <w:lang w:val="pl-PL"/>
        </w:rPr>
        <w:t>maski sieciowej</w:t>
      </w:r>
      <w:r w:rsidRPr="009614E2">
        <w:rPr>
          <w:lang w:val="pl-PL"/>
        </w:rPr>
        <w:t xml:space="preserve">. Maska ta służy do wyznaczania adresu sieciowego, który jest (musi być) taki sam dla wszystkich interfejsów znajdujących się w tej samej podsieci. </w:t>
      </w:r>
      <w:r>
        <w:rPr>
          <w:lang w:val="pl-PL"/>
        </w:rPr>
        <w:t>Maska,</w:t>
      </w:r>
      <w:r w:rsidRPr="009614E2">
        <w:rPr>
          <w:lang w:val="pl-PL"/>
        </w:rPr>
        <w:t xml:space="preserve"> podobnie jak adres IPv4</w:t>
      </w:r>
      <w:r>
        <w:rPr>
          <w:lang w:val="pl-PL"/>
        </w:rPr>
        <w:t>,</w:t>
      </w:r>
      <w:r w:rsidRPr="009614E2">
        <w:rPr>
          <w:lang w:val="pl-PL"/>
        </w:rPr>
        <w:t xml:space="preserve"> składa się z 32 bitów. Bity na najbardziej znaczących pozycjach powinny być ustawione na 1. Liczba tych jedynek pogrupowanych w oktety decyduje o tym</w:t>
      </w:r>
      <w:r>
        <w:rPr>
          <w:lang w:val="pl-PL"/>
        </w:rPr>
        <w:t>,</w:t>
      </w:r>
      <w:r w:rsidRPr="009614E2">
        <w:rPr>
          <w:lang w:val="pl-PL"/>
        </w:rPr>
        <w:t xml:space="preserve"> ile bitów z adresu będzie odp</w:t>
      </w:r>
      <w:r>
        <w:rPr>
          <w:lang w:val="pl-PL"/>
        </w:rPr>
        <w:t>owiadało za identyfikację sieci.</w:t>
      </w:r>
    </w:p>
    <w:p w:rsidR="006A7DD3" w:rsidRDefault="006A7DD3" w:rsidP="006A7DD3">
      <w:pPr>
        <w:rPr>
          <w:lang w:val="pl-PL"/>
        </w:rPr>
      </w:pPr>
      <w:r>
        <w:rPr>
          <w:lang w:val="pl-PL"/>
        </w:rPr>
        <w:t xml:space="preserve">Wyróżniamy podział na </w:t>
      </w:r>
      <w:r w:rsidRPr="007F1BBA">
        <w:rPr>
          <w:highlight w:val="yellow"/>
          <w:lang w:val="pl-PL"/>
        </w:rPr>
        <w:t>adresację klasową i bezklasową</w:t>
      </w:r>
      <w:r>
        <w:rPr>
          <w:lang w:val="pl-PL"/>
        </w:rPr>
        <w:t>.</w:t>
      </w:r>
      <w:r w:rsidRPr="006A7DD3">
        <w:rPr>
          <w:lang w:val="pl-PL"/>
        </w:rPr>
        <w:t xml:space="preserve"> W przypadku notacji klasowej numery IP jak i maski mają ściśle określone zakresy. W przypadku adresacji bezklasowej dozwolonym numerom IPv4 mogą być przypisane dowolne (dozwolone) </w:t>
      </w:r>
      <w:r>
        <w:rPr>
          <w:lang w:val="pl-PL"/>
        </w:rPr>
        <w:t>maski</w:t>
      </w:r>
      <w:r w:rsidRPr="006A7DD3">
        <w:rPr>
          <w:lang w:val="pl-PL"/>
        </w:rPr>
        <w:t>.</w:t>
      </w:r>
      <w:r>
        <w:rPr>
          <w:lang w:val="pl-PL"/>
        </w:rPr>
        <w:t xml:space="preserve"> </w:t>
      </w:r>
    </w:p>
    <w:p w:rsidR="006A7DD3" w:rsidRPr="006A7DD3" w:rsidRDefault="006A7DD3" w:rsidP="006A7DD3">
      <w:pPr>
        <w:rPr>
          <w:lang w:val="pl-PL"/>
        </w:rPr>
      </w:pPr>
      <w:r w:rsidRPr="006A7DD3">
        <w:rPr>
          <w:highlight w:val="yellow"/>
          <w:lang w:val="pl-PL"/>
        </w:rPr>
        <w:t>Adresacja klasowa</w:t>
      </w:r>
      <w:r>
        <w:rPr>
          <w:lang w:val="pl-PL"/>
        </w:rPr>
        <w:t>: p</w:t>
      </w:r>
      <w:r w:rsidRPr="006A7DD3">
        <w:rPr>
          <w:lang w:val="pl-PL"/>
        </w:rPr>
        <w:t>odział na poszczególne klasy adresów wynikał z próby optymalnego (na ówczesne czasy) przydzielania adresów. Stąd wyłoniono 5 klas adresów: A,</w:t>
      </w:r>
      <w:r>
        <w:rPr>
          <w:lang w:val="pl-PL"/>
        </w:rPr>
        <w:t xml:space="preserve"> </w:t>
      </w:r>
      <w:r w:rsidRPr="006A7DD3">
        <w:rPr>
          <w:lang w:val="pl-PL"/>
        </w:rPr>
        <w:t>B,</w:t>
      </w:r>
      <w:r>
        <w:rPr>
          <w:lang w:val="pl-PL"/>
        </w:rPr>
        <w:t xml:space="preserve"> </w:t>
      </w:r>
      <w:r w:rsidRPr="006A7DD3">
        <w:rPr>
          <w:lang w:val="pl-PL"/>
        </w:rPr>
        <w:t>C,</w:t>
      </w:r>
      <w:r>
        <w:rPr>
          <w:lang w:val="pl-PL"/>
        </w:rPr>
        <w:t xml:space="preserve"> </w:t>
      </w:r>
      <w:r w:rsidRPr="006A7DD3">
        <w:rPr>
          <w:lang w:val="pl-PL"/>
        </w:rPr>
        <w:t>D,</w:t>
      </w:r>
      <w:r>
        <w:rPr>
          <w:lang w:val="pl-PL"/>
        </w:rPr>
        <w:t xml:space="preserve"> </w:t>
      </w:r>
      <w:r w:rsidRPr="006A7DD3">
        <w:rPr>
          <w:lang w:val="pl-PL"/>
        </w:rPr>
        <w:t>E.</w:t>
      </w:r>
    </w:p>
    <w:p w:rsidR="009614E2" w:rsidRDefault="007F1BBA" w:rsidP="00CB417C">
      <w:pPr>
        <w:rPr>
          <w:lang w:val="pl-PL"/>
        </w:rPr>
      </w:pPr>
      <w:r>
        <w:rPr>
          <w:lang w:val="pl-PL"/>
        </w:rPr>
        <w:lastRenderedPageBreak/>
        <w:t>Zasady adresowania IPv4:</w:t>
      </w:r>
    </w:p>
    <w:p w:rsidR="007F1BBA" w:rsidRDefault="007F1BBA" w:rsidP="007F1BBA">
      <w:pPr>
        <w:pStyle w:val="ListParagraph"/>
        <w:numPr>
          <w:ilvl w:val="0"/>
          <w:numId w:val="43"/>
        </w:numPr>
        <w:rPr>
          <w:lang w:val="pl-PL"/>
        </w:rPr>
      </w:pPr>
      <w:r>
        <w:rPr>
          <w:lang w:val="pl-PL"/>
        </w:rPr>
        <w:t>pierwszą liczbą identyfikatora nie może być 127 (zarezerwowane dla pętli zwrotnej)</w:t>
      </w:r>
    </w:p>
    <w:p w:rsidR="007F1BBA" w:rsidRDefault="007F1BBA" w:rsidP="007F1BBA">
      <w:pPr>
        <w:pStyle w:val="ListParagraph"/>
        <w:numPr>
          <w:ilvl w:val="0"/>
          <w:numId w:val="43"/>
        </w:numPr>
        <w:rPr>
          <w:lang w:val="pl-PL"/>
        </w:rPr>
      </w:pPr>
      <w:r>
        <w:rPr>
          <w:lang w:val="pl-PL"/>
        </w:rPr>
        <w:t>identyfikator hosta nie może składać się z samych 225 ani samych 0</w:t>
      </w:r>
    </w:p>
    <w:p w:rsidR="007F1BBA" w:rsidRDefault="007F1BBA" w:rsidP="007F1BBA">
      <w:pPr>
        <w:pStyle w:val="ListParagraph"/>
        <w:numPr>
          <w:ilvl w:val="0"/>
          <w:numId w:val="43"/>
        </w:numPr>
        <w:rPr>
          <w:lang w:val="pl-PL"/>
        </w:rPr>
      </w:pPr>
      <w:r>
        <w:rPr>
          <w:lang w:val="pl-PL"/>
        </w:rPr>
        <w:t>identyfikator hosta musi być unikalny w sieci</w:t>
      </w:r>
    </w:p>
    <w:p w:rsidR="00D07673" w:rsidRPr="00D07673" w:rsidRDefault="00D07673" w:rsidP="00D07673">
      <w:pPr>
        <w:pStyle w:val="ListParagraph"/>
        <w:rPr>
          <w:lang w:val="pl-PL"/>
        </w:rPr>
      </w:pPr>
    </w:p>
    <w:p w:rsidR="007F1BBA" w:rsidRDefault="007F1BBA" w:rsidP="007F1BBA">
      <w:pPr>
        <w:rPr>
          <w:lang w:val="pl-PL"/>
        </w:rPr>
      </w:pPr>
      <w:r w:rsidRPr="007F1BBA">
        <w:rPr>
          <w:lang w:val="pl-PL"/>
        </w:rPr>
        <w:t>Protokół IPv4 został zaprojekto</w:t>
      </w:r>
      <w:r>
        <w:rPr>
          <w:lang w:val="pl-PL"/>
        </w:rPr>
        <w:t xml:space="preserve">wany na początku lat 80-tych </w:t>
      </w:r>
      <w:proofErr w:type="spellStart"/>
      <w:r>
        <w:rPr>
          <w:lang w:val="pl-PL"/>
        </w:rPr>
        <w:t>XX</w:t>
      </w:r>
      <w:r w:rsidRPr="007F1BBA">
        <w:rPr>
          <w:lang w:val="pl-PL"/>
        </w:rPr>
        <w:t>w</w:t>
      </w:r>
      <w:proofErr w:type="spellEnd"/>
      <w:r w:rsidRPr="007F1BBA">
        <w:rPr>
          <w:lang w:val="pl-PL"/>
        </w:rPr>
        <w:t>. W tamtym czasie spełniał on w wystarczającym stopniu wymagania co do liczby adresów niezbędnych do obsłużenia połączonych w sieci urządzeń. Jednak wraz z rozwojem sieci komputerowych wzrasta zapotrzebowanie na adresy IP.</w:t>
      </w:r>
    </w:p>
    <w:p w:rsidR="00D07673" w:rsidRPr="007F1BBA" w:rsidRDefault="00D07673" w:rsidP="007F1BBA">
      <w:pPr>
        <w:rPr>
          <w:lang w:val="pl-PL"/>
        </w:rPr>
      </w:pPr>
      <w:bookmarkStart w:id="0" w:name="_GoBack"/>
      <w:bookmarkEnd w:id="0"/>
    </w:p>
    <w:p w:rsidR="00D07673" w:rsidRDefault="00D07673" w:rsidP="007F1BBA">
      <w:pPr>
        <w:rPr>
          <w:lang w:val="pl-PL"/>
        </w:rPr>
      </w:pPr>
      <w:r w:rsidRPr="00D07673">
        <w:rPr>
          <w:highlight w:val="yellow"/>
          <w:lang w:val="pl-PL"/>
        </w:rPr>
        <w:t>IPv6</w:t>
      </w:r>
    </w:p>
    <w:p w:rsidR="007F1BBA" w:rsidRDefault="007F1BBA" w:rsidP="007F1BBA">
      <w:pPr>
        <w:rPr>
          <w:lang w:val="pl-PL"/>
        </w:rPr>
      </w:pPr>
      <w:r>
        <w:rPr>
          <w:lang w:val="pl-PL"/>
        </w:rPr>
        <w:t>J</w:t>
      </w:r>
      <w:r w:rsidRPr="007F1BBA">
        <w:rPr>
          <w:lang w:val="pl-PL"/>
        </w:rPr>
        <w:t>edną z najważniejszych i bardzo istotną zmianą</w:t>
      </w:r>
      <w:r>
        <w:rPr>
          <w:lang w:val="pl-PL"/>
        </w:rPr>
        <w:t xml:space="preserve"> IPv6</w:t>
      </w:r>
      <w:r w:rsidRPr="007F1BBA">
        <w:rPr>
          <w:lang w:val="pl-PL"/>
        </w:rPr>
        <w:t xml:space="preserve"> w stosunku do IPv4 jest przeznaczenie większej liczby bitów na określenie adresu. W przypadku adresów IPv4 tylko 32 bity były przeznaczone na adres.</w:t>
      </w:r>
      <w:r>
        <w:rPr>
          <w:lang w:val="pl-PL"/>
        </w:rPr>
        <w:t xml:space="preserve"> Protokół IPv6 na adres przeznacza 128 bitów. </w:t>
      </w:r>
      <w:r w:rsidRPr="007F1BBA">
        <w:rPr>
          <w:lang w:val="pl-PL"/>
        </w:rPr>
        <w:t xml:space="preserve">Adres IPv6 zapisywany jest postaci heksadecymalnej. Preferowany jest zapis, w którym co 16 bitów (4 cyfry heksadecymalne) wstawiany jest separator w postaci dwukropka. Przykładem takiego adresu może być: </w:t>
      </w:r>
      <w:proofErr w:type="gramStart"/>
      <w:r w:rsidRPr="007F1BBA">
        <w:rPr>
          <w:rFonts w:ascii="CMU Concrete Roman" w:hAnsi="CMU Concrete Roman" w:cs="CMU Concrete Roman"/>
          <w:lang w:val="pl-PL"/>
        </w:rPr>
        <w:t>0432:5678:abcd</w:t>
      </w:r>
      <w:proofErr w:type="gramEnd"/>
      <w:r w:rsidRPr="007F1BBA">
        <w:rPr>
          <w:rFonts w:ascii="CMU Concrete Roman" w:hAnsi="CMU Concrete Roman" w:cs="CMU Concrete Roman"/>
          <w:lang w:val="pl-PL"/>
        </w:rPr>
        <w:t>:00ef:0000:0000:1234:4321</w:t>
      </w:r>
      <w:r w:rsidRPr="007F1BBA">
        <w:rPr>
          <w:lang w:val="pl-PL"/>
        </w:rPr>
        <w:t>.</w:t>
      </w:r>
    </w:p>
    <w:p w:rsidR="007F1BBA" w:rsidRDefault="00D07673" w:rsidP="00D07673">
      <w:pPr>
        <w:pStyle w:val="ListParagraph"/>
        <w:numPr>
          <w:ilvl w:val="0"/>
          <w:numId w:val="44"/>
        </w:numPr>
        <w:rPr>
          <w:lang w:val="pl-PL"/>
        </w:rPr>
      </w:pPr>
      <w:r>
        <w:rPr>
          <w:lang w:val="pl-PL"/>
        </w:rPr>
        <w:t>Zwiększenie długości adresu do 128 bitów</w:t>
      </w:r>
    </w:p>
    <w:p w:rsidR="00D07673" w:rsidRDefault="00D07673" w:rsidP="00D07673">
      <w:pPr>
        <w:pStyle w:val="ListParagraph"/>
        <w:numPr>
          <w:ilvl w:val="0"/>
          <w:numId w:val="44"/>
        </w:numPr>
        <w:rPr>
          <w:lang w:val="pl-PL"/>
        </w:rPr>
      </w:pPr>
      <w:r>
        <w:rPr>
          <w:lang w:val="pl-PL"/>
        </w:rPr>
        <w:t>Uproszczenie nagłówka protokołu</w:t>
      </w:r>
    </w:p>
    <w:p w:rsidR="00D07673" w:rsidRDefault="00D07673" w:rsidP="00D07673">
      <w:pPr>
        <w:pStyle w:val="ListParagraph"/>
        <w:numPr>
          <w:ilvl w:val="0"/>
          <w:numId w:val="44"/>
        </w:numPr>
        <w:rPr>
          <w:lang w:val="pl-PL"/>
        </w:rPr>
      </w:pPr>
      <w:r>
        <w:rPr>
          <w:lang w:val="pl-PL"/>
        </w:rPr>
        <w:t>Wprowadzenie wsparcia dla klas usług, uwierzytelniania oraz spójności danych</w:t>
      </w:r>
    </w:p>
    <w:p w:rsidR="00D07673" w:rsidRDefault="00D07673" w:rsidP="00D07673">
      <w:pPr>
        <w:pStyle w:val="ListParagraph"/>
        <w:numPr>
          <w:ilvl w:val="0"/>
          <w:numId w:val="44"/>
        </w:numPr>
        <w:rPr>
          <w:lang w:val="pl-PL"/>
        </w:rPr>
      </w:pPr>
      <w:r>
        <w:rPr>
          <w:lang w:val="pl-PL"/>
        </w:rPr>
        <w:t>Brak kompatybilności z IPv4 (</w:t>
      </w:r>
      <w:r w:rsidRPr="00D07673">
        <w:rPr>
          <w:lang w:val="pl-PL"/>
        </w:rPr>
        <w:t>Ze względu na fakt, że spora część ruchu odbywa się w dalszym ciągu w oparciu o IPv4 pakiety I</w:t>
      </w:r>
      <w:r>
        <w:rPr>
          <w:lang w:val="pl-PL"/>
        </w:rPr>
        <w:t>Pv6 są tunelowane wewnątrz IPv4)</w:t>
      </w:r>
    </w:p>
    <w:p w:rsidR="00D07673" w:rsidRDefault="00D07673" w:rsidP="00D07673">
      <w:pPr>
        <w:pStyle w:val="ListParagraph"/>
        <w:numPr>
          <w:ilvl w:val="0"/>
          <w:numId w:val="44"/>
        </w:numPr>
        <w:rPr>
          <w:lang w:val="pl-PL"/>
        </w:rPr>
      </w:pPr>
      <w:r>
        <w:rPr>
          <w:lang w:val="pl-PL"/>
        </w:rPr>
        <w:t>Brak fragmentacji na routerach</w:t>
      </w:r>
    </w:p>
    <w:p w:rsidR="00D07673" w:rsidRDefault="00D07673" w:rsidP="00D07673">
      <w:pPr>
        <w:pStyle w:val="ListParagraph"/>
        <w:numPr>
          <w:ilvl w:val="0"/>
          <w:numId w:val="44"/>
        </w:numPr>
        <w:rPr>
          <w:lang w:val="pl-PL"/>
        </w:rPr>
      </w:pPr>
      <w:r>
        <w:rPr>
          <w:lang w:val="pl-PL"/>
        </w:rPr>
        <w:t>Zakres adresu (obszar widoczności) jest ograniczony przez odpowiedni prefiks</w:t>
      </w:r>
    </w:p>
    <w:p w:rsidR="00D07673" w:rsidRDefault="00D07673" w:rsidP="00D07673">
      <w:pPr>
        <w:pStyle w:val="ListParagraph"/>
        <w:numPr>
          <w:ilvl w:val="0"/>
          <w:numId w:val="44"/>
        </w:numPr>
        <w:rPr>
          <w:lang w:val="pl-PL"/>
        </w:rPr>
      </w:pPr>
      <w:r>
        <w:rPr>
          <w:lang w:val="pl-PL"/>
        </w:rPr>
        <w:t>3 typy adresów IPv6:</w:t>
      </w:r>
    </w:p>
    <w:p w:rsidR="00D07673" w:rsidRDefault="00D07673" w:rsidP="00D07673">
      <w:pPr>
        <w:pStyle w:val="ListParagraph"/>
        <w:numPr>
          <w:ilvl w:val="1"/>
          <w:numId w:val="44"/>
        </w:numPr>
        <w:rPr>
          <w:lang w:val="pl-PL"/>
        </w:rPr>
      </w:pPr>
      <w:proofErr w:type="spellStart"/>
      <w:r>
        <w:rPr>
          <w:lang w:val="pl-PL"/>
        </w:rPr>
        <w:t>Unicast</w:t>
      </w:r>
      <w:proofErr w:type="spellEnd"/>
      <w:r>
        <w:rPr>
          <w:lang w:val="pl-PL"/>
        </w:rPr>
        <w:t xml:space="preserve"> – pojedynczy interfejs, pakiety są kierowane tylko do odbiorcy</w:t>
      </w:r>
    </w:p>
    <w:p w:rsidR="00D07673" w:rsidRDefault="00D07673" w:rsidP="00D07673">
      <w:pPr>
        <w:pStyle w:val="ListParagraph"/>
        <w:numPr>
          <w:ilvl w:val="1"/>
          <w:numId w:val="44"/>
        </w:numPr>
        <w:rPr>
          <w:lang w:val="pl-PL"/>
        </w:rPr>
      </w:pPr>
      <w:r>
        <w:rPr>
          <w:lang w:val="pl-PL"/>
        </w:rPr>
        <w:t>Multicast – grupa interfejsów, pakiety kierowane są do grupy odbiorców</w:t>
      </w:r>
    </w:p>
    <w:p w:rsidR="00D07673" w:rsidRPr="00D07673" w:rsidRDefault="00D07673" w:rsidP="00D07673">
      <w:pPr>
        <w:pStyle w:val="ListParagraph"/>
        <w:numPr>
          <w:ilvl w:val="1"/>
          <w:numId w:val="44"/>
        </w:numPr>
        <w:rPr>
          <w:lang w:val="pl-PL"/>
        </w:rPr>
      </w:pPr>
      <w:proofErr w:type="spellStart"/>
      <w:r>
        <w:rPr>
          <w:lang w:val="pl-PL"/>
        </w:rPr>
        <w:t>Anycast</w:t>
      </w:r>
      <w:proofErr w:type="spellEnd"/>
      <w:r>
        <w:rPr>
          <w:lang w:val="pl-PL"/>
        </w:rPr>
        <w:t xml:space="preserve"> – grupa interfejsów, pakiety dostarczane są tylko do najbliższego węzła</w:t>
      </w:r>
    </w:p>
    <w:p w:rsidR="007F1BBA" w:rsidRPr="007F1BBA" w:rsidRDefault="007F1BBA" w:rsidP="007F1BBA">
      <w:pPr>
        <w:rPr>
          <w:lang w:val="pl-PL"/>
        </w:rPr>
      </w:pPr>
    </w:p>
    <w:p w:rsidR="006A7DD3" w:rsidRDefault="006A7DD3" w:rsidP="00CB417C">
      <w:pPr>
        <w:rPr>
          <w:lang w:val="pl-PL"/>
        </w:rPr>
      </w:pPr>
    </w:p>
    <w:p w:rsidR="005615DE" w:rsidRDefault="005615DE" w:rsidP="00F6646F">
      <w:pPr>
        <w:pStyle w:val="Heading1"/>
      </w:pPr>
      <w:r>
        <w:t>JĘZYK UML</w:t>
      </w:r>
    </w:p>
    <w:p w:rsidR="005615DE" w:rsidRDefault="00DE3C4E" w:rsidP="006F44C6">
      <w:pPr>
        <w:rPr>
          <w:lang w:val="pl-PL"/>
        </w:rPr>
      </w:pPr>
      <w:r>
        <w:rPr>
          <w:lang w:val="pl-PL"/>
        </w:rPr>
        <w:t>J</w:t>
      </w:r>
      <w:r w:rsidRPr="00DE3C4E">
        <w:rPr>
          <w:lang w:val="pl-PL"/>
        </w:rPr>
        <w:t>ęzyk UML (</w:t>
      </w:r>
      <w:proofErr w:type="spellStart"/>
      <w:r w:rsidRPr="00DE3C4E">
        <w:rPr>
          <w:i/>
          <w:lang w:val="pl-PL"/>
        </w:rPr>
        <w:t>Unified</w:t>
      </w:r>
      <w:proofErr w:type="spellEnd"/>
      <w:r w:rsidRPr="00DE3C4E">
        <w:rPr>
          <w:i/>
          <w:lang w:val="pl-PL"/>
        </w:rPr>
        <w:t xml:space="preserve"> </w:t>
      </w:r>
      <w:proofErr w:type="spellStart"/>
      <w:r w:rsidRPr="00DE3C4E">
        <w:rPr>
          <w:i/>
          <w:lang w:val="pl-PL"/>
        </w:rPr>
        <w:t>Modelling</w:t>
      </w:r>
      <w:proofErr w:type="spellEnd"/>
      <w:r w:rsidRPr="00DE3C4E">
        <w:rPr>
          <w:i/>
          <w:lang w:val="pl-PL"/>
        </w:rPr>
        <w:t xml:space="preserve"> Language</w:t>
      </w:r>
      <w:r w:rsidRPr="00DE3C4E">
        <w:rPr>
          <w:lang w:val="pl-PL"/>
        </w:rPr>
        <w:t xml:space="preserve">) – system wizualizacji, specyfikowania oraz dokumentowania składników systemów informatycznych. </w:t>
      </w:r>
    </w:p>
    <w:p w:rsidR="00DE3C4E" w:rsidRPr="00DE3C4E" w:rsidRDefault="00DE3C4E" w:rsidP="00DE3C4E">
      <w:pPr>
        <w:rPr>
          <w:lang w:val="pl-PL"/>
        </w:rPr>
      </w:pPr>
      <w:r w:rsidRPr="00DE3C4E">
        <w:rPr>
          <w:lang w:val="pl-PL"/>
        </w:rPr>
        <w:t>Elementami UML są:</w:t>
      </w:r>
    </w:p>
    <w:p w:rsidR="00DE3C4E" w:rsidRPr="00DE3C4E" w:rsidRDefault="00DE3C4E" w:rsidP="00DE3C4E">
      <w:pPr>
        <w:pStyle w:val="ListParagraph"/>
        <w:numPr>
          <w:ilvl w:val="0"/>
          <w:numId w:val="24"/>
        </w:numPr>
        <w:rPr>
          <w:lang w:val="pl-PL"/>
        </w:rPr>
      </w:pPr>
      <w:r w:rsidRPr="00DE3C4E">
        <w:rPr>
          <w:lang w:val="pl-PL"/>
        </w:rPr>
        <w:t>Notacja: elementy graficzne, składnia języka</w:t>
      </w:r>
    </w:p>
    <w:p w:rsidR="00DE3C4E" w:rsidRDefault="00DE3C4E" w:rsidP="00DE3C4E">
      <w:pPr>
        <w:pStyle w:val="ListParagraph"/>
        <w:numPr>
          <w:ilvl w:val="0"/>
          <w:numId w:val="24"/>
        </w:numPr>
        <w:rPr>
          <w:lang w:val="pl-PL"/>
        </w:rPr>
      </w:pPr>
      <w:r w:rsidRPr="00DE3C4E">
        <w:rPr>
          <w:lang w:val="pl-PL"/>
        </w:rPr>
        <w:t>Metamodel: semantyka, definicje pojęć języka i powiązania między nimi</w:t>
      </w:r>
    </w:p>
    <w:p w:rsidR="00DE3C4E" w:rsidRPr="00DE3C4E" w:rsidRDefault="00DE3C4E" w:rsidP="00DE3C4E">
      <w:pPr>
        <w:rPr>
          <w:lang w:val="pl-PL"/>
        </w:rPr>
      </w:pPr>
      <w:r w:rsidRPr="00DE3C4E">
        <w:rPr>
          <w:lang w:val="pl-PL"/>
        </w:rPr>
        <w:t>Diagramy struktur:</w:t>
      </w:r>
    </w:p>
    <w:p w:rsidR="00DE3C4E" w:rsidRPr="00DE3C4E" w:rsidRDefault="00DE3C4E" w:rsidP="00DE3C4E">
      <w:pPr>
        <w:pStyle w:val="ListParagraph"/>
        <w:numPr>
          <w:ilvl w:val="0"/>
          <w:numId w:val="25"/>
        </w:numPr>
        <w:rPr>
          <w:lang w:val="pl-PL"/>
        </w:rPr>
      </w:pPr>
      <w:r w:rsidRPr="00DE3C4E">
        <w:rPr>
          <w:lang w:val="pl-PL"/>
        </w:rPr>
        <w:t>Diagram klas</w:t>
      </w:r>
    </w:p>
    <w:p w:rsidR="00DE3C4E" w:rsidRPr="00DE3C4E" w:rsidRDefault="00DE3C4E" w:rsidP="00DE3C4E">
      <w:pPr>
        <w:pStyle w:val="ListParagraph"/>
        <w:numPr>
          <w:ilvl w:val="0"/>
          <w:numId w:val="25"/>
        </w:numPr>
        <w:rPr>
          <w:lang w:val="pl-PL"/>
        </w:rPr>
      </w:pPr>
      <w:r w:rsidRPr="00DE3C4E">
        <w:rPr>
          <w:lang w:val="pl-PL"/>
        </w:rPr>
        <w:t>Diagram obiektów</w:t>
      </w:r>
    </w:p>
    <w:p w:rsidR="00DE3C4E" w:rsidRPr="00DE3C4E" w:rsidRDefault="00DE3C4E" w:rsidP="00DE3C4E">
      <w:pPr>
        <w:pStyle w:val="ListParagraph"/>
        <w:numPr>
          <w:ilvl w:val="0"/>
          <w:numId w:val="25"/>
        </w:numPr>
        <w:rPr>
          <w:lang w:val="pl-PL"/>
        </w:rPr>
      </w:pPr>
      <w:r w:rsidRPr="00DE3C4E">
        <w:rPr>
          <w:lang w:val="pl-PL"/>
        </w:rPr>
        <w:t>Diagram komponentów</w:t>
      </w:r>
    </w:p>
    <w:p w:rsidR="00DE3C4E" w:rsidRPr="00DE3C4E" w:rsidRDefault="00DE3C4E" w:rsidP="00DE3C4E">
      <w:pPr>
        <w:pStyle w:val="ListParagraph"/>
        <w:numPr>
          <w:ilvl w:val="0"/>
          <w:numId w:val="25"/>
        </w:numPr>
        <w:rPr>
          <w:lang w:val="pl-PL"/>
        </w:rPr>
      </w:pPr>
      <w:r w:rsidRPr="00DE3C4E">
        <w:rPr>
          <w:lang w:val="pl-PL"/>
        </w:rPr>
        <w:lastRenderedPageBreak/>
        <w:t>Diagram wdrożenia</w:t>
      </w:r>
    </w:p>
    <w:p w:rsidR="00DE3C4E" w:rsidRPr="00DE3C4E" w:rsidRDefault="00DE3C4E" w:rsidP="00DE3C4E">
      <w:pPr>
        <w:pStyle w:val="ListParagraph"/>
        <w:numPr>
          <w:ilvl w:val="0"/>
          <w:numId w:val="25"/>
        </w:numPr>
        <w:rPr>
          <w:lang w:val="pl-PL"/>
        </w:rPr>
      </w:pPr>
      <w:r w:rsidRPr="00DE3C4E">
        <w:rPr>
          <w:lang w:val="pl-PL"/>
        </w:rPr>
        <w:t>Diagram struktur złożonych (UML 2.0)</w:t>
      </w:r>
    </w:p>
    <w:p w:rsidR="00DE3C4E" w:rsidRPr="00DE3C4E" w:rsidRDefault="00DE3C4E" w:rsidP="00DE3C4E">
      <w:pPr>
        <w:pStyle w:val="ListParagraph"/>
        <w:numPr>
          <w:ilvl w:val="0"/>
          <w:numId w:val="25"/>
        </w:numPr>
        <w:rPr>
          <w:lang w:val="pl-PL"/>
        </w:rPr>
      </w:pPr>
      <w:r w:rsidRPr="00DE3C4E">
        <w:rPr>
          <w:lang w:val="pl-PL"/>
        </w:rPr>
        <w:t>Diagram pakietów (UML 2.0)</w:t>
      </w:r>
    </w:p>
    <w:p w:rsidR="00DE3C4E" w:rsidRDefault="00DE3C4E" w:rsidP="00DE3C4E">
      <w:pPr>
        <w:pStyle w:val="ListParagraph"/>
        <w:numPr>
          <w:ilvl w:val="0"/>
          <w:numId w:val="25"/>
        </w:numPr>
        <w:rPr>
          <w:lang w:val="pl-PL"/>
        </w:rPr>
      </w:pPr>
      <w:r w:rsidRPr="00DE3C4E">
        <w:rPr>
          <w:lang w:val="pl-PL"/>
        </w:rPr>
        <w:t>Diagram profili (UML 2.2)</w:t>
      </w:r>
    </w:p>
    <w:p w:rsidR="00DE3C4E" w:rsidRPr="00DE3C4E" w:rsidRDefault="00DE3C4E" w:rsidP="00DE3C4E">
      <w:pPr>
        <w:pStyle w:val="ListParagraph"/>
        <w:rPr>
          <w:lang w:val="pl-PL"/>
        </w:rPr>
      </w:pPr>
    </w:p>
    <w:p w:rsidR="00DE3C4E" w:rsidRPr="00DE3C4E" w:rsidRDefault="00DE3C4E" w:rsidP="00DE3C4E">
      <w:pPr>
        <w:rPr>
          <w:lang w:val="pl-PL"/>
        </w:rPr>
      </w:pPr>
      <w:r w:rsidRPr="00DE3C4E">
        <w:rPr>
          <w:lang w:val="pl-PL"/>
        </w:rPr>
        <w:t>Diagramy zachowań:</w:t>
      </w:r>
    </w:p>
    <w:p w:rsidR="00DE3C4E" w:rsidRPr="00DE3C4E" w:rsidRDefault="00DE3C4E" w:rsidP="00DE3C4E">
      <w:pPr>
        <w:pStyle w:val="ListParagraph"/>
        <w:numPr>
          <w:ilvl w:val="0"/>
          <w:numId w:val="26"/>
        </w:numPr>
        <w:rPr>
          <w:lang w:val="pl-PL"/>
        </w:rPr>
      </w:pPr>
      <w:r w:rsidRPr="00DE3C4E">
        <w:rPr>
          <w:lang w:val="pl-PL"/>
        </w:rPr>
        <w:t>Diagram czynności</w:t>
      </w:r>
    </w:p>
    <w:p w:rsidR="00DE3C4E" w:rsidRPr="00DE3C4E" w:rsidRDefault="00DE3C4E" w:rsidP="00DE3C4E">
      <w:pPr>
        <w:pStyle w:val="ListParagraph"/>
        <w:numPr>
          <w:ilvl w:val="0"/>
          <w:numId w:val="26"/>
        </w:numPr>
        <w:rPr>
          <w:lang w:val="pl-PL"/>
        </w:rPr>
      </w:pPr>
      <w:r w:rsidRPr="00DE3C4E">
        <w:rPr>
          <w:lang w:val="pl-PL"/>
        </w:rPr>
        <w:t>Diagram przypadków użycia</w:t>
      </w:r>
    </w:p>
    <w:p w:rsidR="00DE3C4E" w:rsidRPr="00DE3C4E" w:rsidRDefault="00DE3C4E" w:rsidP="00DE3C4E">
      <w:pPr>
        <w:pStyle w:val="ListParagraph"/>
        <w:numPr>
          <w:ilvl w:val="0"/>
          <w:numId w:val="26"/>
        </w:numPr>
        <w:rPr>
          <w:lang w:val="pl-PL"/>
        </w:rPr>
      </w:pPr>
      <w:r w:rsidRPr="00DE3C4E">
        <w:rPr>
          <w:lang w:val="pl-PL"/>
        </w:rPr>
        <w:t>Diagram maszyny stanów</w:t>
      </w:r>
    </w:p>
    <w:p w:rsidR="00DE3C4E" w:rsidRDefault="00DE3C4E" w:rsidP="00DE3C4E">
      <w:pPr>
        <w:pStyle w:val="ListParagraph"/>
        <w:numPr>
          <w:ilvl w:val="0"/>
          <w:numId w:val="26"/>
        </w:numPr>
        <w:rPr>
          <w:lang w:val="pl-PL"/>
        </w:rPr>
      </w:pPr>
      <w:r w:rsidRPr="00DE3C4E">
        <w:rPr>
          <w:lang w:val="pl-PL"/>
        </w:rPr>
        <w:t>Diagram interakcji (komunikacji, sekwencji, czasowy, przeglądu interakcji)</w:t>
      </w:r>
    </w:p>
    <w:p w:rsidR="00DE3C4E" w:rsidRDefault="00DE3C4E" w:rsidP="00DE3C4E">
      <w:pPr>
        <w:rPr>
          <w:lang w:val="pl-PL"/>
        </w:rPr>
      </w:pPr>
    </w:p>
    <w:p w:rsidR="00B35714" w:rsidRDefault="00B35714" w:rsidP="00DE3C4E">
      <w:pPr>
        <w:rPr>
          <w:lang w:val="pl-PL"/>
        </w:rPr>
      </w:pPr>
      <w:r w:rsidRPr="00BA78C5">
        <w:rPr>
          <w:highlight w:val="yellow"/>
          <w:lang w:val="pl-PL"/>
        </w:rPr>
        <w:t xml:space="preserve">Diagram przypadków użycia (ang. </w:t>
      </w:r>
      <w:proofErr w:type="spellStart"/>
      <w:r w:rsidRPr="00BA78C5">
        <w:rPr>
          <w:i/>
          <w:highlight w:val="yellow"/>
          <w:lang w:val="pl-PL"/>
        </w:rPr>
        <w:t>use</w:t>
      </w:r>
      <w:proofErr w:type="spellEnd"/>
      <w:r w:rsidRPr="00BA78C5">
        <w:rPr>
          <w:i/>
          <w:highlight w:val="yellow"/>
          <w:lang w:val="pl-PL"/>
        </w:rPr>
        <w:t xml:space="preserve"> </w:t>
      </w:r>
      <w:proofErr w:type="spellStart"/>
      <w:r w:rsidRPr="00BA78C5">
        <w:rPr>
          <w:i/>
          <w:highlight w:val="yellow"/>
          <w:lang w:val="pl-PL"/>
        </w:rPr>
        <w:t>case</w:t>
      </w:r>
      <w:proofErr w:type="spellEnd"/>
      <w:r w:rsidRPr="00BA78C5">
        <w:rPr>
          <w:i/>
          <w:highlight w:val="yellow"/>
          <w:lang w:val="pl-PL"/>
        </w:rPr>
        <w:t xml:space="preserve"> diagram</w:t>
      </w:r>
      <w:r w:rsidR="00BA78C5" w:rsidRPr="00BA78C5">
        <w:rPr>
          <w:highlight w:val="yellow"/>
          <w:lang w:val="pl-PL"/>
        </w:rPr>
        <w:t xml:space="preserve">) </w:t>
      </w:r>
      <w:r w:rsidRPr="00BA78C5">
        <w:rPr>
          <w:highlight w:val="yellow"/>
          <w:lang w:val="pl-PL"/>
        </w:rPr>
        <w:t>przedstawia usługi, które system świadczy aktorom</w:t>
      </w:r>
      <w:r w:rsidRPr="00B35714">
        <w:rPr>
          <w:lang w:val="pl-PL"/>
        </w:rPr>
        <w:t>, lecz bez wskazywania konkretnych rozwiązań technicznych. Diagram przypadków użycia wymienia użytkowników systemu i jednostki zewnętrzne, przedstawia funkcje dostępne dla użytkowników oraz określa powiązania i zależności między nimi.</w:t>
      </w:r>
    </w:p>
    <w:p w:rsidR="00B35714" w:rsidRDefault="00B35714" w:rsidP="00B35714">
      <w:pPr>
        <w:pStyle w:val="ListParagraph"/>
        <w:numPr>
          <w:ilvl w:val="0"/>
          <w:numId w:val="27"/>
        </w:numPr>
        <w:rPr>
          <w:lang w:val="pl-PL"/>
        </w:rPr>
      </w:pPr>
      <w:r>
        <w:rPr>
          <w:lang w:val="pl-PL"/>
        </w:rPr>
        <w:t xml:space="preserve">Aktor – </w:t>
      </w:r>
      <w:r w:rsidRPr="00B35714">
        <w:rPr>
          <w:lang w:val="pl-PL"/>
        </w:rPr>
        <w:t>zbiór ról odgrywan</w:t>
      </w:r>
      <w:r>
        <w:rPr>
          <w:lang w:val="pl-PL"/>
        </w:rPr>
        <w:t>ych przez użytkowników systemu</w:t>
      </w:r>
    </w:p>
    <w:p w:rsidR="00B35714" w:rsidRDefault="00B35714" w:rsidP="00B35714">
      <w:pPr>
        <w:pStyle w:val="ListParagraph"/>
        <w:numPr>
          <w:ilvl w:val="0"/>
          <w:numId w:val="27"/>
        </w:numPr>
        <w:rPr>
          <w:lang w:val="pl-PL"/>
        </w:rPr>
      </w:pPr>
      <w:r>
        <w:rPr>
          <w:lang w:val="pl-PL"/>
        </w:rPr>
        <w:t xml:space="preserve">Przypadek użycia – </w:t>
      </w:r>
      <w:r w:rsidRPr="00B35714">
        <w:rPr>
          <w:lang w:val="pl-PL"/>
        </w:rPr>
        <w:t>specyfikacja ciągu akcji i ich wariantów, które system może wykonać</w:t>
      </w:r>
    </w:p>
    <w:p w:rsidR="00B35714" w:rsidRDefault="00B35714" w:rsidP="00B35714">
      <w:pPr>
        <w:pStyle w:val="ListParagraph"/>
        <w:numPr>
          <w:ilvl w:val="0"/>
          <w:numId w:val="27"/>
        </w:numPr>
        <w:rPr>
          <w:lang w:val="pl-PL"/>
        </w:rPr>
      </w:pPr>
      <w:r>
        <w:rPr>
          <w:lang w:val="pl-PL"/>
        </w:rPr>
        <w:t xml:space="preserve">Związek (asocjacja, uogólnienie, rozszerzenie, zawieranie) – </w:t>
      </w:r>
      <w:r w:rsidRPr="00B35714">
        <w:rPr>
          <w:lang w:val="pl-PL"/>
        </w:rPr>
        <w:t>semantyczne powiązanie pomiędzy elementami modelu</w:t>
      </w:r>
    </w:p>
    <w:p w:rsidR="00B35714" w:rsidRDefault="00B35714" w:rsidP="00B35714">
      <w:pPr>
        <w:rPr>
          <w:lang w:val="pl-PL"/>
        </w:rPr>
      </w:pPr>
    </w:p>
    <w:p w:rsidR="00B35714" w:rsidRDefault="00B35714" w:rsidP="00B35714">
      <w:pPr>
        <w:rPr>
          <w:lang w:val="pl-PL"/>
        </w:rPr>
      </w:pPr>
      <w:r w:rsidRPr="00BA78C5">
        <w:rPr>
          <w:highlight w:val="yellow"/>
          <w:lang w:val="pl-PL"/>
        </w:rPr>
        <w:t>Diagram sekwencji</w:t>
      </w:r>
      <w:r w:rsidR="00BA78C5" w:rsidRPr="00BA78C5">
        <w:rPr>
          <w:highlight w:val="yellow"/>
          <w:lang w:val="pl-PL"/>
        </w:rPr>
        <w:t xml:space="preserve"> </w:t>
      </w:r>
      <w:r w:rsidRPr="00BA78C5">
        <w:rPr>
          <w:highlight w:val="yellow"/>
          <w:lang w:val="pl-PL"/>
        </w:rPr>
        <w:t>opisuje zależności przy przesyłaniu komunikatów pomiędzy obiektami</w:t>
      </w:r>
      <w:r w:rsidRPr="00B35714">
        <w:rPr>
          <w:lang w:val="pl-PL"/>
        </w:rPr>
        <w:t>, czyli zależności w przepływie sterowania pomiędzy obiektami. Diagram sekwencji przedstawia zależności czasowe pomiędzy obiektami. Metody realizujące sterowanie są rozproszone w wielu klasach, co powoduje trudności ze zrozumieniem ich wzajemnej zależności i interakcji. Diagramy sekwencji są tworzone, aby pomóc je zrozumieć. Na diagramie sekwencji przedstawione jest zazwyczaj zachowanie systemu dotyczące jednego przypadku użycia.</w:t>
      </w:r>
    </w:p>
    <w:p w:rsidR="00B35714" w:rsidRPr="00B35714" w:rsidRDefault="00B35714" w:rsidP="00B35714">
      <w:pPr>
        <w:rPr>
          <w:lang w:val="pl-PL"/>
        </w:rPr>
      </w:pPr>
      <w:r w:rsidRPr="00B35714">
        <w:rPr>
          <w:lang w:val="pl-PL"/>
        </w:rPr>
        <w:t xml:space="preserve">Diagram sekwencji składa się z </w:t>
      </w:r>
      <w:r w:rsidRPr="00BA78C5">
        <w:rPr>
          <w:highlight w:val="yellow"/>
          <w:lang w:val="pl-PL"/>
        </w:rPr>
        <w:t>pionowych linii życia</w:t>
      </w:r>
      <w:r w:rsidRPr="00B35714">
        <w:rPr>
          <w:lang w:val="pl-PL"/>
        </w:rPr>
        <w:t xml:space="preserve"> poszczególnych obiektów uczestniczących w interakcji oraz </w:t>
      </w:r>
      <w:r w:rsidRPr="00BA78C5">
        <w:rPr>
          <w:highlight w:val="yellow"/>
          <w:lang w:val="pl-PL"/>
        </w:rPr>
        <w:t>wymienianych pomiędzy nimi komunikatów</w:t>
      </w:r>
      <w:r w:rsidRPr="00B35714">
        <w:rPr>
          <w:lang w:val="pl-PL"/>
        </w:rPr>
        <w:t>, reprezentowanych przez poziome strzałki opisane nazwą komunikatu.</w:t>
      </w:r>
    </w:p>
    <w:p w:rsidR="00B35714" w:rsidRDefault="00B35714" w:rsidP="00B35714">
      <w:pPr>
        <w:pStyle w:val="ListParagraph"/>
        <w:numPr>
          <w:ilvl w:val="0"/>
          <w:numId w:val="28"/>
        </w:numPr>
        <w:rPr>
          <w:lang w:val="pl-PL"/>
        </w:rPr>
      </w:pPr>
      <w:r>
        <w:rPr>
          <w:lang w:val="pl-PL"/>
        </w:rPr>
        <w:t xml:space="preserve">Wywołanie synchroniczne – wypełniona strzałka </w:t>
      </w:r>
    </w:p>
    <w:p w:rsidR="00B35714" w:rsidRDefault="00B35714" w:rsidP="00B35714">
      <w:pPr>
        <w:pStyle w:val="ListParagraph"/>
        <w:numPr>
          <w:ilvl w:val="0"/>
          <w:numId w:val="28"/>
        </w:numPr>
        <w:rPr>
          <w:lang w:val="pl-PL"/>
        </w:rPr>
      </w:pPr>
      <w:r>
        <w:rPr>
          <w:lang w:val="pl-PL"/>
        </w:rPr>
        <w:t>Wywołanie asynchroniczne – ‘pusta’ strzałka</w:t>
      </w:r>
    </w:p>
    <w:p w:rsidR="00B35714" w:rsidRPr="00B35714" w:rsidRDefault="00B35714" w:rsidP="00B35714">
      <w:pPr>
        <w:pStyle w:val="ListParagraph"/>
        <w:numPr>
          <w:ilvl w:val="0"/>
          <w:numId w:val="28"/>
        </w:numPr>
        <w:rPr>
          <w:lang w:val="pl-PL"/>
        </w:rPr>
      </w:pPr>
      <w:r>
        <w:rPr>
          <w:lang w:val="pl-PL"/>
        </w:rPr>
        <w:t>Powrót z wywołania – strzałka przerywana</w:t>
      </w:r>
    </w:p>
    <w:p w:rsidR="00B35714" w:rsidRDefault="00B35714" w:rsidP="00B35714">
      <w:pPr>
        <w:rPr>
          <w:lang w:val="pl-PL"/>
        </w:rPr>
      </w:pPr>
    </w:p>
    <w:p w:rsidR="007517AF" w:rsidRDefault="007517AF" w:rsidP="00161596">
      <w:pPr>
        <w:pStyle w:val="Heading1"/>
        <w:rPr>
          <w:rFonts w:eastAsiaTheme="minorHAnsi"/>
        </w:rPr>
      </w:pPr>
      <w:r>
        <w:rPr>
          <w:rFonts w:eastAsiaTheme="minorHAnsi"/>
        </w:rPr>
        <w:t>KOMPILACJA, KONSOLIDACJA, BIBLIOTEKI</w:t>
      </w:r>
    </w:p>
    <w:p w:rsidR="007517AF" w:rsidRPr="007517AF" w:rsidRDefault="007517AF" w:rsidP="007517AF">
      <w:pPr>
        <w:rPr>
          <w:lang w:val="pl-PL"/>
        </w:rPr>
      </w:pPr>
      <w:r w:rsidRPr="007517AF">
        <w:rPr>
          <w:highlight w:val="yellow"/>
          <w:lang w:val="pl-PL"/>
        </w:rPr>
        <w:t>Kompilacja</w:t>
      </w:r>
      <w:r w:rsidRPr="007517AF">
        <w:rPr>
          <w:b/>
          <w:highlight w:val="yellow"/>
          <w:lang w:val="pl-PL"/>
        </w:rPr>
        <w:t xml:space="preserve"> </w:t>
      </w:r>
      <w:r w:rsidRPr="007517AF">
        <w:rPr>
          <w:highlight w:val="yellow"/>
          <w:lang w:val="pl-PL"/>
        </w:rPr>
        <w:t>to proces automatycznego tłumaczenia kodu napisanego w jednym języku (źródłowym) na równoważny kod w innym języku (wynikowym)</w:t>
      </w:r>
      <w:r w:rsidRPr="007517AF">
        <w:rPr>
          <w:lang w:val="pl-PL"/>
        </w:rPr>
        <w:t xml:space="preserve">. Proces ten jest przeprowadzany przez program zwany kompilatorem. Najczęściej kompilacja dotyczy tłumaczenia na język maszynowy. </w:t>
      </w:r>
    </w:p>
    <w:p w:rsidR="007517AF" w:rsidRPr="007517AF" w:rsidRDefault="007517AF" w:rsidP="007517AF">
      <w:pPr>
        <w:rPr>
          <w:lang w:val="pl-PL"/>
        </w:rPr>
      </w:pPr>
      <w:r w:rsidRPr="007517AF">
        <w:rPr>
          <w:lang w:val="pl-PL"/>
        </w:rPr>
        <w:t>Każda kompilacja jest procesem dwuetapowym:</w:t>
      </w:r>
    </w:p>
    <w:p w:rsidR="007517AF" w:rsidRPr="007517AF" w:rsidRDefault="007517AF" w:rsidP="007517AF">
      <w:pPr>
        <w:pStyle w:val="ListParagraph"/>
        <w:numPr>
          <w:ilvl w:val="0"/>
          <w:numId w:val="30"/>
        </w:numPr>
        <w:spacing w:after="0" w:line="240" w:lineRule="auto"/>
      </w:pPr>
      <w:r w:rsidRPr="007517AF">
        <w:rPr>
          <w:lang w:val="pl-PL"/>
        </w:rPr>
        <w:lastRenderedPageBreak/>
        <w:t xml:space="preserve">Analiza – program źródłowy rozkładany jest na części składowe i generowana jest jego reprezentacja pośrednia. Ważnym elementem tego etapu kompilacji jest wykrywanie i zgłaszanie użytkownikowi informacji o ewentualnych błędach w programie źródłowym. </w:t>
      </w:r>
      <w:proofErr w:type="spellStart"/>
      <w:r w:rsidRPr="007517AF">
        <w:t>Etap</w:t>
      </w:r>
      <w:proofErr w:type="spellEnd"/>
      <w:r w:rsidRPr="007517AF">
        <w:t xml:space="preserve"> </w:t>
      </w:r>
      <w:proofErr w:type="spellStart"/>
      <w:r w:rsidRPr="007517AF">
        <w:t>analizy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leksykalną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składniową</w:t>
      </w:r>
      <w:proofErr w:type="spellEnd"/>
    </w:p>
    <w:p w:rsidR="007517AF" w:rsidRPr="007517AF" w:rsidRDefault="007517AF" w:rsidP="007517AF">
      <w:pPr>
        <w:pStyle w:val="ListParagraph"/>
        <w:numPr>
          <w:ilvl w:val="1"/>
          <w:numId w:val="30"/>
        </w:numPr>
        <w:spacing w:after="0" w:line="240" w:lineRule="auto"/>
      </w:pPr>
      <w:proofErr w:type="spellStart"/>
      <w:r w:rsidRPr="007517AF">
        <w:t>Analizę</w:t>
      </w:r>
      <w:proofErr w:type="spellEnd"/>
      <w:r w:rsidRPr="007517AF">
        <w:t xml:space="preserve"> </w:t>
      </w:r>
      <w:proofErr w:type="spellStart"/>
      <w:r w:rsidRPr="007517AF">
        <w:t>semantyczną</w:t>
      </w:r>
      <w:proofErr w:type="spellEnd"/>
    </w:p>
    <w:p w:rsidR="007517AF" w:rsidRPr="007517AF" w:rsidRDefault="007517AF" w:rsidP="007517AF">
      <w:pPr>
        <w:pStyle w:val="ListParagraph"/>
        <w:numPr>
          <w:ilvl w:val="0"/>
          <w:numId w:val="30"/>
        </w:numPr>
        <w:spacing w:after="0" w:line="240" w:lineRule="auto"/>
      </w:pPr>
      <w:r w:rsidRPr="007517AF">
        <w:rPr>
          <w:lang w:val="pl-PL"/>
        </w:rPr>
        <w:t xml:space="preserve">Synteza – na podstawie reprezentacji pośredniej generowany jest program wynikowy. </w:t>
      </w:r>
      <w:proofErr w:type="spellStart"/>
      <w:r w:rsidRPr="007517AF">
        <w:t>Etap</w:t>
      </w:r>
      <w:proofErr w:type="spellEnd"/>
      <w:r w:rsidRPr="007517AF">
        <w:t xml:space="preserve"> </w:t>
      </w:r>
      <w:proofErr w:type="spellStart"/>
      <w:r w:rsidRPr="007517AF">
        <w:t>syntezy</w:t>
      </w:r>
      <w:proofErr w:type="spellEnd"/>
      <w:r w:rsidRPr="007517AF">
        <w:t xml:space="preserve"> </w:t>
      </w:r>
      <w:proofErr w:type="spellStart"/>
      <w:r w:rsidRPr="007517AF">
        <w:t>obejmuje</w:t>
      </w:r>
      <w:proofErr w:type="spellEnd"/>
      <w:r w:rsidRPr="007517AF">
        <w:t>:</w:t>
      </w:r>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pośredniego</w:t>
      </w:r>
      <w:proofErr w:type="spellEnd"/>
    </w:p>
    <w:p w:rsidR="007517AF" w:rsidRPr="007517AF" w:rsidRDefault="007517AF" w:rsidP="007517AF">
      <w:pPr>
        <w:pStyle w:val="ListParagraph"/>
        <w:numPr>
          <w:ilvl w:val="1"/>
          <w:numId w:val="30"/>
        </w:numPr>
        <w:spacing w:after="0" w:line="240" w:lineRule="auto"/>
      </w:pPr>
      <w:proofErr w:type="spellStart"/>
      <w:r w:rsidRPr="007517AF">
        <w:t>Optymalizację</w:t>
      </w:r>
      <w:proofErr w:type="spellEnd"/>
      <w:r w:rsidRPr="007517AF">
        <w:t xml:space="preserve"> </w:t>
      </w:r>
      <w:proofErr w:type="spellStart"/>
      <w:r w:rsidRPr="007517AF">
        <w:t>kodu</w:t>
      </w:r>
      <w:proofErr w:type="spellEnd"/>
    </w:p>
    <w:p w:rsidR="007517AF" w:rsidRPr="007517AF" w:rsidRDefault="007517AF" w:rsidP="007517AF">
      <w:pPr>
        <w:pStyle w:val="ListParagraph"/>
        <w:numPr>
          <w:ilvl w:val="1"/>
          <w:numId w:val="30"/>
        </w:numPr>
        <w:spacing w:after="0" w:line="240" w:lineRule="auto"/>
      </w:pPr>
      <w:proofErr w:type="spellStart"/>
      <w:r w:rsidRPr="007517AF">
        <w:t>Generowanie</w:t>
      </w:r>
      <w:proofErr w:type="spellEnd"/>
      <w:r w:rsidRPr="007517AF">
        <w:t xml:space="preserve"> </w:t>
      </w:r>
      <w:proofErr w:type="spellStart"/>
      <w:r w:rsidRPr="007517AF">
        <w:t>kodu</w:t>
      </w:r>
      <w:proofErr w:type="spellEnd"/>
      <w:r w:rsidRPr="007517AF">
        <w:t xml:space="preserve"> </w:t>
      </w:r>
      <w:proofErr w:type="spellStart"/>
      <w:r w:rsidRPr="007517AF">
        <w:t>wynikowego</w:t>
      </w:r>
      <w:proofErr w:type="spellEnd"/>
    </w:p>
    <w:p w:rsidR="007517AF" w:rsidRPr="007517AF" w:rsidRDefault="007517AF" w:rsidP="007517AF">
      <w:pPr>
        <w:rPr>
          <w:lang w:val="pl-PL"/>
        </w:rPr>
      </w:pPr>
    </w:p>
    <w:p w:rsidR="007517AF" w:rsidRDefault="007517AF" w:rsidP="007517AF">
      <w:pPr>
        <w:rPr>
          <w:lang w:val="pl-PL"/>
        </w:rPr>
      </w:pPr>
      <w:r w:rsidRPr="007517AF">
        <w:rPr>
          <w:highlight w:val="yellow"/>
          <w:lang w:val="pl-PL"/>
        </w:rPr>
        <w:t>Konsolidacja</w:t>
      </w:r>
      <w:r w:rsidRPr="007517AF">
        <w:rPr>
          <w:b/>
          <w:highlight w:val="yellow"/>
          <w:lang w:val="pl-PL"/>
        </w:rPr>
        <w:t xml:space="preserve"> </w:t>
      </w:r>
      <w:r w:rsidRPr="007517AF">
        <w:rPr>
          <w:highlight w:val="yellow"/>
          <w:lang w:val="pl-PL"/>
        </w:rPr>
        <w:t>to proces, w którym łączy się wynikowe moduły przemieszczalne, powstałe na etapie kompilacji.</w:t>
      </w:r>
      <w:r>
        <w:rPr>
          <w:lang w:val="pl-PL"/>
        </w:rPr>
        <w:t xml:space="preserve"> Wyróżniamy konsolidację statyczną (na etapie tworzenia programu wykonywalnego) i dynamiczną (w czasie ładowania lub wykonania).</w:t>
      </w:r>
      <w:r w:rsidRPr="007517AF">
        <w:rPr>
          <w:lang w:val="pl-PL"/>
        </w:rPr>
        <w:t xml:space="preserve"> </w:t>
      </w:r>
    </w:p>
    <w:p w:rsidR="007517AF" w:rsidRPr="007517AF" w:rsidRDefault="007517AF" w:rsidP="007517AF">
      <w:pPr>
        <w:rPr>
          <w:lang w:val="pl-PL"/>
        </w:rPr>
      </w:pPr>
      <w:r>
        <w:rPr>
          <w:lang w:val="pl-PL"/>
        </w:rPr>
        <w:t xml:space="preserve">Konsolidacja statyczna – </w:t>
      </w:r>
      <w:r w:rsidRPr="007517AF">
        <w:rPr>
          <w:lang w:val="pl-PL"/>
        </w:rPr>
        <w:t>odniesienia do innych modułów zamieniane są na adresy w czasie tworzenia programu wykonywalnego.</w:t>
      </w:r>
    </w:p>
    <w:p w:rsidR="007517AF" w:rsidRPr="007517AF" w:rsidRDefault="007517AF" w:rsidP="007517AF">
      <w:proofErr w:type="spellStart"/>
      <w:r w:rsidRPr="007517AF">
        <w:t>Konsolidacja</w:t>
      </w:r>
      <w:proofErr w:type="spellEnd"/>
      <w:r w:rsidRPr="007517AF">
        <w:t xml:space="preserve"> </w:t>
      </w:r>
      <w:proofErr w:type="spellStart"/>
      <w:r w:rsidRPr="007517AF">
        <w:t>dynamiczna</w:t>
      </w:r>
      <w:proofErr w:type="spellEnd"/>
      <w:r>
        <w:t>:</w:t>
      </w:r>
    </w:p>
    <w:p w:rsidR="007517AF" w:rsidRPr="007517AF" w:rsidRDefault="007517AF" w:rsidP="007517AF">
      <w:pPr>
        <w:pStyle w:val="ListParagraph"/>
        <w:numPr>
          <w:ilvl w:val="0"/>
          <w:numId w:val="32"/>
        </w:numPr>
        <w:spacing w:after="0" w:line="240" w:lineRule="auto"/>
        <w:rPr>
          <w:lang w:val="pl-PL"/>
        </w:rPr>
      </w:pPr>
      <w:r w:rsidRPr="007517AF">
        <w:rPr>
          <w:lang w:val="pl-PL"/>
        </w:rPr>
        <w:t>W czasie ładowania – następuje załadowanie modułów bibliotecznych i związanie odpowiednich adresów</w:t>
      </w:r>
    </w:p>
    <w:p w:rsidR="007517AF" w:rsidRPr="007517AF" w:rsidRDefault="007517AF" w:rsidP="007517AF">
      <w:pPr>
        <w:pStyle w:val="ListParagraph"/>
        <w:numPr>
          <w:ilvl w:val="0"/>
          <w:numId w:val="32"/>
        </w:numPr>
        <w:spacing w:after="0" w:line="240" w:lineRule="auto"/>
        <w:rPr>
          <w:lang w:val="pl-PL"/>
        </w:rPr>
      </w:pPr>
      <w:r w:rsidRPr="007517AF">
        <w:rPr>
          <w:lang w:val="pl-PL"/>
        </w:rPr>
        <w:t>W czasie wykonania – załadowanie modułów bibliotecznych i związanie adresów następuje dopiero przy odwołaniu się do nich w czasie wykonywania programu</w:t>
      </w:r>
    </w:p>
    <w:p w:rsidR="007517AF" w:rsidRPr="002C1895" w:rsidRDefault="007517AF" w:rsidP="007517AF">
      <w:pPr>
        <w:rPr>
          <w:b/>
          <w:lang w:val="pl-PL"/>
        </w:rPr>
      </w:pPr>
    </w:p>
    <w:p w:rsidR="007517AF" w:rsidRPr="007517AF" w:rsidRDefault="007517AF" w:rsidP="007517AF">
      <w:pPr>
        <w:rPr>
          <w:lang w:val="pl-PL"/>
        </w:rPr>
      </w:pPr>
      <w:r w:rsidRPr="007517AF">
        <w:rPr>
          <w:lang w:val="pl-PL"/>
        </w:rPr>
        <w:t xml:space="preserve">Biblioteki statyczne – w całości włączane do kodu wynikowego kompilowanych z nimi programów, zwiększając tym samym objętość plików wynikowych. </w:t>
      </w:r>
    </w:p>
    <w:p w:rsidR="007517AF" w:rsidRDefault="007517AF" w:rsidP="007517AF">
      <w:pPr>
        <w:rPr>
          <w:lang w:val="pl-PL"/>
        </w:rPr>
      </w:pPr>
      <w:r w:rsidRPr="007517AF">
        <w:rPr>
          <w:lang w:val="pl-PL"/>
        </w:rPr>
        <w:t>Biblioteki dynamiczne – nazywane również bibliotekami współdzielonymi lub obiektami współdzielonymi, zapisyw</w:t>
      </w:r>
      <w:r>
        <w:rPr>
          <w:lang w:val="pl-PL"/>
        </w:rPr>
        <w:t>ane są w plikach wykonywalnych.</w:t>
      </w:r>
      <w:r w:rsidRPr="007517AF">
        <w:rPr>
          <w:lang w:val="pl-PL"/>
        </w:rPr>
        <w:t xml:space="preserve"> Biblioteki dynamiczne nie muszą być łączone z programem podczas kompilacji. Program może sam je załadować podczas wykonania. Takie rozwiązanie umożliwia tworzenie tzw. wtyczek (ang. plug-</w:t>
      </w:r>
      <w:proofErr w:type="spellStart"/>
      <w:r w:rsidRPr="007517AF">
        <w:rPr>
          <w:lang w:val="pl-PL"/>
        </w:rPr>
        <w:t>ins</w:t>
      </w:r>
      <w:proofErr w:type="spellEnd"/>
      <w:r w:rsidRPr="007517AF">
        <w:rPr>
          <w:lang w:val="pl-PL"/>
        </w:rPr>
        <w:t>).</w:t>
      </w:r>
    </w:p>
    <w:p w:rsidR="007517AF" w:rsidRDefault="007517AF" w:rsidP="007517AF">
      <w:pPr>
        <w:rPr>
          <w:lang w:val="pl-PL"/>
        </w:rPr>
      </w:pPr>
    </w:p>
    <w:p w:rsidR="00B234AD" w:rsidRDefault="00B234AD" w:rsidP="005A3A75">
      <w:pPr>
        <w:pStyle w:val="Heading1"/>
      </w:pPr>
      <w:r>
        <w:t>ALGORYTM RSA</w:t>
      </w:r>
    </w:p>
    <w:p w:rsidR="00B234AD" w:rsidRDefault="00B234AD" w:rsidP="00B234AD">
      <w:pPr>
        <w:rPr>
          <w:lang w:val="pl-PL"/>
        </w:rPr>
      </w:pPr>
      <w:r w:rsidRPr="00B234AD">
        <w:rPr>
          <w:highlight w:val="yellow"/>
          <w:lang w:val="pl-PL"/>
        </w:rPr>
        <w:t>Podpis cyfrowy</w:t>
      </w:r>
      <w:r>
        <w:rPr>
          <w:lang w:val="pl-PL"/>
        </w:rPr>
        <w:t xml:space="preserve"> – p</w:t>
      </w:r>
      <w:r w:rsidRPr="00B234AD">
        <w:rPr>
          <w:lang w:val="pl-PL"/>
        </w:rPr>
        <w:t>rzekształcenie kryptograficzne danych umożliwiające odbiorcy danych sprawdzenie autentyczności i integralności danych oraz zapewniające nadawcy ochronę przed sfałszowaniem danych przez odbiorcę.</w:t>
      </w:r>
    </w:p>
    <w:p w:rsidR="00B234AD" w:rsidRDefault="00B234AD" w:rsidP="00B234AD">
      <w:pPr>
        <w:rPr>
          <w:lang w:val="pl-PL"/>
        </w:rPr>
      </w:pPr>
      <w:r w:rsidRPr="00B234AD">
        <w:rPr>
          <w:lang w:val="pl-PL"/>
        </w:rPr>
        <w:t>Do podpisu cyfrowego potrzebny jest klucz asymetryczny (tzw. para kluczy publiczny/prywatny). Klucz prywatny jest znany tylko użytkownikowi i jego poufność jest jednym z najważniejszych elementów bezpieczeństwa podpisu. Klucz publiczny jest jawny, z jego użyciem zo</w:t>
      </w:r>
      <w:r>
        <w:rPr>
          <w:lang w:val="pl-PL"/>
        </w:rPr>
        <w:t>staje utworzony podpis cyfrowy.</w:t>
      </w:r>
    </w:p>
    <w:p w:rsidR="00B234AD" w:rsidRPr="00B234AD" w:rsidRDefault="00B234AD" w:rsidP="00B234AD">
      <w:pPr>
        <w:rPr>
          <w:lang w:val="pl-PL"/>
        </w:rPr>
      </w:pPr>
      <w:r>
        <w:rPr>
          <w:lang w:val="pl-PL"/>
        </w:rPr>
        <w:t>Szyfrowanie asymetryczne –</w:t>
      </w:r>
      <w:r w:rsidRPr="00B234AD">
        <w:rPr>
          <w:lang w:val="pl-PL"/>
        </w:rPr>
        <w:t xml:space="preserve"> nazywane również szyframi z kluczem publicznym i prywatnym. W swoim działaniu wykorzystują dwa klucze, jeden do szyfrowania wiadomości, a drugi do deszyfrowania.</w:t>
      </w:r>
    </w:p>
    <w:p w:rsidR="00B234AD" w:rsidRPr="00B234AD" w:rsidRDefault="00B234AD" w:rsidP="00B234AD">
      <w:pPr>
        <w:rPr>
          <w:lang w:val="pl-PL"/>
        </w:rPr>
      </w:pPr>
      <w:r w:rsidRPr="00B234AD">
        <w:rPr>
          <w:highlight w:val="yellow"/>
          <w:lang w:val="pl-PL"/>
        </w:rPr>
        <w:lastRenderedPageBreak/>
        <w:t xml:space="preserve">Klucz publiczny </w:t>
      </w:r>
      <w:r w:rsidRPr="00B234AD">
        <w:rPr>
          <w:lang w:val="pl-PL"/>
        </w:rPr>
        <w:t>jest znany powszechnie i może być używany przez wszystkich zainteresowanych do szyfrowania dowolnie wybranych danych. Idea szyfrów asymetrycznych polega na tym, że tylko posiadacz drugiego klucza z pary - </w:t>
      </w:r>
      <w:r w:rsidRPr="00B234AD">
        <w:rPr>
          <w:highlight w:val="yellow"/>
          <w:lang w:val="pl-PL"/>
        </w:rPr>
        <w:t xml:space="preserve">klucza prywatnego </w:t>
      </w:r>
      <w:r w:rsidRPr="00B234AD">
        <w:rPr>
          <w:lang w:val="pl-PL"/>
        </w:rPr>
        <w:t>(który nie jest publicznie znany), może rozszyfrować takie dane. Podobnie, dane zaszyfrowane za pomocą klucza prywatnego, mogą być odszyfrowane tylko przy użyciu odpowiadającego mu klucza publicznego.</w:t>
      </w:r>
    </w:p>
    <w:p w:rsidR="00B234AD" w:rsidRDefault="00B234AD" w:rsidP="00B234AD">
      <w:pPr>
        <w:rPr>
          <w:lang w:val="pl-PL"/>
        </w:rPr>
      </w:pPr>
      <w:r w:rsidRPr="00B234AD">
        <w:rPr>
          <w:lang w:val="pl-PL"/>
        </w:rPr>
        <w:t xml:space="preserve">RSA jest obecnie jednym z najpopularniejszych algorytmów szyfrowania </w:t>
      </w:r>
      <w:r>
        <w:rPr>
          <w:lang w:val="pl-PL"/>
        </w:rPr>
        <w:t>asymetrycznego</w:t>
      </w:r>
      <w:r w:rsidRPr="00B234AD">
        <w:rPr>
          <w:lang w:val="pl-PL"/>
        </w:rPr>
        <w:t>.</w:t>
      </w:r>
      <w:r>
        <w:rPr>
          <w:lang w:val="pl-PL"/>
        </w:rPr>
        <w:t xml:space="preserve"> Nazwa pochodzi od pierwszych liter nazwisk jego twórców - </w:t>
      </w:r>
      <w:r w:rsidR="008443DB">
        <w:rPr>
          <w:lang w:val="pl-PL"/>
        </w:rPr>
        <w:t>Ron</w:t>
      </w:r>
      <w:r w:rsidRPr="00B234AD">
        <w:rPr>
          <w:lang w:val="pl-PL"/>
        </w:rPr>
        <w:t xml:space="preserve">a </w:t>
      </w:r>
      <w:proofErr w:type="spellStart"/>
      <w:r w:rsidRPr="00B234AD">
        <w:rPr>
          <w:lang w:val="pl-PL"/>
        </w:rPr>
        <w:t>R</w:t>
      </w:r>
      <w:r w:rsidR="008443DB">
        <w:rPr>
          <w:lang w:val="pl-PL"/>
        </w:rPr>
        <w:t>ivesta</w:t>
      </w:r>
      <w:proofErr w:type="spellEnd"/>
      <w:r w:rsidR="008443DB">
        <w:rPr>
          <w:lang w:val="pl-PL"/>
        </w:rPr>
        <w:t xml:space="preserve">, </w:t>
      </w:r>
      <w:proofErr w:type="spellStart"/>
      <w:r w:rsidR="008443DB">
        <w:rPr>
          <w:lang w:val="pl-PL"/>
        </w:rPr>
        <w:t>Adi</w:t>
      </w:r>
      <w:proofErr w:type="spellEnd"/>
      <w:r w:rsidR="008443DB">
        <w:rPr>
          <w:lang w:val="pl-PL"/>
        </w:rPr>
        <w:t xml:space="preserve"> </w:t>
      </w:r>
      <w:proofErr w:type="spellStart"/>
      <w:r w:rsidR="008443DB">
        <w:rPr>
          <w:lang w:val="pl-PL"/>
        </w:rPr>
        <w:t>Shamira</w:t>
      </w:r>
      <w:proofErr w:type="spellEnd"/>
      <w:r w:rsidR="008443DB">
        <w:rPr>
          <w:lang w:val="pl-PL"/>
        </w:rPr>
        <w:t xml:space="preserve"> i Leonarda </w:t>
      </w:r>
      <w:proofErr w:type="spellStart"/>
      <w:r w:rsidR="008443DB">
        <w:rPr>
          <w:lang w:val="pl-PL"/>
        </w:rPr>
        <w:t>Adleman</w:t>
      </w:r>
      <w:r w:rsidRPr="00B234AD">
        <w:rPr>
          <w:lang w:val="pl-PL"/>
        </w:rPr>
        <w:t>a</w:t>
      </w:r>
      <w:proofErr w:type="spellEnd"/>
      <w:r>
        <w:rPr>
          <w:lang w:val="pl-PL"/>
        </w:rPr>
        <w:t xml:space="preserve">. </w:t>
      </w:r>
      <w:r w:rsidRPr="00B234AD">
        <w:rPr>
          <w:lang w:val="pl-PL"/>
        </w:rPr>
        <w:t>Bezpieczeństwo szyfrowania RSA opiera się na zagadnieniach faktoryzacji dużych liczb złożonych.</w:t>
      </w:r>
    </w:p>
    <w:p w:rsidR="009614E2" w:rsidRPr="00A61523" w:rsidRDefault="009614E2" w:rsidP="009614E2">
      <w:pPr>
        <w:rPr>
          <w:lang w:val="pl-PL"/>
        </w:rPr>
      </w:pPr>
      <w:r w:rsidRPr="00A61523">
        <w:rPr>
          <w:highlight w:val="yellow"/>
          <w:lang w:val="pl-PL"/>
        </w:rPr>
        <w:t>Algorytm RSA</w:t>
      </w:r>
      <w:r w:rsidRPr="00A61523">
        <w:rPr>
          <w:lang w:val="pl-PL"/>
        </w:rPr>
        <w:t xml:space="preserve"> składa się z trzech podstawowych kroków:</w:t>
      </w:r>
    </w:p>
    <w:p w:rsidR="009614E2" w:rsidRDefault="009614E2" w:rsidP="009614E2">
      <w:pPr>
        <w:pStyle w:val="ListParagraph"/>
        <w:numPr>
          <w:ilvl w:val="0"/>
          <w:numId w:val="42"/>
        </w:numPr>
        <w:rPr>
          <w:lang w:val="pl-PL"/>
        </w:rPr>
      </w:pPr>
      <w:r w:rsidRPr="00A61523">
        <w:rPr>
          <w:lang w:val="pl-PL"/>
        </w:rPr>
        <w:t>Generacja klucza publicznego i tajnego. Klucz publiczny jest przekazywany wszystkim zainteresowanym i umożliwia zaszyfrowanie danych. Klucz tajny umożliwia rozszyfrowanie danych zakodowanych kluczem publicznym. Jest trzymany w ścisłej tajemnicy.</w:t>
      </w:r>
    </w:p>
    <w:p w:rsidR="009614E2" w:rsidRDefault="009614E2" w:rsidP="009614E2">
      <w:pPr>
        <w:pStyle w:val="ListParagraph"/>
        <w:numPr>
          <w:ilvl w:val="0"/>
          <w:numId w:val="42"/>
        </w:numPr>
        <w:rPr>
          <w:lang w:val="pl-PL"/>
        </w:rPr>
      </w:pPr>
      <w:r w:rsidRPr="00A61523">
        <w:rPr>
          <w:lang w:val="pl-PL"/>
        </w:rPr>
        <w:t>Użytkownik po otrzymaniu klucza publicznego, np. poprzez sieć Internet, koduje za jego pomocą swoje dane i przesyła je w postaci szyfru RSA do adresata dysponującego kluczem tajnym, np. do banku, firmy komercyjnej, tajnych służb. Klucz publiczny nie musi być chroniony, ponieważ nie umożliwia on rozszyfrowania informacji – proces szyfrowania nie jest odwracalny przy pomocy tego klucza. Zatem nie ma potrzeby jego ochrony i może on być powierzany wszystkim zainteresowanym bez ryzyka złamania kodu.</w:t>
      </w:r>
    </w:p>
    <w:p w:rsidR="009614E2" w:rsidRDefault="009614E2" w:rsidP="00B234AD">
      <w:pPr>
        <w:pStyle w:val="ListParagraph"/>
        <w:numPr>
          <w:ilvl w:val="0"/>
          <w:numId w:val="42"/>
        </w:numPr>
        <w:rPr>
          <w:lang w:val="pl-PL"/>
        </w:rPr>
      </w:pPr>
      <w:r w:rsidRPr="00A61523">
        <w:rPr>
          <w:lang w:val="pl-PL"/>
        </w:rPr>
        <w:t>Adresat po otrzymaniu zaszyfrowanej wiadomości rozszyfrowuje ją za pomocą klucza tajnego.</w:t>
      </w:r>
    </w:p>
    <w:p w:rsidR="009614E2" w:rsidRPr="009614E2" w:rsidRDefault="009614E2" w:rsidP="009614E2">
      <w:pPr>
        <w:pStyle w:val="ListParagraph"/>
        <w:rPr>
          <w:lang w:val="pl-PL"/>
        </w:rPr>
      </w:pPr>
    </w:p>
    <w:p w:rsidR="00B234AD" w:rsidRPr="00B234AD" w:rsidRDefault="00B234AD" w:rsidP="00B234AD">
      <w:pPr>
        <w:rPr>
          <w:lang w:val="pl-PL"/>
        </w:rPr>
      </w:pPr>
      <w:r w:rsidRPr="00B234AD">
        <w:rPr>
          <w:highlight w:val="yellow"/>
          <w:lang w:val="pl-PL"/>
        </w:rPr>
        <w:t>Generowanie kluczy RSA</w:t>
      </w:r>
      <w:r>
        <w:rPr>
          <w:lang w:val="pl-PL"/>
        </w:rPr>
        <w:t>:</w:t>
      </w:r>
    </w:p>
    <w:p w:rsidR="00B234AD" w:rsidRPr="00C42D70" w:rsidRDefault="00B234AD" w:rsidP="008443DB">
      <w:pPr>
        <w:pStyle w:val="ListParagraph"/>
        <w:numPr>
          <w:ilvl w:val="0"/>
          <w:numId w:val="41"/>
        </w:numPr>
        <w:contextualSpacing w:val="0"/>
        <w:rPr>
          <w:lang w:val="pl-PL"/>
        </w:rPr>
      </w:pPr>
      <w:r w:rsidRPr="00B234AD">
        <w:rPr>
          <w:lang w:val="pl-PL"/>
        </w:rPr>
        <w:t xml:space="preserve">Wybieramy dwie </w:t>
      </w:r>
      <w:r w:rsidR="008443DB">
        <w:rPr>
          <w:lang w:val="pl-PL"/>
        </w:rPr>
        <w:t>duż</w:t>
      </w:r>
      <w:r w:rsidR="008443DB" w:rsidRPr="00B234AD">
        <w:rPr>
          <w:lang w:val="pl-PL"/>
        </w:rPr>
        <w:t>e</w:t>
      </w:r>
      <w:r w:rsidRPr="00B234AD">
        <w:rPr>
          <w:lang w:val="pl-PL"/>
        </w:rPr>
        <w:t xml:space="preserve"> liczby pierwsze:</w:t>
      </w:r>
      <w:r>
        <w:rPr>
          <w:lang w:val="pl-PL"/>
        </w:rPr>
        <w:t xml:space="preserve"> </w:t>
      </w:r>
      <m:oMath>
        <m:r>
          <w:rPr>
            <w:rFonts w:ascii="Cambria Math" w:hAnsi="Cambria Math"/>
            <w:lang w:val="pl-PL"/>
          </w:rPr>
          <m:t>p</m:t>
        </m:r>
      </m:oMath>
      <w:r w:rsidR="00C42D70">
        <w:rPr>
          <w:rFonts w:eastAsiaTheme="minorEastAsia"/>
          <w:lang w:val="pl-PL"/>
        </w:rPr>
        <w:t xml:space="preserve">, </w:t>
      </w:r>
      <m:oMath>
        <m:r>
          <w:rPr>
            <w:rFonts w:ascii="Cambria Math" w:hAnsi="Cambria Math"/>
            <w:lang w:val="pl-PL"/>
          </w:rPr>
          <m:t>q</m:t>
        </m:r>
      </m:oMath>
    </w:p>
    <w:p w:rsidR="00C42D70" w:rsidRDefault="00C42D70" w:rsidP="008443DB">
      <w:pPr>
        <w:pStyle w:val="ListParagraph"/>
        <w:numPr>
          <w:ilvl w:val="0"/>
          <w:numId w:val="41"/>
        </w:numPr>
        <w:contextualSpacing w:val="0"/>
        <w:rPr>
          <w:lang w:val="pl-PL"/>
        </w:rPr>
      </w:pPr>
      <w:r w:rsidRPr="00C42D70">
        <w:rPr>
          <w:lang w:val="pl-PL"/>
        </w:rPr>
        <w:t>Obliczamy</w:t>
      </w:r>
      <w:r>
        <w:rPr>
          <w:lang w:val="pl-PL"/>
        </w:rPr>
        <w:t xml:space="preserve"> ich</w:t>
      </w:r>
      <w:r w:rsidRPr="00C42D70">
        <w:rPr>
          <w:lang w:val="pl-PL"/>
        </w:rPr>
        <w:t xml:space="preserve"> iloczyn</w:t>
      </w:r>
    </w:p>
    <w:p w:rsidR="00C42D70" w:rsidRPr="00C42D70" w:rsidRDefault="00C42D70" w:rsidP="008443DB">
      <w:pPr>
        <w:pStyle w:val="ListParagraph"/>
        <w:contextualSpacing w:val="0"/>
        <w:rPr>
          <w:lang w:val="pl-PL"/>
        </w:rPr>
      </w:pPr>
      <m:oMathPara>
        <m:oMath>
          <m:r>
            <w:rPr>
              <w:rFonts w:ascii="Cambria Math" w:hAnsi="Cambria Math"/>
              <w:lang w:val="pl-PL"/>
            </w:rPr>
            <m:t>n=</m:t>
          </m:r>
          <m:r>
            <w:rPr>
              <w:rFonts w:ascii="Cambria Math" w:hAnsi="Cambria Math"/>
              <w:lang w:val="pl-PL"/>
            </w:rPr>
            <m:t>pq</m:t>
          </m:r>
        </m:oMath>
      </m:oMathPara>
    </w:p>
    <w:p w:rsidR="00C42D70" w:rsidRDefault="00C42D70" w:rsidP="008443DB">
      <w:pPr>
        <w:pStyle w:val="ListParagraph"/>
        <w:numPr>
          <w:ilvl w:val="0"/>
          <w:numId w:val="41"/>
        </w:numPr>
        <w:contextualSpacing w:val="0"/>
        <w:rPr>
          <w:lang w:val="pl-PL"/>
        </w:rPr>
      </w:pPr>
      <w:r>
        <w:rPr>
          <w:lang w:val="pl-PL"/>
        </w:rPr>
        <w:t>Obliczamy wartość funkcji Eulera</w:t>
      </w:r>
    </w:p>
    <w:p w:rsidR="00C42D70" w:rsidRPr="00C42D70" w:rsidRDefault="00C42D70" w:rsidP="008443DB">
      <w:pPr>
        <w:pStyle w:val="ListParagraph"/>
        <w:contextualSpacing w:val="0"/>
        <w:rPr>
          <w:rFonts w:eastAsiaTheme="minorEastAsia"/>
          <w:lang w:val="pl-PL"/>
        </w:rPr>
      </w:pPr>
      <m:oMathPara>
        <m:oMath>
          <m:r>
            <w:rPr>
              <w:rFonts w:ascii="Cambria Math" w:hAnsi="Cambria Math"/>
              <w:lang w:val="pl-PL"/>
            </w:rPr>
            <m:t>φ=(p-1)(q-1)</m:t>
          </m:r>
        </m:oMath>
      </m:oMathPara>
    </w:p>
    <w:p w:rsidR="00107BFC" w:rsidRDefault="00C42D70" w:rsidP="00C94035">
      <w:pPr>
        <w:pStyle w:val="ListParagraph"/>
        <w:numPr>
          <w:ilvl w:val="0"/>
          <w:numId w:val="41"/>
        </w:numPr>
        <w:contextualSpacing w:val="0"/>
        <w:jc w:val="left"/>
        <w:rPr>
          <w:lang w:val="pl-PL"/>
        </w:rPr>
      </w:pPr>
      <w:r w:rsidRPr="00107BFC">
        <w:rPr>
          <w:lang w:val="pl-PL"/>
        </w:rPr>
        <w:t xml:space="preserve">Wybieramy losowo </w:t>
      </w:r>
      <w:r w:rsidR="008443DB" w:rsidRPr="00107BFC">
        <w:rPr>
          <w:lang w:val="pl-PL"/>
        </w:rPr>
        <w:t>liczbę</w:t>
      </w:r>
      <w:r w:rsidRPr="00107BFC">
        <w:rPr>
          <w:lang w:val="pl-PL"/>
        </w:rPr>
        <w:t xml:space="preserve"> </w:t>
      </w:r>
      <m:oMath>
        <m:r>
          <w:rPr>
            <w:rFonts w:ascii="Cambria Math" w:hAnsi="Cambria Math"/>
            <w:lang w:val="pl-PL"/>
          </w:rPr>
          <m:t>e &lt; n</m:t>
        </m:r>
      </m:oMath>
      <w:r w:rsidRPr="00107BFC">
        <w:rPr>
          <w:lang w:val="pl-PL"/>
        </w:rPr>
        <w:t xml:space="preserve">, względnie pierwszą z </w:t>
      </w:r>
      <w:r w:rsidR="008443DB" w:rsidRPr="00107BFC">
        <w:rPr>
          <w:lang w:val="pl-PL"/>
        </w:rPr>
        <w:t xml:space="preserve">wartością funkcji Eulera. </w:t>
      </w:r>
    </w:p>
    <w:p w:rsidR="008443DB" w:rsidRPr="00107BFC" w:rsidRDefault="008443DB" w:rsidP="00C94035">
      <w:pPr>
        <w:pStyle w:val="ListParagraph"/>
        <w:numPr>
          <w:ilvl w:val="0"/>
          <w:numId w:val="41"/>
        </w:numPr>
        <w:contextualSpacing w:val="0"/>
        <w:jc w:val="left"/>
        <w:rPr>
          <w:lang w:val="pl-PL"/>
        </w:rPr>
      </w:pPr>
      <w:r w:rsidRPr="00107BFC">
        <w:rPr>
          <w:lang w:val="pl-PL"/>
        </w:rPr>
        <w:t>K</w:t>
      </w:r>
      <w:r w:rsidRPr="00107BFC">
        <w:rPr>
          <w:lang w:val="pl-PL"/>
        </w:rPr>
        <w:t>orzystając z rozszerzonego algorytmu Euklidesa</w:t>
      </w:r>
      <w:r w:rsidRPr="00107BFC">
        <w:rPr>
          <w:lang w:val="pl-PL"/>
        </w:rPr>
        <w:t xml:space="preserve"> znajdujemy </w:t>
      </w:r>
      <w:r w:rsidRPr="00107BFC">
        <w:rPr>
          <w:lang w:val="pl-PL"/>
        </w:rPr>
        <w:t xml:space="preserve">liczbę </w:t>
      </w:r>
      <w:r w:rsidRPr="00107BFC">
        <w:rPr>
          <w:lang w:val="pl-PL"/>
        </w:rPr>
        <w:t xml:space="preserve"> </w:t>
      </w:r>
      <m:oMath>
        <m:r>
          <w:rPr>
            <w:rFonts w:ascii="Cambria Math" w:hAnsi="Cambria Math"/>
            <w:lang w:val="pl-PL"/>
          </w:rPr>
          <m:t>d</m:t>
        </m:r>
      </m:oMath>
      <w:r w:rsidRPr="00107BFC">
        <w:rPr>
          <w:lang w:val="pl-PL"/>
        </w:rPr>
        <w:t xml:space="preserve"> taką, że:</w:t>
      </w:r>
    </w:p>
    <w:p w:rsidR="008443DB" w:rsidRPr="008443DB" w:rsidRDefault="008443DB" w:rsidP="008443DB">
      <w:pPr>
        <w:pStyle w:val="ListParagraph"/>
        <w:contextualSpacing w:val="0"/>
        <w:jc w:val="left"/>
        <w:rPr>
          <w:rFonts w:eastAsiaTheme="minorEastAsia"/>
          <w:lang w:val="pl-PL"/>
        </w:rPr>
      </w:pPr>
      <m:oMathPara>
        <m:oMath>
          <m:r>
            <w:rPr>
              <w:rFonts w:ascii="Cambria Math" w:hAnsi="Cambria Math"/>
              <w:lang w:val="pl-PL"/>
            </w:rPr>
            <m:t>d≡</m:t>
          </m:r>
          <m:sSup>
            <m:sSupPr>
              <m:ctrlPr>
                <w:rPr>
                  <w:rFonts w:ascii="Cambria Math" w:hAnsi="Cambria Math"/>
                  <w:i/>
                  <w:lang w:val="pl-PL"/>
                </w:rPr>
              </m:ctrlPr>
            </m:sSupPr>
            <m:e>
              <m:r>
                <w:rPr>
                  <w:rFonts w:ascii="Cambria Math" w:hAnsi="Cambria Math"/>
                  <w:lang w:val="pl-PL"/>
                </w:rPr>
                <m:t>e</m:t>
              </m:r>
            </m:e>
            <m:sup>
              <m:r>
                <w:rPr>
                  <w:rFonts w:ascii="Cambria Math" w:hAnsi="Cambria Math"/>
                  <w:lang w:val="pl-PL"/>
                </w:rPr>
                <m:t>-1</m:t>
              </m:r>
            </m:sup>
          </m:sSup>
          <m:r>
            <w:rPr>
              <w:rFonts w:ascii="Cambria Math" w:hAnsi="Cambria Math"/>
              <w:lang w:val="pl-PL"/>
            </w:rPr>
            <m:t>(mod φ)</m:t>
          </m:r>
        </m:oMath>
      </m:oMathPara>
    </w:p>
    <w:p w:rsidR="008443DB" w:rsidRDefault="008443DB" w:rsidP="008443DB">
      <w:pPr>
        <w:pStyle w:val="ListParagraph"/>
        <w:contextualSpacing w:val="0"/>
        <w:rPr>
          <w:lang w:val="pl-PL"/>
        </w:rPr>
      </w:pPr>
      <w:r w:rsidRPr="008443DB">
        <w:rPr>
          <w:lang w:val="pl-PL"/>
        </w:rPr>
        <w:t xml:space="preserve">Liczby </w:t>
      </w:r>
      <m:oMath>
        <m:r>
          <w:rPr>
            <w:rFonts w:ascii="Cambria Math" w:hAnsi="Cambria Math"/>
            <w:lang w:val="pl-PL"/>
          </w:rPr>
          <m:t>d</m:t>
        </m:r>
      </m:oMath>
      <w:r>
        <w:rPr>
          <w:rFonts w:eastAsiaTheme="minorEastAsia"/>
          <w:lang w:val="pl-PL"/>
        </w:rPr>
        <w:t xml:space="preserve"> i</w:t>
      </w:r>
      <w:r>
        <w:rPr>
          <w:rFonts w:eastAsiaTheme="minorEastAsia"/>
          <w:lang w:val="pl-PL"/>
        </w:rPr>
        <w:t xml:space="preserve"> </w:t>
      </w:r>
      <m:oMath>
        <m:r>
          <w:rPr>
            <w:rFonts w:ascii="Cambria Math" w:eastAsiaTheme="minorEastAsia" w:hAnsi="Cambria Math"/>
            <w:lang w:val="pl-PL"/>
          </w:rPr>
          <m:t>n</m:t>
        </m:r>
      </m:oMath>
      <w:r>
        <w:rPr>
          <w:lang w:val="pl-PL"/>
        </w:rPr>
        <w:t xml:space="preserve"> są także wzglę</w:t>
      </w:r>
      <w:r w:rsidRPr="008443DB">
        <w:rPr>
          <w:lang w:val="pl-PL"/>
        </w:rPr>
        <w:t>dnie pierwsze.</w:t>
      </w:r>
    </w:p>
    <w:p w:rsidR="008443DB" w:rsidRDefault="008443DB" w:rsidP="008443DB">
      <w:pPr>
        <w:pStyle w:val="ListParagraph"/>
        <w:contextualSpacing w:val="0"/>
        <w:rPr>
          <w:lang w:val="pl-PL"/>
        </w:rPr>
      </w:pPr>
    </w:p>
    <w:p w:rsidR="008443DB" w:rsidRPr="008443DB" w:rsidRDefault="008443DB" w:rsidP="008443DB">
      <w:pPr>
        <w:rPr>
          <w:lang w:val="pl-PL"/>
        </w:rPr>
      </w:pPr>
      <w:r w:rsidRPr="008443DB">
        <w:rPr>
          <w:lang w:val="pl-PL"/>
        </w:rPr>
        <w:t xml:space="preserve">Szyfrowanie dla bloku tekstu jawnego </w:t>
      </w:r>
      <m:oMath>
        <m:r>
          <w:rPr>
            <w:rFonts w:ascii="Cambria Math" w:hAnsi="Cambria Math"/>
            <w:lang w:val="pl-PL"/>
          </w:rPr>
          <m:t>m</m:t>
        </m:r>
      </m:oMath>
      <w:r w:rsidRPr="008443DB">
        <w:rPr>
          <w:i/>
          <w:iCs/>
          <w:lang w:val="pl-PL"/>
        </w:rPr>
        <w:t xml:space="preserve"> </w:t>
      </w:r>
      <w:r w:rsidRPr="008443DB">
        <w:rPr>
          <w:lang w:val="pl-PL"/>
        </w:rPr>
        <w:t xml:space="preserve">i zaszyfrowanego </w:t>
      </w:r>
      <m:oMath>
        <m:r>
          <w:rPr>
            <w:rFonts w:ascii="Cambria Math" w:hAnsi="Cambria Math"/>
            <w:lang w:val="pl-PL"/>
          </w:rPr>
          <m:t>c</m:t>
        </m:r>
      </m:oMath>
      <w:r w:rsidRPr="008443DB">
        <w:rPr>
          <w:i/>
          <w:iCs/>
          <w:lang w:val="pl-PL"/>
        </w:rPr>
        <w:t xml:space="preserve"> </w:t>
      </w:r>
      <w:r>
        <w:rPr>
          <w:lang w:val="pl-PL"/>
        </w:rPr>
        <w:t>ma następującą postać</w:t>
      </w:r>
      <w:r w:rsidRPr="008443DB">
        <w:rPr>
          <w:lang w:val="pl-PL"/>
        </w:rPr>
        <w:t xml:space="preserve">: </w:t>
      </w:r>
    </w:p>
    <w:p w:rsidR="008443DB" w:rsidRPr="008443DB" w:rsidRDefault="008443DB" w:rsidP="008443DB">
      <w:pPr>
        <w:rPr>
          <w:rFonts w:eastAsiaTheme="minorEastAsia"/>
          <w:lang w:val="pl-PL"/>
        </w:rPr>
      </w:pPr>
      <m:oMathPara>
        <m:oMath>
          <m:r>
            <w:rPr>
              <w:rFonts w:ascii="Cambria Math" w:hAnsi="Cambria Math"/>
              <w:lang w:val="pl-PL"/>
            </w:rPr>
            <m:t>c</m:t>
          </m:r>
          <m:r>
            <w:rPr>
              <w:rFonts w:ascii="Cambria Math" w:hAnsi="Cambria Math"/>
              <w:lang w:val="pl-PL"/>
            </w:rPr>
            <m:t>≡</m:t>
          </m:r>
          <m:sSup>
            <m:sSupPr>
              <m:ctrlPr>
                <w:rPr>
                  <w:rFonts w:ascii="Cambria Math" w:hAnsi="Cambria Math"/>
                  <w:i/>
                  <w:lang w:val="pl-PL"/>
                </w:rPr>
              </m:ctrlPr>
            </m:sSupPr>
            <m:e>
              <m:r>
                <w:rPr>
                  <w:rFonts w:ascii="Cambria Math" w:hAnsi="Cambria Math"/>
                  <w:lang w:val="pl-PL"/>
                </w:rPr>
                <m:t>m</m:t>
              </m:r>
            </m:e>
            <m:sup>
              <m:r>
                <w:rPr>
                  <w:rFonts w:ascii="Cambria Math" w:hAnsi="Cambria Math"/>
                  <w:lang w:val="pl-PL"/>
                </w:rPr>
                <m:t>e</m:t>
              </m:r>
            </m:sup>
          </m:sSup>
          <m:r>
            <w:rPr>
              <w:rFonts w:ascii="Cambria Math" w:hAnsi="Cambria Math"/>
              <w:lang w:val="pl-PL"/>
            </w:rPr>
            <m:t xml:space="preserve">(mod </m:t>
          </m:r>
          <m:r>
            <w:rPr>
              <w:rFonts w:ascii="Cambria Math" w:hAnsi="Cambria Math"/>
              <w:lang w:val="pl-PL"/>
            </w:rPr>
            <m:t>n</m:t>
          </m:r>
          <m:r>
            <w:rPr>
              <w:rFonts w:ascii="Cambria Math" w:hAnsi="Cambria Math"/>
              <w:lang w:val="pl-PL"/>
            </w:rPr>
            <m:t>)</m:t>
          </m:r>
        </m:oMath>
      </m:oMathPara>
    </w:p>
    <w:p w:rsidR="008443DB" w:rsidRPr="00107BFC" w:rsidRDefault="008443DB" w:rsidP="008443DB">
      <w:pPr>
        <w:rPr>
          <w:rFonts w:eastAsiaTheme="minorEastAsia"/>
          <w:lang w:val="pl-PL"/>
        </w:rPr>
      </w:pPr>
      <m:oMathPara>
        <m:oMath>
          <m:r>
            <w:rPr>
              <w:rFonts w:ascii="Cambria Math" w:hAnsi="Cambria Math"/>
              <w:lang w:val="pl-PL"/>
            </w:rPr>
            <m:t>m</m:t>
          </m:r>
          <m:r>
            <w:rPr>
              <w:rFonts w:ascii="Cambria Math" w:hAnsi="Cambria Math"/>
              <w:lang w:val="pl-PL"/>
            </w:rPr>
            <m:t>≡</m:t>
          </m:r>
          <m:sSup>
            <m:sSupPr>
              <m:ctrlPr>
                <w:rPr>
                  <w:rFonts w:ascii="Cambria Math" w:hAnsi="Cambria Math"/>
                  <w:i/>
                  <w:lang w:val="pl-PL"/>
                </w:rPr>
              </m:ctrlPr>
            </m:sSupPr>
            <m:e>
              <m:r>
                <w:rPr>
                  <w:rFonts w:ascii="Cambria Math" w:hAnsi="Cambria Math"/>
                  <w:lang w:val="pl-PL"/>
                </w:rPr>
                <m:t>c</m:t>
              </m:r>
            </m:e>
            <m:sup>
              <m:r>
                <w:rPr>
                  <w:rFonts w:ascii="Cambria Math" w:hAnsi="Cambria Math"/>
                  <w:lang w:val="pl-PL"/>
                </w:rPr>
                <m:t>d</m:t>
              </m:r>
            </m:sup>
          </m:sSup>
          <m:r>
            <w:rPr>
              <w:rFonts w:ascii="Cambria Math" w:hAnsi="Cambria Math"/>
              <w:lang w:val="pl-PL"/>
            </w:rPr>
            <m:t>(mod n)</m:t>
          </m:r>
        </m:oMath>
      </m:oMathPara>
    </w:p>
    <w:p w:rsidR="00107BFC" w:rsidRDefault="00107BFC" w:rsidP="00107BFC">
      <w:pPr>
        <w:rPr>
          <w:lang w:val="pl-PL"/>
        </w:rPr>
      </w:pPr>
      <w:r>
        <w:rPr>
          <w:lang w:val="pl-PL"/>
        </w:rPr>
        <w:t>L</w:t>
      </w:r>
      <w:r w:rsidRPr="00107BFC">
        <w:rPr>
          <w:lang w:val="pl-PL"/>
        </w:rPr>
        <w:t xml:space="preserve">iczby </w:t>
      </w:r>
      <m:oMath>
        <m:r>
          <w:rPr>
            <w:rFonts w:ascii="Cambria Math" w:hAnsi="Cambria Math"/>
            <w:lang w:val="pl-PL"/>
          </w:rPr>
          <m:t>{e,n}</m:t>
        </m:r>
      </m:oMath>
      <w:r w:rsidRPr="00107BFC">
        <w:rPr>
          <w:i/>
          <w:iCs/>
          <w:lang w:val="pl-PL"/>
        </w:rPr>
        <w:t xml:space="preserve"> </w:t>
      </w:r>
      <w:r w:rsidRPr="00107BFC">
        <w:rPr>
          <w:lang w:val="pl-PL"/>
        </w:rPr>
        <w:t>s</w:t>
      </w:r>
      <w:r>
        <w:rPr>
          <w:lang w:val="pl-PL"/>
        </w:rPr>
        <w:t>tanowią klucz publiczny, który ujawniamy, zaś</w:t>
      </w:r>
      <w:r w:rsidRPr="00107BFC">
        <w:rPr>
          <w:lang w:val="pl-PL"/>
        </w:rPr>
        <w:t xml:space="preserve"> liczby </w:t>
      </w:r>
      <m:oMath>
        <m:r>
          <w:rPr>
            <w:rFonts w:ascii="Cambria Math" w:hAnsi="Cambria Math"/>
            <w:lang w:val="pl-PL"/>
          </w:rPr>
          <m:t>{d,n}</m:t>
        </m:r>
      </m:oMath>
      <w:r w:rsidRPr="00107BFC">
        <w:rPr>
          <w:i/>
          <w:iCs/>
          <w:lang w:val="pl-PL"/>
        </w:rPr>
        <w:t xml:space="preserve"> </w:t>
      </w:r>
      <w:r>
        <w:rPr>
          <w:lang w:val="pl-PL"/>
        </w:rPr>
        <w:t>stanowią klucz prywatny.</w:t>
      </w:r>
    </w:p>
    <w:p w:rsidR="009614E2" w:rsidRDefault="009614E2" w:rsidP="00107BFC">
      <w:pPr>
        <w:rPr>
          <w:lang w:val="pl-PL"/>
        </w:rPr>
      </w:pPr>
    </w:p>
    <w:p w:rsidR="009614E2" w:rsidRPr="00107BFC" w:rsidRDefault="009614E2" w:rsidP="00107BFC">
      <w:pPr>
        <w:rPr>
          <w:lang w:val="pl-PL"/>
        </w:rPr>
      </w:pPr>
      <w:r w:rsidRPr="009614E2">
        <w:rPr>
          <w:highlight w:val="yellow"/>
          <w:lang w:val="pl-PL"/>
        </w:rPr>
        <w:lastRenderedPageBreak/>
        <w:t>Certyfikat cyfrowy</w:t>
      </w:r>
      <w:r w:rsidRPr="006F44C6">
        <w:rPr>
          <w:lang w:val="pl-PL"/>
        </w:rPr>
        <w:t xml:space="preserve"> - cyfrowy dokument, który pozwala zweryfikować, czy podpis elektroniczny należy do konkretnej osoby oraz potwierdza tożsamość instytucji lub osoby używającej określonego podpisu elektronicznego. Certyfikaty znajdują zastosowanie wszędzie tam, gdzie niezbędne jest potwierdzenie tożsamości instytucji lub osoby, a więc na przykład internetowe oddziały banków czy sklepy internetowe przyjmujące płatności kartami kredytowymi. Certyfikat pozwala sprawdzić, czy transakcję dokonujemy na właściwej stronie WWW i czy jest ona obsługiwana przez właściwą firmę. Zwiększa to wiarygodność operacji finansowych dokonywanych w Internecie. Certyfikaty cyfrowe wykorzystuje się także w poczcie e-mail. Dołączane do wiadomości e-mail pozwalają sprawdzić, czy wiadomość nie jest fałszywa lub zmodyfikowana. Certyfikaty cyfrowe wydawane są przez specjalne </w:t>
      </w:r>
      <w:r w:rsidRPr="006F44C6">
        <w:rPr>
          <w:highlight w:val="yellow"/>
          <w:lang w:val="pl-PL"/>
        </w:rPr>
        <w:t>urzędy certyfikacji</w:t>
      </w:r>
      <w:r w:rsidRPr="006F44C6">
        <w:rPr>
          <w:lang w:val="pl-PL"/>
        </w:rPr>
        <w:t>.</w:t>
      </w:r>
    </w:p>
    <w:p w:rsidR="00B234AD" w:rsidRPr="00B234AD" w:rsidRDefault="00B234AD" w:rsidP="00B234AD">
      <w:pPr>
        <w:rPr>
          <w:lang w:val="pl-PL"/>
        </w:rPr>
      </w:pPr>
    </w:p>
    <w:p w:rsidR="005A3A75" w:rsidRDefault="005A3A75" w:rsidP="005A3A75">
      <w:pPr>
        <w:pStyle w:val="Heading1"/>
      </w:pPr>
      <w:r>
        <w:t>METODY PROGRAMOWANIA</w:t>
      </w:r>
    </w:p>
    <w:p w:rsidR="005A3A75" w:rsidRDefault="005A3A75" w:rsidP="005A3A75">
      <w:pPr>
        <w:rPr>
          <w:lang w:val="pl-PL"/>
        </w:rPr>
      </w:pPr>
      <w:r w:rsidRPr="00840568">
        <w:rPr>
          <w:highlight w:val="yellow"/>
          <w:lang w:val="pl-PL"/>
        </w:rPr>
        <w:t>Metoda „dziel i zwyciężaj”</w:t>
      </w:r>
      <w:r>
        <w:rPr>
          <w:lang w:val="pl-PL"/>
        </w:rPr>
        <w:t xml:space="preserve"> – polega na podziale rozwiązywanego problemu na mniejsze podproblemy, które rozwiązujemy rekursywnie, a następnie scalamy, aby utworzyć rozwiązanie do początkowego problemu.</w:t>
      </w:r>
    </w:p>
    <w:p w:rsidR="005A3A75" w:rsidRDefault="005A3A75" w:rsidP="005A3A75">
      <w:pPr>
        <w:rPr>
          <w:lang w:val="pl-PL"/>
        </w:rPr>
      </w:pPr>
      <w:r>
        <w:rPr>
          <w:lang w:val="pl-PL"/>
        </w:rPr>
        <w:t>Fazy metody „dziel i zwyciężaj”:</w:t>
      </w:r>
    </w:p>
    <w:p w:rsidR="005A3A75" w:rsidRDefault="005A3A75" w:rsidP="005A3A75">
      <w:pPr>
        <w:pStyle w:val="ListParagraph"/>
        <w:numPr>
          <w:ilvl w:val="0"/>
          <w:numId w:val="38"/>
        </w:numPr>
        <w:rPr>
          <w:lang w:val="pl-PL"/>
        </w:rPr>
      </w:pPr>
      <w:r>
        <w:rPr>
          <w:lang w:val="pl-PL"/>
        </w:rPr>
        <w:t>Dziel – podział na mniejsze problemy, łatwiejsze w rozwiązaniu</w:t>
      </w:r>
    </w:p>
    <w:p w:rsidR="005A3A75" w:rsidRDefault="005A3A75" w:rsidP="005A3A75">
      <w:pPr>
        <w:pStyle w:val="ListParagraph"/>
        <w:numPr>
          <w:ilvl w:val="0"/>
          <w:numId w:val="38"/>
        </w:numPr>
        <w:rPr>
          <w:lang w:val="pl-PL"/>
        </w:rPr>
      </w:pPr>
      <w:r>
        <w:rPr>
          <w:lang w:val="pl-PL"/>
        </w:rPr>
        <w:t>Zwyciężaj – rozwiąż podproblemy, ewentualnie używając rekursji</w:t>
      </w:r>
    </w:p>
    <w:p w:rsidR="005A3A75" w:rsidRDefault="005A3A75" w:rsidP="005A3A75">
      <w:pPr>
        <w:pStyle w:val="ListParagraph"/>
        <w:numPr>
          <w:ilvl w:val="0"/>
          <w:numId w:val="38"/>
        </w:numPr>
        <w:rPr>
          <w:lang w:val="pl-PL"/>
        </w:rPr>
      </w:pPr>
      <w:r>
        <w:rPr>
          <w:lang w:val="pl-PL"/>
        </w:rPr>
        <w:t>Łącz – połącz rozwiązania poszczególnych podproblemów w rozwiązanie oryginalnego problemu</w:t>
      </w:r>
    </w:p>
    <w:p w:rsidR="00840568" w:rsidRDefault="00840568" w:rsidP="00840568">
      <w:pPr>
        <w:rPr>
          <w:lang w:val="pl-PL"/>
        </w:rPr>
      </w:pPr>
      <w:r>
        <w:rPr>
          <w:lang w:val="pl-PL"/>
        </w:rPr>
        <w:t>Typowym przykładem zastosowania metody „dziel i zwyciężaj” jest sortowanie przez scalanie.</w:t>
      </w:r>
    </w:p>
    <w:p w:rsidR="00840568" w:rsidRDefault="00840568" w:rsidP="00840568">
      <w:pPr>
        <w:rPr>
          <w:lang w:val="pl-PL"/>
        </w:rPr>
      </w:pPr>
      <w:r>
        <w:rPr>
          <w:lang w:val="pl-PL"/>
        </w:rPr>
        <w:t>Zalety:</w:t>
      </w:r>
    </w:p>
    <w:p w:rsidR="00840568" w:rsidRDefault="00840568" w:rsidP="00840568">
      <w:pPr>
        <w:pStyle w:val="ListParagraph"/>
        <w:numPr>
          <w:ilvl w:val="0"/>
          <w:numId w:val="39"/>
        </w:numPr>
        <w:rPr>
          <w:lang w:val="pl-PL"/>
        </w:rPr>
      </w:pPr>
      <w:r>
        <w:rPr>
          <w:lang w:val="pl-PL"/>
        </w:rPr>
        <w:t>Proste rozwiązanie skomplikowanych problemów</w:t>
      </w:r>
    </w:p>
    <w:p w:rsidR="00840568" w:rsidRDefault="00840568" w:rsidP="00840568">
      <w:pPr>
        <w:pStyle w:val="ListParagraph"/>
        <w:numPr>
          <w:ilvl w:val="0"/>
          <w:numId w:val="39"/>
        </w:numPr>
        <w:rPr>
          <w:lang w:val="pl-PL"/>
        </w:rPr>
      </w:pPr>
      <w:r>
        <w:rPr>
          <w:lang w:val="pl-PL"/>
        </w:rPr>
        <w:t>Dostosowane do obliczeń na wielu wątkach</w:t>
      </w:r>
    </w:p>
    <w:p w:rsidR="00840568" w:rsidRDefault="00840568" w:rsidP="00840568">
      <w:pPr>
        <w:pStyle w:val="ListParagraph"/>
        <w:numPr>
          <w:ilvl w:val="0"/>
          <w:numId w:val="39"/>
        </w:numPr>
        <w:rPr>
          <w:lang w:val="pl-PL"/>
        </w:rPr>
      </w:pPr>
      <w:r>
        <w:rPr>
          <w:lang w:val="pl-PL"/>
        </w:rPr>
        <w:t>Wydajne, gdy podproblemy nie powtarzają się</w:t>
      </w:r>
    </w:p>
    <w:p w:rsidR="00840568" w:rsidRDefault="00840568" w:rsidP="00840568">
      <w:pPr>
        <w:rPr>
          <w:lang w:val="pl-PL"/>
        </w:rPr>
      </w:pPr>
      <w:r>
        <w:rPr>
          <w:lang w:val="pl-PL"/>
        </w:rPr>
        <w:t>Wady</w:t>
      </w:r>
    </w:p>
    <w:p w:rsidR="00840568" w:rsidRDefault="00840568" w:rsidP="00840568">
      <w:pPr>
        <w:pStyle w:val="ListParagraph"/>
        <w:numPr>
          <w:ilvl w:val="0"/>
          <w:numId w:val="40"/>
        </w:numPr>
        <w:rPr>
          <w:lang w:val="pl-PL"/>
        </w:rPr>
      </w:pPr>
      <w:r>
        <w:rPr>
          <w:lang w:val="pl-PL"/>
        </w:rPr>
        <w:t>Narzut pamięciowy wywołany rekursją</w:t>
      </w:r>
    </w:p>
    <w:p w:rsidR="00840568" w:rsidRDefault="00840568" w:rsidP="00840568">
      <w:pPr>
        <w:pStyle w:val="ListParagraph"/>
        <w:numPr>
          <w:ilvl w:val="0"/>
          <w:numId w:val="40"/>
        </w:numPr>
        <w:rPr>
          <w:lang w:val="pl-PL"/>
        </w:rPr>
      </w:pPr>
      <w:r>
        <w:rPr>
          <w:lang w:val="pl-PL"/>
        </w:rPr>
        <w:t>Niewydajne, gdy podproblemy powtarzają się i są rozwiązywane ciągle na nowo</w:t>
      </w:r>
    </w:p>
    <w:p w:rsidR="00840568" w:rsidRDefault="00840568" w:rsidP="00840568">
      <w:pPr>
        <w:rPr>
          <w:lang w:val="pl-PL"/>
        </w:rPr>
      </w:pPr>
    </w:p>
    <w:p w:rsidR="00840568" w:rsidRDefault="00840568" w:rsidP="00840568">
      <w:pPr>
        <w:rPr>
          <w:lang w:val="pl-PL"/>
        </w:rPr>
      </w:pPr>
      <w:r w:rsidRPr="00840568">
        <w:rPr>
          <w:highlight w:val="yellow"/>
          <w:lang w:val="pl-PL"/>
        </w:rPr>
        <w:t>Metoda zachłanna</w:t>
      </w:r>
      <w:r>
        <w:rPr>
          <w:lang w:val="pl-PL"/>
        </w:rPr>
        <w:t xml:space="preserve"> – algorytm na każdym kroku podejmuje decyzję lokalnie optymalną, tj. najbardziej opłacalną w danym momencie, nie uwzględniając dalszych skutków.</w:t>
      </w:r>
    </w:p>
    <w:p w:rsidR="00840568" w:rsidRDefault="00840568" w:rsidP="00840568">
      <w:pPr>
        <w:rPr>
          <w:lang w:val="pl-PL"/>
        </w:rPr>
      </w:pPr>
      <w:r>
        <w:rPr>
          <w:lang w:val="pl-PL"/>
        </w:rPr>
        <w:t>Algorytmy zachłanne zwykle nie znajdują rozwiązania optymalnego globalnie, ale są proste w implementacji i mogą przybliżyć rozwiązanie optymalne globalnie w zadowalającym stopniu.</w:t>
      </w:r>
    </w:p>
    <w:p w:rsidR="00840568" w:rsidRDefault="00840568" w:rsidP="00840568">
      <w:pPr>
        <w:rPr>
          <w:lang w:val="pl-PL"/>
        </w:rPr>
      </w:pPr>
      <w:r>
        <w:rPr>
          <w:lang w:val="pl-PL"/>
        </w:rPr>
        <w:t>Istnieją problemy, dla których algorytm zachłanny nie tylko nie znajdzie rozwiązania optymalnego globalnie, ale znajdzie rozwiązanie najgorsze z możliwych. Przykładem takiego problemu jest problem komiwojażera.</w:t>
      </w:r>
    </w:p>
    <w:p w:rsidR="00840568" w:rsidRDefault="00840568" w:rsidP="00840568">
      <w:pPr>
        <w:rPr>
          <w:lang w:val="pl-PL"/>
        </w:rPr>
      </w:pPr>
    </w:p>
    <w:p w:rsidR="00840568" w:rsidRDefault="00840568" w:rsidP="00840568">
      <w:pPr>
        <w:rPr>
          <w:lang w:val="pl-PL"/>
        </w:rPr>
      </w:pPr>
      <w:r w:rsidRPr="00840568">
        <w:rPr>
          <w:highlight w:val="yellow"/>
          <w:lang w:val="pl-PL"/>
        </w:rPr>
        <w:t>Programowanie dynamiczne</w:t>
      </w:r>
      <w:r>
        <w:rPr>
          <w:lang w:val="pl-PL"/>
        </w:rPr>
        <w:t xml:space="preserve"> – jeśli problem można rozbić na podproblemy i liczba wszystkich potencjalnych podproblemów jest wielomianowa to zamiast korzystać z rekursji możemy obliczyć wartości </w:t>
      </w:r>
      <w:r>
        <w:rPr>
          <w:lang w:val="pl-PL"/>
        </w:rPr>
        <w:lastRenderedPageBreak/>
        <w:t xml:space="preserve">wszystkich podproblemów stosując kolejność od „najmniejszych” do „największych”. Programowanie dynamiczne ma zastosowanie, gdy podproblemy na siebie „zachodzą”, tzn. zawierają takie same podproblemy (własność optymalnej podstruktury). </w:t>
      </w:r>
    </w:p>
    <w:p w:rsidR="00840568" w:rsidRPr="00840568" w:rsidRDefault="00840568" w:rsidP="00840568">
      <w:pPr>
        <w:rPr>
          <w:lang w:val="pl-PL"/>
        </w:rPr>
      </w:pPr>
      <w:r>
        <w:rPr>
          <w:lang w:val="pl-PL"/>
        </w:rPr>
        <w:t>Algorytmy programowania dynamicznego mają zastosowanie np. w problemach plecakowych (</w:t>
      </w:r>
      <w:proofErr w:type="spellStart"/>
      <w:r w:rsidRPr="00840568">
        <w:rPr>
          <w:i/>
          <w:lang w:val="pl-PL"/>
        </w:rPr>
        <w:t>Knapsack</w:t>
      </w:r>
      <w:proofErr w:type="spellEnd"/>
      <w:r w:rsidRPr="00840568">
        <w:rPr>
          <w:i/>
          <w:lang w:val="pl-PL"/>
        </w:rPr>
        <w:t xml:space="preserve"> problem</w:t>
      </w:r>
      <w:r>
        <w:rPr>
          <w:lang w:val="pl-PL"/>
        </w:rPr>
        <w:t>) lub problemie komiwojażera.</w:t>
      </w:r>
    </w:p>
    <w:p w:rsidR="007517AF" w:rsidRPr="007517AF" w:rsidRDefault="007517AF" w:rsidP="007517AF">
      <w:pPr>
        <w:rPr>
          <w:lang w:val="pl-PL"/>
        </w:rPr>
      </w:pPr>
    </w:p>
    <w:p w:rsidR="00F6646F" w:rsidRDefault="00161596" w:rsidP="00161596">
      <w:pPr>
        <w:pStyle w:val="Heading1"/>
        <w:rPr>
          <w:rFonts w:eastAsiaTheme="minorHAnsi"/>
        </w:rPr>
      </w:pPr>
      <w:r>
        <w:rPr>
          <w:rFonts w:eastAsiaTheme="minorHAnsi"/>
        </w:rPr>
        <w:t>WZORCE PROJEKTOWE</w:t>
      </w:r>
    </w:p>
    <w:p w:rsidR="007517AF" w:rsidRPr="007517AF" w:rsidRDefault="007517AF" w:rsidP="007517AF">
      <w:pPr>
        <w:rPr>
          <w:lang w:val="pl-PL"/>
        </w:rPr>
      </w:pPr>
      <w:r w:rsidRPr="007517AF">
        <w:rPr>
          <w:highlight w:val="yellow"/>
          <w:lang w:val="pl-PL"/>
        </w:rPr>
        <w:t>Wzorzec projektowy to uniwersalne, sprawdzone w praktyce rozwiązanie często pojawiających się, powtarzalnych problemów projektowych</w:t>
      </w:r>
      <w:r w:rsidRPr="007517AF">
        <w:rPr>
          <w:lang w:val="pl-PL"/>
        </w:rPr>
        <w:t>. okazuje powiązania i zależności pomiędzy klasami oraz obiektami i ułatwia tworzenie, modyfikację oraz pielęgnację kodu źródłowego. Wzorce projektowe stosowane są w projektach wykorzystujących programowanie obiektowe.</w:t>
      </w:r>
      <w:r>
        <w:rPr>
          <w:lang w:val="pl-PL"/>
        </w:rPr>
        <w:t xml:space="preserve"> </w:t>
      </w:r>
      <w:r w:rsidRPr="007517AF">
        <w:rPr>
          <w:lang w:val="pl-PL"/>
        </w:rPr>
        <w:t>Zamiast skupiać się na funkcjonowaniu poszczególnych elementów, wzorce projektowe stanowią abstrakcyjny opis zależności pomiędzy klasami.</w:t>
      </w:r>
    </w:p>
    <w:p w:rsidR="007517AF" w:rsidRPr="007517AF" w:rsidRDefault="007517AF" w:rsidP="007517AF">
      <w:pPr>
        <w:rPr>
          <w:lang w:val="pl-PL"/>
        </w:rPr>
      </w:pPr>
    </w:p>
    <w:p w:rsidR="007517AF" w:rsidRDefault="007517AF" w:rsidP="007517AF">
      <w:pPr>
        <w:rPr>
          <w:lang w:val="pl-PL"/>
        </w:rPr>
      </w:pPr>
      <w:r>
        <w:rPr>
          <w:lang w:val="pl-PL"/>
        </w:rPr>
        <w:t>Podział wzorców projektowych:</w:t>
      </w:r>
    </w:p>
    <w:p w:rsid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kreacyjne </w:t>
      </w:r>
      <w:r w:rsidRPr="007517AF">
        <w:rPr>
          <w:lang w:val="pl-PL"/>
        </w:rPr>
        <w:t xml:space="preserve">– </w:t>
      </w:r>
      <w:r w:rsidR="003F112F">
        <w:rPr>
          <w:lang w:val="pl-PL"/>
        </w:rPr>
        <w:t>pozwalają ująć w abstrakcyjnej formie proces tworzenia egzemplarzy klas, pomagają zachować niezależność systemu od sposobu tworzenia, składania i reprezentowania obiektów. Klasowe wzorce konstrukcyjne są oparte na dziedziczeniu i służą do modyfikowania klas, których egzemplarze są tworzone. W obiektowych wzorcach konstrukcyjnych tworzenie egzemplarzy jest delegowane do innego obiektu.</w:t>
      </w:r>
    </w:p>
    <w:p w:rsidR="003F112F" w:rsidRDefault="003F112F" w:rsidP="003F112F">
      <w:pPr>
        <w:spacing w:after="0" w:line="240" w:lineRule="auto"/>
        <w:rPr>
          <w:lang w:val="pl-PL"/>
        </w:rPr>
      </w:pPr>
    </w:p>
    <w:p w:rsidR="003F112F" w:rsidRDefault="003F112F" w:rsidP="003F112F">
      <w:pPr>
        <w:spacing w:after="0" w:line="240" w:lineRule="auto"/>
        <w:ind w:left="1276"/>
        <w:rPr>
          <w:lang w:val="pl-PL"/>
        </w:rPr>
      </w:pPr>
      <w:r>
        <w:rPr>
          <w:lang w:val="pl-PL"/>
        </w:rPr>
        <w:t>Wzorce konstrukcyjne kapsułkują informacje o tym, z których klas konkretnych korzysta system oraz ukrywają proces tworzenia i składania egzemplarzy tych klas. System zna tylko interfejsy obiektów zdefiniowane w klasach abstrakcyjnych.</w:t>
      </w:r>
    </w:p>
    <w:p w:rsidR="00307383" w:rsidRDefault="00307383" w:rsidP="003F112F">
      <w:pPr>
        <w:spacing w:after="0" w:line="240" w:lineRule="auto"/>
        <w:ind w:left="1276"/>
        <w:rPr>
          <w:lang w:val="pl-PL"/>
        </w:rPr>
      </w:pPr>
    </w:p>
    <w:p w:rsidR="00307383" w:rsidRDefault="00307383" w:rsidP="003F112F">
      <w:pPr>
        <w:spacing w:after="0" w:line="240" w:lineRule="auto"/>
        <w:ind w:left="1276"/>
        <w:rPr>
          <w:lang w:val="pl-PL"/>
        </w:rPr>
      </w:pPr>
      <w:r>
        <w:rPr>
          <w:lang w:val="pl-PL"/>
        </w:rPr>
        <w:t>Przykłady: Singleton, Metoda wytwórcza, Prototyp</w:t>
      </w:r>
    </w:p>
    <w:p w:rsidR="003F112F" w:rsidRPr="003F112F" w:rsidRDefault="003F112F" w:rsidP="003F112F">
      <w:pPr>
        <w:spacing w:after="0" w:line="240" w:lineRule="auto"/>
        <w:ind w:left="1276"/>
        <w:rPr>
          <w:lang w:val="pl-PL"/>
        </w:rPr>
      </w:pPr>
    </w:p>
    <w:p w:rsidR="00307383"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strukturalne </w:t>
      </w:r>
      <w:r w:rsidR="00307383">
        <w:rPr>
          <w:lang w:val="pl-PL"/>
        </w:rPr>
        <w:t xml:space="preserve">dotyczą składania klas i obiektów w większe struktury. </w:t>
      </w:r>
    </w:p>
    <w:p w:rsidR="00307383" w:rsidRDefault="00307383" w:rsidP="00307383">
      <w:pPr>
        <w:pStyle w:val="ListParagraph"/>
        <w:spacing w:after="0" w:line="240" w:lineRule="auto"/>
        <w:ind w:left="1276"/>
        <w:rPr>
          <w:lang w:val="pl-PL"/>
        </w:rPr>
      </w:pPr>
    </w:p>
    <w:p w:rsidR="007517AF" w:rsidRDefault="00307383" w:rsidP="00307383">
      <w:pPr>
        <w:pStyle w:val="ListParagraph"/>
        <w:spacing w:after="0" w:line="240" w:lineRule="auto"/>
        <w:ind w:left="1276"/>
        <w:rPr>
          <w:lang w:val="pl-PL"/>
        </w:rPr>
      </w:pPr>
      <w:r w:rsidRPr="00307383">
        <w:rPr>
          <w:lang w:val="pl-PL"/>
        </w:rPr>
        <w:t>Przykłady: Kompozyt, Pyłek, Adapter</w:t>
      </w:r>
    </w:p>
    <w:p w:rsidR="00307383" w:rsidRPr="00307383" w:rsidRDefault="00307383" w:rsidP="00307383">
      <w:pPr>
        <w:pStyle w:val="ListParagraph"/>
        <w:spacing w:after="0" w:line="240" w:lineRule="auto"/>
        <w:ind w:left="1276"/>
        <w:rPr>
          <w:lang w:val="pl-PL"/>
        </w:rPr>
      </w:pPr>
    </w:p>
    <w:p w:rsidR="007517AF" w:rsidRPr="007517AF" w:rsidRDefault="007517AF" w:rsidP="007517AF">
      <w:pPr>
        <w:pStyle w:val="ListParagraph"/>
        <w:numPr>
          <w:ilvl w:val="0"/>
          <w:numId w:val="33"/>
        </w:numPr>
        <w:spacing w:after="0" w:line="240" w:lineRule="auto"/>
        <w:ind w:left="1276"/>
        <w:rPr>
          <w:lang w:val="pl-PL"/>
        </w:rPr>
      </w:pPr>
      <w:r w:rsidRPr="007517AF">
        <w:rPr>
          <w:highlight w:val="yellow"/>
          <w:lang w:val="pl-PL"/>
        </w:rPr>
        <w:t xml:space="preserve">wzorce behawioralne </w:t>
      </w:r>
      <w:r w:rsidRPr="007517AF">
        <w:rPr>
          <w:lang w:val="pl-PL"/>
        </w:rPr>
        <w:t>– opis algorytmów, podział odpowiedzialności pomiędzy obiekty oraz charakterystyka interakcji pomiędzy nimi</w:t>
      </w:r>
    </w:p>
    <w:p w:rsidR="007517AF" w:rsidRPr="007517AF" w:rsidRDefault="007517AF" w:rsidP="007517AF">
      <w:pPr>
        <w:rPr>
          <w:lang w:val="pl-PL"/>
        </w:rPr>
      </w:pPr>
    </w:p>
    <w:p w:rsidR="00161596" w:rsidRDefault="003F112F" w:rsidP="00161596">
      <w:pPr>
        <w:rPr>
          <w:lang w:val="pl-PL"/>
        </w:rPr>
      </w:pPr>
      <w:r>
        <w:rPr>
          <w:lang w:val="pl-PL"/>
        </w:rPr>
        <w:t>Przykłady:</w:t>
      </w:r>
    </w:p>
    <w:p w:rsidR="003F112F" w:rsidRDefault="00DF780C" w:rsidP="003F112F">
      <w:pPr>
        <w:pStyle w:val="ListParagraph"/>
        <w:numPr>
          <w:ilvl w:val="0"/>
          <w:numId w:val="34"/>
        </w:numPr>
        <w:rPr>
          <w:lang w:val="pl-PL"/>
        </w:rPr>
      </w:pPr>
      <w:r w:rsidRPr="00DF780C">
        <w:rPr>
          <w:highlight w:val="yellow"/>
          <w:lang w:val="pl-PL"/>
        </w:rPr>
        <w:t>SINGLETON</w:t>
      </w:r>
      <w:r w:rsidR="003F112F" w:rsidRPr="003F112F">
        <w:rPr>
          <w:lang w:val="pl-PL"/>
        </w:rPr>
        <w:t xml:space="preserve"> – wzorzec konstrukcyjny – </w:t>
      </w:r>
      <w:r>
        <w:rPr>
          <w:lang w:val="pl-PL"/>
        </w:rPr>
        <w:t>gwarantuje, że klasa będzie miała tylko jeden egzemplarz i zapewnia globalny dostęp do niego.</w:t>
      </w:r>
    </w:p>
    <w:p w:rsidR="00DF780C" w:rsidRDefault="00E74E3A" w:rsidP="00DF780C">
      <w:pPr>
        <w:ind w:left="720"/>
        <w:rPr>
          <w:lang w:val="pl-PL"/>
        </w:rPr>
      </w:pPr>
      <w:r>
        <w:rPr>
          <w:lang w:val="pl-PL"/>
        </w:rPr>
        <w:t>Singleton definiuje operację </w:t>
      </w:r>
      <w:proofErr w:type="spellStart"/>
      <w:r>
        <w:rPr>
          <w:lang w:val="pl-PL"/>
        </w:rPr>
        <w:t>Instance</w:t>
      </w:r>
      <w:proofErr w:type="spellEnd"/>
      <w:r>
        <w:rPr>
          <w:lang w:val="pl-PL"/>
        </w:rPr>
        <w:t xml:space="preserve"> umożliwiającą klientom dostęp do niepowtarzalnego egzemplarza klasy. </w:t>
      </w:r>
      <w:proofErr w:type="spellStart"/>
      <w:r>
        <w:rPr>
          <w:lang w:val="pl-PL"/>
        </w:rPr>
        <w:t>Instance</w:t>
      </w:r>
      <w:proofErr w:type="spellEnd"/>
      <w:r>
        <w:rPr>
          <w:lang w:val="pl-PL"/>
        </w:rPr>
        <w:t xml:space="preserve"> to operacja statyczna. Singleton może odpowiadać za tworzenie własnego niepowtarzalnego egzemplarza. </w:t>
      </w:r>
      <w:proofErr w:type="spellStart"/>
      <w:r>
        <w:rPr>
          <w:lang w:val="pl-PL"/>
        </w:rPr>
        <w:t>Klienty</w:t>
      </w:r>
      <w:proofErr w:type="spellEnd"/>
      <w:r>
        <w:rPr>
          <w:lang w:val="pl-PL"/>
        </w:rPr>
        <w:t xml:space="preserve"> mogą uzyskać dostęp do egzemplarza klasy Singleton wyłącznie poprzez operację </w:t>
      </w:r>
      <w:proofErr w:type="spellStart"/>
      <w:r>
        <w:rPr>
          <w:lang w:val="pl-PL"/>
        </w:rPr>
        <w:t>Instance</w:t>
      </w:r>
      <w:proofErr w:type="spellEnd"/>
      <w:r>
        <w:rPr>
          <w:lang w:val="pl-PL"/>
        </w:rPr>
        <w:t xml:space="preserve"> z tej klasy.</w:t>
      </w:r>
    </w:p>
    <w:p w:rsidR="00E74E3A" w:rsidRDefault="00E74E3A" w:rsidP="00DF780C">
      <w:pPr>
        <w:ind w:left="720"/>
        <w:rPr>
          <w:lang w:val="pl-PL"/>
        </w:rPr>
      </w:pPr>
      <w:r>
        <w:rPr>
          <w:lang w:val="pl-PL"/>
        </w:rPr>
        <w:lastRenderedPageBreak/>
        <w:t>We wzorcu Singleton jedyny egzemplarz jest zwykłym egzemplarzem klasy, jednak jest ona napisana tak, aby można było utworzyć tylko ten egzemplarz. Standardowe rozwiązanie polega na ukryciu operacji tworzącej egzemplarz w operacji statycznej, która gwarantuje, że może powstać tylko jeden egzemplarz danej klasy. Ta operacja ma dostęp do zmiennej przechowującej ów egzemplarz, a zanim zwróci jej wartość, upewnia się, że zmienna została zainicjowana za pomocą niepowtarzalnego egzemplarza. To podejście gwarantuje, że singleton zostanie utworzony i zainicjowany przed jego pierwszym użyciem.</w:t>
      </w:r>
    </w:p>
    <w:p w:rsidR="00E74E3A" w:rsidRDefault="00307383" w:rsidP="00E74E3A">
      <w:pPr>
        <w:pStyle w:val="ListParagraph"/>
        <w:numPr>
          <w:ilvl w:val="0"/>
          <w:numId w:val="34"/>
        </w:numPr>
        <w:rPr>
          <w:lang w:val="pl-PL"/>
        </w:rPr>
      </w:pPr>
      <w:r w:rsidRPr="00307383">
        <w:rPr>
          <w:highlight w:val="yellow"/>
          <w:lang w:val="pl-PL"/>
        </w:rPr>
        <w:t>ADAPTER</w:t>
      </w:r>
      <w:r>
        <w:rPr>
          <w:lang w:val="pl-PL"/>
        </w:rPr>
        <w:t xml:space="preserve"> – wzorzec strukturalny – przekształca interfejs klasy na inny, oczekiwany przez klienta. Adapter umożliwia współdziałanie klasom, które z uwagi na niezgodne interfejsy standardowo nie mogą współpracować ze sobą.</w:t>
      </w:r>
    </w:p>
    <w:p w:rsidR="00307383" w:rsidRDefault="00307383" w:rsidP="00307383">
      <w:pPr>
        <w:pStyle w:val="ListParagraph"/>
        <w:rPr>
          <w:lang w:val="pl-PL"/>
        </w:rPr>
      </w:pPr>
    </w:p>
    <w:p w:rsidR="00307383" w:rsidRDefault="00307383" w:rsidP="00307383">
      <w:pPr>
        <w:pStyle w:val="ListParagraph"/>
        <w:rPr>
          <w:lang w:val="pl-PL"/>
        </w:rPr>
      </w:pPr>
      <w:r>
        <w:rPr>
          <w:lang w:val="pl-PL"/>
        </w:rPr>
        <w:t>Wzorzec Adapter składa się z 4 podstawowych elementów (klas):</w:t>
      </w:r>
    </w:p>
    <w:p w:rsidR="00307383" w:rsidRDefault="00307383" w:rsidP="00307383">
      <w:pPr>
        <w:pStyle w:val="ListParagraph"/>
        <w:numPr>
          <w:ilvl w:val="0"/>
          <w:numId w:val="35"/>
        </w:numPr>
        <w:rPr>
          <w:lang w:val="pl-PL"/>
        </w:rPr>
      </w:pPr>
      <w:r>
        <w:rPr>
          <w:lang w:val="pl-PL"/>
        </w:rPr>
        <w:t>Target – element docelowy – definiuje specyficzny dla dziedziny interfejs używany przez klienta</w:t>
      </w:r>
    </w:p>
    <w:p w:rsidR="00307383" w:rsidRDefault="00307383" w:rsidP="00307383">
      <w:pPr>
        <w:pStyle w:val="ListParagraph"/>
        <w:numPr>
          <w:ilvl w:val="0"/>
          <w:numId w:val="35"/>
        </w:numPr>
        <w:rPr>
          <w:lang w:val="pl-PL"/>
        </w:rPr>
      </w:pPr>
      <w:r>
        <w:rPr>
          <w:lang w:val="pl-PL"/>
        </w:rPr>
        <w:t xml:space="preserve">Client – </w:t>
      </w:r>
      <w:proofErr w:type="spellStart"/>
      <w:r>
        <w:rPr>
          <w:lang w:val="pl-PL"/>
        </w:rPr>
        <w:t>wspódziała</w:t>
      </w:r>
      <w:proofErr w:type="spellEnd"/>
      <w:r>
        <w:rPr>
          <w:lang w:val="pl-PL"/>
        </w:rPr>
        <w:t xml:space="preserve"> z obiektami zgodnymi z interfejsem klasy Target</w:t>
      </w:r>
    </w:p>
    <w:p w:rsidR="00656F89" w:rsidRDefault="00656F89" w:rsidP="00307383">
      <w:pPr>
        <w:pStyle w:val="ListParagraph"/>
        <w:numPr>
          <w:ilvl w:val="0"/>
          <w:numId w:val="35"/>
        </w:numPr>
        <w:rPr>
          <w:lang w:val="pl-PL"/>
        </w:rPr>
      </w:pPr>
      <w:proofErr w:type="spellStart"/>
      <w:r>
        <w:rPr>
          <w:lang w:val="pl-PL"/>
        </w:rPr>
        <w:t>Adaptee</w:t>
      </w:r>
      <w:proofErr w:type="spellEnd"/>
      <w:r>
        <w:rPr>
          <w:lang w:val="pl-PL"/>
        </w:rPr>
        <w:t xml:space="preserve"> – element dostosowywany (adaptowany) – definiuje istniejący interfejs, który trzeba dostosować</w:t>
      </w:r>
    </w:p>
    <w:p w:rsidR="00656F89" w:rsidRDefault="00656F89" w:rsidP="00307383">
      <w:pPr>
        <w:pStyle w:val="ListParagraph"/>
        <w:numPr>
          <w:ilvl w:val="0"/>
          <w:numId w:val="35"/>
        </w:numPr>
        <w:rPr>
          <w:lang w:val="pl-PL"/>
        </w:rPr>
      </w:pPr>
      <w:r>
        <w:rPr>
          <w:lang w:val="pl-PL"/>
        </w:rPr>
        <w:t xml:space="preserve">Adapter – dostosowuje interfejs klasy </w:t>
      </w:r>
      <w:proofErr w:type="spellStart"/>
      <w:r>
        <w:rPr>
          <w:lang w:val="pl-PL"/>
        </w:rPr>
        <w:t>Adaptee</w:t>
      </w:r>
      <w:proofErr w:type="spellEnd"/>
      <w:r>
        <w:rPr>
          <w:lang w:val="pl-PL"/>
        </w:rPr>
        <w:t xml:space="preserve"> do interfejsu klasy Target</w:t>
      </w:r>
    </w:p>
    <w:p w:rsidR="00656F89" w:rsidRDefault="004472CD" w:rsidP="00656F89">
      <w:pPr>
        <w:pStyle w:val="ListParagraph"/>
        <w:numPr>
          <w:ilvl w:val="0"/>
          <w:numId w:val="34"/>
        </w:numPr>
        <w:rPr>
          <w:lang w:val="pl-PL"/>
        </w:rPr>
      </w:pPr>
      <w:r w:rsidRPr="004472CD">
        <w:rPr>
          <w:highlight w:val="yellow"/>
          <w:lang w:val="pl-PL"/>
        </w:rPr>
        <w:t>KOMPOZYT</w:t>
      </w:r>
      <w:r>
        <w:rPr>
          <w:lang w:val="pl-PL"/>
        </w:rPr>
        <w:t xml:space="preserve"> – wzorzec strukturalny – składa obiekty w struktury drzewiaste odzwierciedlające hierarchię typu całość-część. Wzorzec ten umożliwia klientom traktowanie poszczególnych obiektów i ich złożeń w taki sam sposób.</w:t>
      </w:r>
    </w:p>
    <w:p w:rsidR="004472CD" w:rsidRDefault="004472CD" w:rsidP="004472CD">
      <w:pPr>
        <w:ind w:left="720"/>
        <w:rPr>
          <w:lang w:val="pl-PL"/>
        </w:rPr>
      </w:pPr>
      <w:r>
        <w:rPr>
          <w:lang w:val="pl-PL"/>
        </w:rPr>
        <w:t>Kluczowym elementem wzorca Kompozyt jest klasa abstrakcyjna reprezentująca zarówno typy proste, jak i zawierające kontenery</w:t>
      </w:r>
      <w:r w:rsidR="00CD2604">
        <w:rPr>
          <w:lang w:val="pl-PL"/>
        </w:rPr>
        <w:t xml:space="preserve">. </w:t>
      </w:r>
    </w:p>
    <w:p w:rsidR="00CD2604" w:rsidRDefault="00CD2604" w:rsidP="004472CD">
      <w:pPr>
        <w:ind w:left="720"/>
        <w:rPr>
          <w:lang w:val="pl-PL"/>
        </w:rPr>
      </w:pPr>
      <w:r>
        <w:rPr>
          <w:lang w:val="pl-PL"/>
        </w:rPr>
        <w:t>Elementami wzorca Kompozyt są:</w:t>
      </w:r>
    </w:p>
    <w:p w:rsidR="00CD2604" w:rsidRDefault="00CD2604" w:rsidP="00CD2604">
      <w:pPr>
        <w:pStyle w:val="ListParagraph"/>
        <w:numPr>
          <w:ilvl w:val="0"/>
          <w:numId w:val="36"/>
        </w:numPr>
        <w:rPr>
          <w:lang w:val="pl-PL"/>
        </w:rPr>
      </w:pPr>
      <w:r>
        <w:rPr>
          <w:lang w:val="pl-PL"/>
        </w:rPr>
        <w:t>Component – obejmuje deklarację interfejsu składanych obiektów, implementację domyślnego zachowania na potrzeby interfejsu wspólnego dla wszystkich klas, interfejsu umożliwiającego dostęp do komponentów podrzędnych i zarządzania nimi</w:t>
      </w:r>
    </w:p>
    <w:p w:rsidR="00CD2604" w:rsidRDefault="00CD2604" w:rsidP="00CD2604">
      <w:pPr>
        <w:pStyle w:val="ListParagraph"/>
        <w:numPr>
          <w:ilvl w:val="0"/>
          <w:numId w:val="36"/>
        </w:numPr>
        <w:rPr>
          <w:lang w:val="pl-PL"/>
        </w:rPr>
      </w:pPr>
      <w:proofErr w:type="spellStart"/>
      <w:r>
        <w:rPr>
          <w:lang w:val="pl-PL"/>
        </w:rPr>
        <w:t>Leaf</w:t>
      </w:r>
      <w:proofErr w:type="spellEnd"/>
      <w:r>
        <w:rPr>
          <w:lang w:val="pl-PL"/>
        </w:rPr>
        <w:t xml:space="preserve"> – reprezentuje liście w złożeniu (obiekty bez elementów podrzędnych) i ich zachowanie</w:t>
      </w:r>
    </w:p>
    <w:p w:rsidR="00CD2604" w:rsidRDefault="00CD2604" w:rsidP="00CD2604">
      <w:pPr>
        <w:pStyle w:val="ListParagraph"/>
        <w:numPr>
          <w:ilvl w:val="0"/>
          <w:numId w:val="36"/>
        </w:numPr>
        <w:rPr>
          <w:lang w:val="pl-PL"/>
        </w:rPr>
      </w:pPr>
      <w:proofErr w:type="spellStart"/>
      <w:r>
        <w:rPr>
          <w:lang w:val="pl-PL"/>
        </w:rPr>
        <w:t>Composite</w:t>
      </w:r>
      <w:proofErr w:type="spellEnd"/>
      <w:r>
        <w:rPr>
          <w:lang w:val="pl-PL"/>
        </w:rPr>
        <w:t xml:space="preserve"> – definiuje zachowanie komponentów mających elementy podrzędne, przechowuje elementy podrzędne </w:t>
      </w:r>
    </w:p>
    <w:p w:rsidR="00CD2604" w:rsidRDefault="00CD2604" w:rsidP="00CD2604">
      <w:pPr>
        <w:pStyle w:val="ListParagraph"/>
        <w:numPr>
          <w:ilvl w:val="0"/>
          <w:numId w:val="36"/>
        </w:numPr>
        <w:rPr>
          <w:lang w:val="pl-PL"/>
        </w:rPr>
      </w:pPr>
      <w:r>
        <w:rPr>
          <w:lang w:val="pl-PL"/>
        </w:rPr>
        <w:t>Client – manipuluje obiektami w złożeniu poprzez int</w:t>
      </w:r>
      <w:r w:rsidR="005A3A75">
        <w:rPr>
          <w:lang w:val="pl-PL"/>
        </w:rPr>
        <w:t>erfejs klasy Component</w:t>
      </w:r>
    </w:p>
    <w:p w:rsidR="005A3A75" w:rsidRPr="00CD2604" w:rsidRDefault="005A3A75" w:rsidP="005A3A75">
      <w:pPr>
        <w:pStyle w:val="ListParagraph"/>
        <w:ind w:left="1440"/>
        <w:rPr>
          <w:lang w:val="pl-PL"/>
        </w:rPr>
      </w:pPr>
    </w:p>
    <w:p w:rsidR="00CD2604" w:rsidRDefault="005A3A75" w:rsidP="00CD2604">
      <w:pPr>
        <w:pStyle w:val="ListParagraph"/>
        <w:numPr>
          <w:ilvl w:val="0"/>
          <w:numId w:val="34"/>
        </w:numPr>
        <w:rPr>
          <w:lang w:val="pl-PL"/>
        </w:rPr>
      </w:pPr>
      <w:r w:rsidRPr="005A3A75">
        <w:rPr>
          <w:highlight w:val="yellow"/>
          <w:lang w:val="pl-PL"/>
        </w:rPr>
        <w:t>PAMIĄTKA</w:t>
      </w:r>
      <w:r>
        <w:rPr>
          <w:lang w:val="pl-PL"/>
        </w:rPr>
        <w:t xml:space="preserve"> – wzorzec operacyjny – bez naruszania kapsułkowania rejestruje i zapisuje w zewnętrznej jednostce wewnętrzny stan obiektu, co umożliwia późniejsze przywrócenie obiektu do zapamiętanego stanu.</w:t>
      </w:r>
    </w:p>
    <w:p w:rsidR="005A3A75" w:rsidRDefault="005A3A75" w:rsidP="005A3A75">
      <w:pPr>
        <w:ind w:left="720"/>
        <w:rPr>
          <w:lang w:val="pl-PL"/>
        </w:rPr>
      </w:pPr>
      <w:r>
        <w:rPr>
          <w:lang w:val="pl-PL"/>
        </w:rPr>
        <w:t>Elementami wzorca Pamiątka są:</w:t>
      </w:r>
    </w:p>
    <w:p w:rsidR="005A3A75" w:rsidRDefault="005A3A75" w:rsidP="005A3A75">
      <w:pPr>
        <w:pStyle w:val="ListParagraph"/>
        <w:numPr>
          <w:ilvl w:val="0"/>
          <w:numId w:val="37"/>
        </w:numPr>
        <w:rPr>
          <w:lang w:val="pl-PL"/>
        </w:rPr>
      </w:pPr>
      <w:r>
        <w:rPr>
          <w:lang w:val="pl-PL"/>
        </w:rPr>
        <w:t xml:space="preserve">Memento – pamiątka – przechowuje wewnętrzny stan obiektu </w:t>
      </w:r>
      <w:proofErr w:type="spellStart"/>
      <w:r>
        <w:rPr>
          <w:lang w:val="pl-PL"/>
        </w:rPr>
        <w:t>Originator</w:t>
      </w:r>
      <w:proofErr w:type="spellEnd"/>
      <w:r>
        <w:rPr>
          <w:lang w:val="pl-PL"/>
        </w:rPr>
        <w:t>. Pamiątka może obejmować dowolną określana przez źródło część jego wewnętrznego stanu. Dostęp do wewnętrznego stanu pamiątki ma tylko źródło, które ją utworzyło.</w:t>
      </w:r>
    </w:p>
    <w:p w:rsidR="005A3A75" w:rsidRDefault="005A3A75" w:rsidP="005A3A75">
      <w:pPr>
        <w:pStyle w:val="ListParagraph"/>
        <w:numPr>
          <w:ilvl w:val="0"/>
          <w:numId w:val="37"/>
        </w:numPr>
        <w:rPr>
          <w:lang w:val="pl-PL"/>
        </w:rPr>
      </w:pPr>
      <w:proofErr w:type="spellStart"/>
      <w:r>
        <w:rPr>
          <w:lang w:val="pl-PL"/>
        </w:rPr>
        <w:t>Originator</w:t>
      </w:r>
      <w:proofErr w:type="spellEnd"/>
      <w:r>
        <w:rPr>
          <w:lang w:val="pl-PL"/>
        </w:rPr>
        <w:t xml:space="preserve"> – źródło – tworzy pamiątkę obejmującą zapis wewnętrznego stanu źródła, korzysta z pamiątki do przywrócenia swojego stanu</w:t>
      </w:r>
    </w:p>
    <w:p w:rsidR="005A3A75" w:rsidRPr="005A3A75" w:rsidRDefault="005A3A75" w:rsidP="005A3A75">
      <w:pPr>
        <w:pStyle w:val="ListParagraph"/>
        <w:numPr>
          <w:ilvl w:val="0"/>
          <w:numId w:val="37"/>
        </w:numPr>
        <w:rPr>
          <w:lang w:val="pl-PL"/>
        </w:rPr>
      </w:pPr>
      <w:proofErr w:type="spellStart"/>
      <w:r>
        <w:rPr>
          <w:lang w:val="pl-PL"/>
        </w:rPr>
        <w:lastRenderedPageBreak/>
        <w:t>Caretaker</w:t>
      </w:r>
      <w:proofErr w:type="spellEnd"/>
      <w:r>
        <w:rPr>
          <w:lang w:val="pl-PL"/>
        </w:rPr>
        <w:t xml:space="preserve"> – zarządca – odpowiada za zarządzanie pamiątką, nigdy nie manipuluje jej zawartością ani jej nie sprawdza</w:t>
      </w:r>
    </w:p>
    <w:p w:rsidR="003F112F" w:rsidRPr="003F112F" w:rsidRDefault="003F112F" w:rsidP="005A3A75">
      <w:pPr>
        <w:rPr>
          <w:lang w:val="pl-PL"/>
        </w:rPr>
      </w:pPr>
    </w:p>
    <w:p w:rsidR="003F112F" w:rsidRPr="00161596" w:rsidRDefault="003F112F" w:rsidP="00161596">
      <w:pPr>
        <w:rPr>
          <w:lang w:val="pl-PL"/>
        </w:rPr>
      </w:pPr>
    </w:p>
    <w:sectPr w:rsidR="003F112F" w:rsidRPr="00161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351" w:rsidRDefault="00DF7351" w:rsidP="00AE5458">
      <w:pPr>
        <w:spacing w:after="0" w:line="240" w:lineRule="auto"/>
      </w:pPr>
      <w:r>
        <w:separator/>
      </w:r>
    </w:p>
  </w:endnote>
  <w:endnote w:type="continuationSeparator" w:id="0">
    <w:p w:rsidR="00DF7351" w:rsidRDefault="00DF7351" w:rsidP="00AE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U Concrete Roman">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351" w:rsidRDefault="00DF7351" w:rsidP="00AE5458">
      <w:pPr>
        <w:spacing w:after="0" w:line="240" w:lineRule="auto"/>
      </w:pPr>
      <w:r>
        <w:separator/>
      </w:r>
    </w:p>
  </w:footnote>
  <w:footnote w:type="continuationSeparator" w:id="0">
    <w:p w:rsidR="00DF7351" w:rsidRDefault="00DF7351" w:rsidP="00AE5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55D8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7178E"/>
    <w:multiLevelType w:val="hybridMultilevel"/>
    <w:tmpl w:val="9482E4AC"/>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60E"/>
    <w:multiLevelType w:val="hybridMultilevel"/>
    <w:tmpl w:val="F8D4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6942"/>
    <w:multiLevelType w:val="hybridMultilevel"/>
    <w:tmpl w:val="8B0A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623B"/>
    <w:multiLevelType w:val="hybridMultilevel"/>
    <w:tmpl w:val="5E48562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C15F7"/>
    <w:multiLevelType w:val="hybridMultilevel"/>
    <w:tmpl w:val="98021462"/>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6" w15:restartNumberingAfterBreak="0">
    <w:nsid w:val="18FC3D1F"/>
    <w:multiLevelType w:val="hybridMultilevel"/>
    <w:tmpl w:val="034A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21656"/>
    <w:multiLevelType w:val="hybridMultilevel"/>
    <w:tmpl w:val="0EA6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65AC"/>
    <w:multiLevelType w:val="hybridMultilevel"/>
    <w:tmpl w:val="7056EC1E"/>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D740F"/>
    <w:multiLevelType w:val="hybridMultilevel"/>
    <w:tmpl w:val="ABC89E2E"/>
    <w:lvl w:ilvl="0" w:tplc="555296BE">
      <w:start w:val="1"/>
      <w:numFmt w:val="bullet"/>
      <w:lvlText w:val="-"/>
      <w:lvlJc w:val="left"/>
      <w:pPr>
        <w:ind w:left="1486"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BF628BE"/>
    <w:multiLevelType w:val="hybridMultilevel"/>
    <w:tmpl w:val="9922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F2966"/>
    <w:multiLevelType w:val="hybridMultilevel"/>
    <w:tmpl w:val="E0F6CF8A"/>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35750"/>
    <w:multiLevelType w:val="hybridMultilevel"/>
    <w:tmpl w:val="B1407B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D0579"/>
    <w:multiLevelType w:val="hybridMultilevel"/>
    <w:tmpl w:val="1FF6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663D5"/>
    <w:multiLevelType w:val="hybridMultilevel"/>
    <w:tmpl w:val="5428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1779A"/>
    <w:multiLevelType w:val="hybridMultilevel"/>
    <w:tmpl w:val="206C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72B21"/>
    <w:multiLevelType w:val="hybridMultilevel"/>
    <w:tmpl w:val="AAE0E4EA"/>
    <w:lvl w:ilvl="0" w:tplc="04090001">
      <w:start w:val="1"/>
      <w:numFmt w:val="bullet"/>
      <w:lvlText w:val=""/>
      <w:lvlJc w:val="left"/>
      <w:pPr>
        <w:ind w:left="436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5D83FC0"/>
    <w:multiLevelType w:val="hybridMultilevel"/>
    <w:tmpl w:val="B052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03D7A"/>
    <w:multiLevelType w:val="hybridMultilevel"/>
    <w:tmpl w:val="8616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B134F"/>
    <w:multiLevelType w:val="hybridMultilevel"/>
    <w:tmpl w:val="CD70C2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2F42DA"/>
    <w:multiLevelType w:val="hybridMultilevel"/>
    <w:tmpl w:val="B48A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93EA1"/>
    <w:multiLevelType w:val="hybridMultilevel"/>
    <w:tmpl w:val="CE807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5737C"/>
    <w:multiLevelType w:val="hybridMultilevel"/>
    <w:tmpl w:val="7414A8B6"/>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5BA0916"/>
    <w:multiLevelType w:val="hybridMultilevel"/>
    <w:tmpl w:val="A5EA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C22D5"/>
    <w:multiLevelType w:val="hybridMultilevel"/>
    <w:tmpl w:val="E48201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8017984"/>
    <w:multiLevelType w:val="hybridMultilevel"/>
    <w:tmpl w:val="2216E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F105F"/>
    <w:multiLevelType w:val="hybridMultilevel"/>
    <w:tmpl w:val="6BF0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92E15"/>
    <w:multiLevelType w:val="hybridMultilevel"/>
    <w:tmpl w:val="531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52071"/>
    <w:multiLevelType w:val="hybridMultilevel"/>
    <w:tmpl w:val="574E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AB5B8E"/>
    <w:multiLevelType w:val="hybridMultilevel"/>
    <w:tmpl w:val="3B743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965169"/>
    <w:multiLevelType w:val="hybridMultilevel"/>
    <w:tmpl w:val="3D206A72"/>
    <w:lvl w:ilvl="0" w:tplc="555296BE">
      <w:start w:val="1"/>
      <w:numFmt w:val="bullet"/>
      <w:lvlText w:val="-"/>
      <w:lvlJc w:val="left"/>
      <w:pPr>
        <w:ind w:left="2138" w:hanging="360"/>
      </w:pPr>
      <w:rPr>
        <w:rFonts w:ascii="CMU Serif Roman" w:hAnsi="CMU Serif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79F7F0D"/>
    <w:multiLevelType w:val="hybridMultilevel"/>
    <w:tmpl w:val="E5A4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095E88"/>
    <w:multiLevelType w:val="hybridMultilevel"/>
    <w:tmpl w:val="9D289C6E"/>
    <w:lvl w:ilvl="0" w:tplc="555296BE">
      <w:start w:val="1"/>
      <w:numFmt w:val="bullet"/>
      <w:lvlText w:val="-"/>
      <w:lvlJc w:val="left"/>
      <w:pPr>
        <w:ind w:left="720" w:hanging="360"/>
      </w:pPr>
      <w:rPr>
        <w:rFonts w:ascii="CMU Serif Roman" w:hAnsi="CMU Serif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794216"/>
    <w:multiLevelType w:val="hybridMultilevel"/>
    <w:tmpl w:val="EAB0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732E16"/>
    <w:multiLevelType w:val="hybridMultilevel"/>
    <w:tmpl w:val="A12C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016A0"/>
    <w:multiLevelType w:val="hybridMultilevel"/>
    <w:tmpl w:val="289E88B4"/>
    <w:lvl w:ilvl="0" w:tplc="9F7AA2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C787830"/>
    <w:multiLevelType w:val="hybridMultilevel"/>
    <w:tmpl w:val="4030EBD8"/>
    <w:lvl w:ilvl="0" w:tplc="5052B1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BB2591"/>
    <w:multiLevelType w:val="hybridMultilevel"/>
    <w:tmpl w:val="C12C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E1DFB"/>
    <w:multiLevelType w:val="hybridMultilevel"/>
    <w:tmpl w:val="CAC4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22285"/>
    <w:multiLevelType w:val="hybridMultilevel"/>
    <w:tmpl w:val="2F62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404D78"/>
    <w:multiLevelType w:val="hybridMultilevel"/>
    <w:tmpl w:val="7550F72C"/>
    <w:lvl w:ilvl="0" w:tplc="555296BE">
      <w:start w:val="1"/>
      <w:numFmt w:val="bullet"/>
      <w:lvlText w:val="-"/>
      <w:lvlJc w:val="left"/>
      <w:pPr>
        <w:ind w:left="1440" w:hanging="360"/>
      </w:pPr>
      <w:rPr>
        <w:rFonts w:ascii="CMU Serif Roman" w:hAnsi="CMU Serif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2F01F4C"/>
    <w:multiLevelType w:val="hybridMultilevel"/>
    <w:tmpl w:val="D92270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787D346E"/>
    <w:multiLevelType w:val="hybridMultilevel"/>
    <w:tmpl w:val="531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1B2201"/>
    <w:multiLevelType w:val="hybridMultilevel"/>
    <w:tmpl w:val="977E6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3"/>
  </w:num>
  <w:num w:numId="3">
    <w:abstractNumId w:val="13"/>
  </w:num>
  <w:num w:numId="4">
    <w:abstractNumId w:val="11"/>
  </w:num>
  <w:num w:numId="5">
    <w:abstractNumId w:val="4"/>
  </w:num>
  <w:num w:numId="6">
    <w:abstractNumId w:val="21"/>
  </w:num>
  <w:num w:numId="7">
    <w:abstractNumId w:val="28"/>
  </w:num>
  <w:num w:numId="8">
    <w:abstractNumId w:val="36"/>
  </w:num>
  <w:num w:numId="9">
    <w:abstractNumId w:val="32"/>
  </w:num>
  <w:num w:numId="10">
    <w:abstractNumId w:val="29"/>
  </w:num>
  <w:num w:numId="11">
    <w:abstractNumId w:val="5"/>
  </w:num>
  <w:num w:numId="12">
    <w:abstractNumId w:val="31"/>
  </w:num>
  <w:num w:numId="13">
    <w:abstractNumId w:val="9"/>
  </w:num>
  <w:num w:numId="14">
    <w:abstractNumId w:val="15"/>
  </w:num>
  <w:num w:numId="15">
    <w:abstractNumId w:val="1"/>
  </w:num>
  <w:num w:numId="16">
    <w:abstractNumId w:val="3"/>
  </w:num>
  <w:num w:numId="17">
    <w:abstractNumId w:val="41"/>
  </w:num>
  <w:num w:numId="18">
    <w:abstractNumId w:val="23"/>
  </w:num>
  <w:num w:numId="19">
    <w:abstractNumId w:val="24"/>
  </w:num>
  <w:num w:numId="20">
    <w:abstractNumId w:val="27"/>
  </w:num>
  <w:num w:numId="21">
    <w:abstractNumId w:val="42"/>
  </w:num>
  <w:num w:numId="22">
    <w:abstractNumId w:val="2"/>
  </w:num>
  <w:num w:numId="23">
    <w:abstractNumId w:val="35"/>
  </w:num>
  <w:num w:numId="24">
    <w:abstractNumId w:val="7"/>
  </w:num>
  <w:num w:numId="25">
    <w:abstractNumId w:val="17"/>
  </w:num>
  <w:num w:numId="26">
    <w:abstractNumId w:val="18"/>
  </w:num>
  <w:num w:numId="27">
    <w:abstractNumId w:val="20"/>
  </w:num>
  <w:num w:numId="28">
    <w:abstractNumId w:val="26"/>
  </w:num>
  <w:num w:numId="29">
    <w:abstractNumId w:val="22"/>
  </w:num>
  <w:num w:numId="30">
    <w:abstractNumId w:val="12"/>
  </w:num>
  <w:num w:numId="31">
    <w:abstractNumId w:val="30"/>
  </w:num>
  <w:num w:numId="32">
    <w:abstractNumId w:val="14"/>
  </w:num>
  <w:num w:numId="33">
    <w:abstractNumId w:val="16"/>
  </w:num>
  <w:num w:numId="34">
    <w:abstractNumId w:val="39"/>
  </w:num>
  <w:num w:numId="35">
    <w:abstractNumId w:val="40"/>
  </w:num>
  <w:num w:numId="36">
    <w:abstractNumId w:val="8"/>
  </w:num>
  <w:num w:numId="37">
    <w:abstractNumId w:val="19"/>
  </w:num>
  <w:num w:numId="38">
    <w:abstractNumId w:val="37"/>
  </w:num>
  <w:num w:numId="39">
    <w:abstractNumId w:val="10"/>
  </w:num>
  <w:num w:numId="40">
    <w:abstractNumId w:val="33"/>
  </w:num>
  <w:num w:numId="41">
    <w:abstractNumId w:val="25"/>
  </w:num>
  <w:num w:numId="42">
    <w:abstractNumId w:val="0"/>
  </w:num>
  <w:num w:numId="43">
    <w:abstractNumId w:val="38"/>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58"/>
    <w:rsid w:val="00107BFC"/>
    <w:rsid w:val="00161596"/>
    <w:rsid w:val="001E463C"/>
    <w:rsid w:val="00210C88"/>
    <w:rsid w:val="00297088"/>
    <w:rsid w:val="002C1895"/>
    <w:rsid w:val="00307383"/>
    <w:rsid w:val="003F112F"/>
    <w:rsid w:val="00420064"/>
    <w:rsid w:val="004472CD"/>
    <w:rsid w:val="004965C2"/>
    <w:rsid w:val="005615DE"/>
    <w:rsid w:val="00590BE8"/>
    <w:rsid w:val="005A3A75"/>
    <w:rsid w:val="005D664C"/>
    <w:rsid w:val="00656F89"/>
    <w:rsid w:val="006A7DD3"/>
    <w:rsid w:val="006F44C6"/>
    <w:rsid w:val="00727FD4"/>
    <w:rsid w:val="007517AF"/>
    <w:rsid w:val="007F1BBA"/>
    <w:rsid w:val="00830808"/>
    <w:rsid w:val="00840568"/>
    <w:rsid w:val="008443DB"/>
    <w:rsid w:val="008675E4"/>
    <w:rsid w:val="008B3029"/>
    <w:rsid w:val="008C71F1"/>
    <w:rsid w:val="008D0AFA"/>
    <w:rsid w:val="0094253A"/>
    <w:rsid w:val="009614E2"/>
    <w:rsid w:val="00A61523"/>
    <w:rsid w:val="00A9593C"/>
    <w:rsid w:val="00AA2EA0"/>
    <w:rsid w:val="00AE5458"/>
    <w:rsid w:val="00B234AD"/>
    <w:rsid w:val="00B35714"/>
    <w:rsid w:val="00BA39E0"/>
    <w:rsid w:val="00BA78C5"/>
    <w:rsid w:val="00C42D70"/>
    <w:rsid w:val="00CB417C"/>
    <w:rsid w:val="00CC0BD0"/>
    <w:rsid w:val="00CD2604"/>
    <w:rsid w:val="00D07673"/>
    <w:rsid w:val="00D61F1B"/>
    <w:rsid w:val="00DE3C4E"/>
    <w:rsid w:val="00DF112A"/>
    <w:rsid w:val="00DF7351"/>
    <w:rsid w:val="00DF780C"/>
    <w:rsid w:val="00E74E3A"/>
    <w:rsid w:val="00F6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FB38D"/>
  <w15:chartTrackingRefBased/>
  <w15:docId w15:val="{8A1077DA-F657-4DB9-86E7-5DF0980E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7AF"/>
    <w:pPr>
      <w:jc w:val="both"/>
    </w:pPr>
    <w:rPr>
      <w:rFonts w:ascii="Times New Roman" w:hAnsi="Times New Roman" w:cs="Times New Roman (Body CS)"/>
      <w:color w:val="000000" w:themeColor="text1"/>
    </w:rPr>
  </w:style>
  <w:style w:type="paragraph" w:styleId="Heading1">
    <w:name w:val="heading 1"/>
    <w:basedOn w:val="Normal"/>
    <w:next w:val="Normal"/>
    <w:link w:val="Heading1Char"/>
    <w:uiPriority w:val="9"/>
    <w:qFormat/>
    <w:rsid w:val="00F6646F"/>
    <w:pPr>
      <w:outlineLvl w:val="0"/>
    </w:pPr>
    <w:rPr>
      <w:rFonts w:eastAsiaTheme="minorEastAsia"/>
      <w:b/>
      <w:lang w:val="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58"/>
    <w:pPr>
      <w:ind w:left="720"/>
      <w:contextualSpacing/>
    </w:pPr>
  </w:style>
  <w:style w:type="character" w:styleId="PlaceholderText">
    <w:name w:val="Placeholder Text"/>
    <w:basedOn w:val="DefaultParagraphFont"/>
    <w:uiPriority w:val="99"/>
    <w:semiHidden/>
    <w:rsid w:val="00727FD4"/>
    <w:rPr>
      <w:color w:val="808080"/>
    </w:rPr>
  </w:style>
  <w:style w:type="table" w:styleId="TableGrid">
    <w:name w:val="Table Grid"/>
    <w:basedOn w:val="TableNormal"/>
    <w:uiPriority w:val="39"/>
    <w:rsid w:val="00DF112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646F"/>
    <w:rPr>
      <w:rFonts w:ascii="Times New Roman" w:eastAsiaTheme="minorEastAsia" w:hAnsi="Times New Roman"/>
      <w:b/>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48370">
      <w:bodyDiv w:val="1"/>
      <w:marLeft w:val="0"/>
      <w:marRight w:val="0"/>
      <w:marTop w:val="0"/>
      <w:marBottom w:val="0"/>
      <w:divBdr>
        <w:top w:val="none" w:sz="0" w:space="0" w:color="auto"/>
        <w:left w:val="none" w:sz="0" w:space="0" w:color="auto"/>
        <w:bottom w:val="none" w:sz="0" w:space="0" w:color="auto"/>
        <w:right w:val="none" w:sz="0" w:space="0" w:color="auto"/>
      </w:divBdr>
      <w:divsChild>
        <w:div w:id="1246038737">
          <w:marLeft w:val="0"/>
          <w:marRight w:val="0"/>
          <w:marTop w:val="0"/>
          <w:marBottom w:val="0"/>
          <w:divBdr>
            <w:top w:val="none" w:sz="0" w:space="0" w:color="auto"/>
            <w:left w:val="none" w:sz="0" w:space="0" w:color="auto"/>
            <w:bottom w:val="none" w:sz="0" w:space="0" w:color="auto"/>
            <w:right w:val="none" w:sz="0" w:space="0" w:color="auto"/>
          </w:divBdr>
          <w:divsChild>
            <w:div w:id="522982310">
              <w:marLeft w:val="0"/>
              <w:marRight w:val="0"/>
              <w:marTop w:val="0"/>
              <w:marBottom w:val="0"/>
              <w:divBdr>
                <w:top w:val="none" w:sz="0" w:space="0" w:color="auto"/>
                <w:left w:val="none" w:sz="0" w:space="0" w:color="auto"/>
                <w:bottom w:val="none" w:sz="0" w:space="0" w:color="auto"/>
                <w:right w:val="none" w:sz="0" w:space="0" w:color="auto"/>
              </w:divBdr>
              <w:divsChild>
                <w:div w:id="17456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9980">
      <w:bodyDiv w:val="1"/>
      <w:marLeft w:val="0"/>
      <w:marRight w:val="0"/>
      <w:marTop w:val="0"/>
      <w:marBottom w:val="0"/>
      <w:divBdr>
        <w:top w:val="none" w:sz="0" w:space="0" w:color="auto"/>
        <w:left w:val="none" w:sz="0" w:space="0" w:color="auto"/>
        <w:bottom w:val="none" w:sz="0" w:space="0" w:color="auto"/>
        <w:right w:val="none" w:sz="0" w:space="0" w:color="auto"/>
      </w:divBdr>
      <w:divsChild>
        <w:div w:id="251665637">
          <w:marLeft w:val="0"/>
          <w:marRight w:val="0"/>
          <w:marTop w:val="0"/>
          <w:marBottom w:val="0"/>
          <w:divBdr>
            <w:top w:val="none" w:sz="0" w:space="0" w:color="auto"/>
            <w:left w:val="none" w:sz="0" w:space="0" w:color="auto"/>
            <w:bottom w:val="none" w:sz="0" w:space="0" w:color="auto"/>
            <w:right w:val="none" w:sz="0" w:space="0" w:color="auto"/>
          </w:divBdr>
          <w:divsChild>
            <w:div w:id="525951020">
              <w:marLeft w:val="0"/>
              <w:marRight w:val="0"/>
              <w:marTop w:val="0"/>
              <w:marBottom w:val="0"/>
              <w:divBdr>
                <w:top w:val="none" w:sz="0" w:space="0" w:color="auto"/>
                <w:left w:val="none" w:sz="0" w:space="0" w:color="auto"/>
                <w:bottom w:val="none" w:sz="0" w:space="0" w:color="auto"/>
                <w:right w:val="none" w:sz="0" w:space="0" w:color="auto"/>
              </w:divBdr>
              <w:divsChild>
                <w:div w:id="10178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7150">
      <w:bodyDiv w:val="1"/>
      <w:marLeft w:val="0"/>
      <w:marRight w:val="0"/>
      <w:marTop w:val="0"/>
      <w:marBottom w:val="0"/>
      <w:divBdr>
        <w:top w:val="none" w:sz="0" w:space="0" w:color="auto"/>
        <w:left w:val="none" w:sz="0" w:space="0" w:color="auto"/>
        <w:bottom w:val="none" w:sz="0" w:space="0" w:color="auto"/>
        <w:right w:val="none" w:sz="0" w:space="0" w:color="auto"/>
      </w:divBdr>
    </w:div>
    <w:div w:id="127824527">
      <w:bodyDiv w:val="1"/>
      <w:marLeft w:val="0"/>
      <w:marRight w:val="0"/>
      <w:marTop w:val="0"/>
      <w:marBottom w:val="0"/>
      <w:divBdr>
        <w:top w:val="none" w:sz="0" w:space="0" w:color="auto"/>
        <w:left w:val="none" w:sz="0" w:space="0" w:color="auto"/>
        <w:bottom w:val="none" w:sz="0" w:space="0" w:color="auto"/>
        <w:right w:val="none" w:sz="0" w:space="0" w:color="auto"/>
      </w:divBdr>
    </w:div>
    <w:div w:id="129518683">
      <w:bodyDiv w:val="1"/>
      <w:marLeft w:val="0"/>
      <w:marRight w:val="0"/>
      <w:marTop w:val="0"/>
      <w:marBottom w:val="0"/>
      <w:divBdr>
        <w:top w:val="none" w:sz="0" w:space="0" w:color="auto"/>
        <w:left w:val="none" w:sz="0" w:space="0" w:color="auto"/>
        <w:bottom w:val="none" w:sz="0" w:space="0" w:color="auto"/>
        <w:right w:val="none" w:sz="0" w:space="0" w:color="auto"/>
      </w:divBdr>
    </w:div>
    <w:div w:id="150995133">
      <w:bodyDiv w:val="1"/>
      <w:marLeft w:val="0"/>
      <w:marRight w:val="0"/>
      <w:marTop w:val="0"/>
      <w:marBottom w:val="0"/>
      <w:divBdr>
        <w:top w:val="none" w:sz="0" w:space="0" w:color="auto"/>
        <w:left w:val="none" w:sz="0" w:space="0" w:color="auto"/>
        <w:bottom w:val="none" w:sz="0" w:space="0" w:color="auto"/>
        <w:right w:val="none" w:sz="0" w:space="0" w:color="auto"/>
      </w:divBdr>
      <w:divsChild>
        <w:div w:id="59796925">
          <w:marLeft w:val="0"/>
          <w:marRight w:val="0"/>
          <w:marTop w:val="0"/>
          <w:marBottom w:val="0"/>
          <w:divBdr>
            <w:top w:val="none" w:sz="0" w:space="0" w:color="auto"/>
            <w:left w:val="none" w:sz="0" w:space="0" w:color="auto"/>
            <w:bottom w:val="none" w:sz="0" w:space="0" w:color="auto"/>
            <w:right w:val="none" w:sz="0" w:space="0" w:color="auto"/>
          </w:divBdr>
          <w:divsChild>
            <w:div w:id="813765783">
              <w:marLeft w:val="0"/>
              <w:marRight w:val="0"/>
              <w:marTop w:val="0"/>
              <w:marBottom w:val="0"/>
              <w:divBdr>
                <w:top w:val="none" w:sz="0" w:space="0" w:color="auto"/>
                <w:left w:val="none" w:sz="0" w:space="0" w:color="auto"/>
                <w:bottom w:val="none" w:sz="0" w:space="0" w:color="auto"/>
                <w:right w:val="none" w:sz="0" w:space="0" w:color="auto"/>
              </w:divBdr>
              <w:divsChild>
                <w:div w:id="119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34643">
      <w:bodyDiv w:val="1"/>
      <w:marLeft w:val="0"/>
      <w:marRight w:val="0"/>
      <w:marTop w:val="0"/>
      <w:marBottom w:val="0"/>
      <w:divBdr>
        <w:top w:val="none" w:sz="0" w:space="0" w:color="auto"/>
        <w:left w:val="none" w:sz="0" w:space="0" w:color="auto"/>
        <w:bottom w:val="none" w:sz="0" w:space="0" w:color="auto"/>
        <w:right w:val="none" w:sz="0" w:space="0" w:color="auto"/>
      </w:divBdr>
    </w:div>
    <w:div w:id="268242807">
      <w:bodyDiv w:val="1"/>
      <w:marLeft w:val="0"/>
      <w:marRight w:val="0"/>
      <w:marTop w:val="0"/>
      <w:marBottom w:val="0"/>
      <w:divBdr>
        <w:top w:val="none" w:sz="0" w:space="0" w:color="auto"/>
        <w:left w:val="none" w:sz="0" w:space="0" w:color="auto"/>
        <w:bottom w:val="none" w:sz="0" w:space="0" w:color="auto"/>
        <w:right w:val="none" w:sz="0" w:space="0" w:color="auto"/>
      </w:divBdr>
    </w:div>
    <w:div w:id="350109420">
      <w:bodyDiv w:val="1"/>
      <w:marLeft w:val="0"/>
      <w:marRight w:val="0"/>
      <w:marTop w:val="0"/>
      <w:marBottom w:val="0"/>
      <w:divBdr>
        <w:top w:val="none" w:sz="0" w:space="0" w:color="auto"/>
        <w:left w:val="none" w:sz="0" w:space="0" w:color="auto"/>
        <w:bottom w:val="none" w:sz="0" w:space="0" w:color="auto"/>
        <w:right w:val="none" w:sz="0" w:space="0" w:color="auto"/>
      </w:divBdr>
    </w:div>
    <w:div w:id="381095647">
      <w:bodyDiv w:val="1"/>
      <w:marLeft w:val="0"/>
      <w:marRight w:val="0"/>
      <w:marTop w:val="0"/>
      <w:marBottom w:val="0"/>
      <w:divBdr>
        <w:top w:val="none" w:sz="0" w:space="0" w:color="auto"/>
        <w:left w:val="none" w:sz="0" w:space="0" w:color="auto"/>
        <w:bottom w:val="none" w:sz="0" w:space="0" w:color="auto"/>
        <w:right w:val="none" w:sz="0" w:space="0" w:color="auto"/>
      </w:divBdr>
      <w:divsChild>
        <w:div w:id="165437470">
          <w:marLeft w:val="0"/>
          <w:marRight w:val="0"/>
          <w:marTop w:val="0"/>
          <w:marBottom w:val="0"/>
          <w:divBdr>
            <w:top w:val="none" w:sz="0" w:space="0" w:color="auto"/>
            <w:left w:val="none" w:sz="0" w:space="0" w:color="auto"/>
            <w:bottom w:val="none" w:sz="0" w:space="0" w:color="auto"/>
            <w:right w:val="none" w:sz="0" w:space="0" w:color="auto"/>
          </w:divBdr>
          <w:divsChild>
            <w:div w:id="542326301">
              <w:marLeft w:val="0"/>
              <w:marRight w:val="0"/>
              <w:marTop w:val="0"/>
              <w:marBottom w:val="0"/>
              <w:divBdr>
                <w:top w:val="none" w:sz="0" w:space="0" w:color="auto"/>
                <w:left w:val="none" w:sz="0" w:space="0" w:color="auto"/>
                <w:bottom w:val="none" w:sz="0" w:space="0" w:color="auto"/>
                <w:right w:val="none" w:sz="0" w:space="0" w:color="auto"/>
              </w:divBdr>
              <w:divsChild>
                <w:div w:id="8220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57346">
      <w:bodyDiv w:val="1"/>
      <w:marLeft w:val="0"/>
      <w:marRight w:val="0"/>
      <w:marTop w:val="0"/>
      <w:marBottom w:val="0"/>
      <w:divBdr>
        <w:top w:val="none" w:sz="0" w:space="0" w:color="auto"/>
        <w:left w:val="none" w:sz="0" w:space="0" w:color="auto"/>
        <w:bottom w:val="none" w:sz="0" w:space="0" w:color="auto"/>
        <w:right w:val="none" w:sz="0" w:space="0" w:color="auto"/>
      </w:divBdr>
    </w:div>
    <w:div w:id="4113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046003">
          <w:marLeft w:val="0"/>
          <w:marRight w:val="0"/>
          <w:marTop w:val="0"/>
          <w:marBottom w:val="0"/>
          <w:divBdr>
            <w:top w:val="none" w:sz="0" w:space="0" w:color="auto"/>
            <w:left w:val="none" w:sz="0" w:space="0" w:color="auto"/>
            <w:bottom w:val="none" w:sz="0" w:space="0" w:color="auto"/>
            <w:right w:val="none" w:sz="0" w:space="0" w:color="auto"/>
          </w:divBdr>
          <w:divsChild>
            <w:div w:id="63332294">
              <w:marLeft w:val="0"/>
              <w:marRight w:val="0"/>
              <w:marTop w:val="0"/>
              <w:marBottom w:val="0"/>
              <w:divBdr>
                <w:top w:val="none" w:sz="0" w:space="0" w:color="auto"/>
                <w:left w:val="none" w:sz="0" w:space="0" w:color="auto"/>
                <w:bottom w:val="none" w:sz="0" w:space="0" w:color="auto"/>
                <w:right w:val="none" w:sz="0" w:space="0" w:color="auto"/>
              </w:divBdr>
              <w:divsChild>
                <w:div w:id="1206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7324">
      <w:bodyDiv w:val="1"/>
      <w:marLeft w:val="0"/>
      <w:marRight w:val="0"/>
      <w:marTop w:val="0"/>
      <w:marBottom w:val="0"/>
      <w:divBdr>
        <w:top w:val="none" w:sz="0" w:space="0" w:color="auto"/>
        <w:left w:val="none" w:sz="0" w:space="0" w:color="auto"/>
        <w:bottom w:val="none" w:sz="0" w:space="0" w:color="auto"/>
        <w:right w:val="none" w:sz="0" w:space="0" w:color="auto"/>
      </w:divBdr>
      <w:divsChild>
        <w:div w:id="1601643553">
          <w:marLeft w:val="0"/>
          <w:marRight w:val="0"/>
          <w:marTop w:val="0"/>
          <w:marBottom w:val="0"/>
          <w:divBdr>
            <w:top w:val="none" w:sz="0" w:space="0" w:color="auto"/>
            <w:left w:val="none" w:sz="0" w:space="0" w:color="auto"/>
            <w:bottom w:val="none" w:sz="0" w:space="0" w:color="auto"/>
            <w:right w:val="none" w:sz="0" w:space="0" w:color="auto"/>
          </w:divBdr>
          <w:divsChild>
            <w:div w:id="1001280020">
              <w:marLeft w:val="0"/>
              <w:marRight w:val="0"/>
              <w:marTop w:val="0"/>
              <w:marBottom w:val="0"/>
              <w:divBdr>
                <w:top w:val="none" w:sz="0" w:space="0" w:color="auto"/>
                <w:left w:val="none" w:sz="0" w:space="0" w:color="auto"/>
                <w:bottom w:val="none" w:sz="0" w:space="0" w:color="auto"/>
                <w:right w:val="none" w:sz="0" w:space="0" w:color="auto"/>
              </w:divBdr>
              <w:divsChild>
                <w:div w:id="20759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80415">
      <w:bodyDiv w:val="1"/>
      <w:marLeft w:val="0"/>
      <w:marRight w:val="0"/>
      <w:marTop w:val="0"/>
      <w:marBottom w:val="0"/>
      <w:divBdr>
        <w:top w:val="none" w:sz="0" w:space="0" w:color="auto"/>
        <w:left w:val="none" w:sz="0" w:space="0" w:color="auto"/>
        <w:bottom w:val="none" w:sz="0" w:space="0" w:color="auto"/>
        <w:right w:val="none" w:sz="0" w:space="0" w:color="auto"/>
      </w:divBdr>
    </w:div>
    <w:div w:id="495649213">
      <w:bodyDiv w:val="1"/>
      <w:marLeft w:val="0"/>
      <w:marRight w:val="0"/>
      <w:marTop w:val="0"/>
      <w:marBottom w:val="0"/>
      <w:divBdr>
        <w:top w:val="none" w:sz="0" w:space="0" w:color="auto"/>
        <w:left w:val="none" w:sz="0" w:space="0" w:color="auto"/>
        <w:bottom w:val="none" w:sz="0" w:space="0" w:color="auto"/>
        <w:right w:val="none" w:sz="0" w:space="0" w:color="auto"/>
      </w:divBdr>
    </w:div>
    <w:div w:id="558327029">
      <w:bodyDiv w:val="1"/>
      <w:marLeft w:val="0"/>
      <w:marRight w:val="0"/>
      <w:marTop w:val="0"/>
      <w:marBottom w:val="0"/>
      <w:divBdr>
        <w:top w:val="none" w:sz="0" w:space="0" w:color="auto"/>
        <w:left w:val="none" w:sz="0" w:space="0" w:color="auto"/>
        <w:bottom w:val="none" w:sz="0" w:space="0" w:color="auto"/>
        <w:right w:val="none" w:sz="0" w:space="0" w:color="auto"/>
      </w:divBdr>
    </w:div>
    <w:div w:id="688991862">
      <w:bodyDiv w:val="1"/>
      <w:marLeft w:val="0"/>
      <w:marRight w:val="0"/>
      <w:marTop w:val="0"/>
      <w:marBottom w:val="0"/>
      <w:divBdr>
        <w:top w:val="none" w:sz="0" w:space="0" w:color="auto"/>
        <w:left w:val="none" w:sz="0" w:space="0" w:color="auto"/>
        <w:bottom w:val="none" w:sz="0" w:space="0" w:color="auto"/>
        <w:right w:val="none" w:sz="0" w:space="0" w:color="auto"/>
      </w:divBdr>
      <w:divsChild>
        <w:div w:id="281503869">
          <w:marLeft w:val="0"/>
          <w:marRight w:val="0"/>
          <w:marTop w:val="0"/>
          <w:marBottom w:val="0"/>
          <w:divBdr>
            <w:top w:val="none" w:sz="0" w:space="0" w:color="auto"/>
            <w:left w:val="none" w:sz="0" w:space="0" w:color="auto"/>
            <w:bottom w:val="none" w:sz="0" w:space="0" w:color="auto"/>
            <w:right w:val="none" w:sz="0" w:space="0" w:color="auto"/>
          </w:divBdr>
          <w:divsChild>
            <w:div w:id="460803541">
              <w:marLeft w:val="0"/>
              <w:marRight w:val="0"/>
              <w:marTop w:val="0"/>
              <w:marBottom w:val="0"/>
              <w:divBdr>
                <w:top w:val="none" w:sz="0" w:space="0" w:color="auto"/>
                <w:left w:val="none" w:sz="0" w:space="0" w:color="auto"/>
                <w:bottom w:val="none" w:sz="0" w:space="0" w:color="auto"/>
                <w:right w:val="none" w:sz="0" w:space="0" w:color="auto"/>
              </w:divBdr>
              <w:divsChild>
                <w:div w:id="16446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8165">
      <w:bodyDiv w:val="1"/>
      <w:marLeft w:val="0"/>
      <w:marRight w:val="0"/>
      <w:marTop w:val="0"/>
      <w:marBottom w:val="0"/>
      <w:divBdr>
        <w:top w:val="none" w:sz="0" w:space="0" w:color="auto"/>
        <w:left w:val="none" w:sz="0" w:space="0" w:color="auto"/>
        <w:bottom w:val="none" w:sz="0" w:space="0" w:color="auto"/>
        <w:right w:val="none" w:sz="0" w:space="0" w:color="auto"/>
      </w:divBdr>
    </w:div>
    <w:div w:id="745304533">
      <w:bodyDiv w:val="1"/>
      <w:marLeft w:val="0"/>
      <w:marRight w:val="0"/>
      <w:marTop w:val="0"/>
      <w:marBottom w:val="0"/>
      <w:divBdr>
        <w:top w:val="none" w:sz="0" w:space="0" w:color="auto"/>
        <w:left w:val="none" w:sz="0" w:space="0" w:color="auto"/>
        <w:bottom w:val="none" w:sz="0" w:space="0" w:color="auto"/>
        <w:right w:val="none" w:sz="0" w:space="0" w:color="auto"/>
      </w:divBdr>
    </w:div>
    <w:div w:id="755127026">
      <w:bodyDiv w:val="1"/>
      <w:marLeft w:val="0"/>
      <w:marRight w:val="0"/>
      <w:marTop w:val="0"/>
      <w:marBottom w:val="0"/>
      <w:divBdr>
        <w:top w:val="none" w:sz="0" w:space="0" w:color="auto"/>
        <w:left w:val="none" w:sz="0" w:space="0" w:color="auto"/>
        <w:bottom w:val="none" w:sz="0" w:space="0" w:color="auto"/>
        <w:right w:val="none" w:sz="0" w:space="0" w:color="auto"/>
      </w:divBdr>
    </w:div>
    <w:div w:id="786506086">
      <w:bodyDiv w:val="1"/>
      <w:marLeft w:val="0"/>
      <w:marRight w:val="0"/>
      <w:marTop w:val="0"/>
      <w:marBottom w:val="0"/>
      <w:divBdr>
        <w:top w:val="none" w:sz="0" w:space="0" w:color="auto"/>
        <w:left w:val="none" w:sz="0" w:space="0" w:color="auto"/>
        <w:bottom w:val="none" w:sz="0" w:space="0" w:color="auto"/>
        <w:right w:val="none" w:sz="0" w:space="0" w:color="auto"/>
      </w:divBdr>
    </w:div>
    <w:div w:id="827407787">
      <w:bodyDiv w:val="1"/>
      <w:marLeft w:val="0"/>
      <w:marRight w:val="0"/>
      <w:marTop w:val="0"/>
      <w:marBottom w:val="0"/>
      <w:divBdr>
        <w:top w:val="none" w:sz="0" w:space="0" w:color="auto"/>
        <w:left w:val="none" w:sz="0" w:space="0" w:color="auto"/>
        <w:bottom w:val="none" w:sz="0" w:space="0" w:color="auto"/>
        <w:right w:val="none" w:sz="0" w:space="0" w:color="auto"/>
      </w:divBdr>
    </w:div>
    <w:div w:id="852114778">
      <w:bodyDiv w:val="1"/>
      <w:marLeft w:val="0"/>
      <w:marRight w:val="0"/>
      <w:marTop w:val="0"/>
      <w:marBottom w:val="0"/>
      <w:divBdr>
        <w:top w:val="none" w:sz="0" w:space="0" w:color="auto"/>
        <w:left w:val="none" w:sz="0" w:space="0" w:color="auto"/>
        <w:bottom w:val="none" w:sz="0" w:space="0" w:color="auto"/>
        <w:right w:val="none" w:sz="0" w:space="0" w:color="auto"/>
      </w:divBdr>
    </w:div>
    <w:div w:id="863634077">
      <w:bodyDiv w:val="1"/>
      <w:marLeft w:val="0"/>
      <w:marRight w:val="0"/>
      <w:marTop w:val="0"/>
      <w:marBottom w:val="0"/>
      <w:divBdr>
        <w:top w:val="none" w:sz="0" w:space="0" w:color="auto"/>
        <w:left w:val="none" w:sz="0" w:space="0" w:color="auto"/>
        <w:bottom w:val="none" w:sz="0" w:space="0" w:color="auto"/>
        <w:right w:val="none" w:sz="0" w:space="0" w:color="auto"/>
      </w:divBdr>
      <w:divsChild>
        <w:div w:id="1412577729">
          <w:marLeft w:val="0"/>
          <w:marRight w:val="0"/>
          <w:marTop w:val="0"/>
          <w:marBottom w:val="0"/>
          <w:divBdr>
            <w:top w:val="none" w:sz="0" w:space="0" w:color="auto"/>
            <w:left w:val="none" w:sz="0" w:space="0" w:color="auto"/>
            <w:bottom w:val="none" w:sz="0" w:space="0" w:color="auto"/>
            <w:right w:val="none" w:sz="0" w:space="0" w:color="auto"/>
          </w:divBdr>
          <w:divsChild>
            <w:div w:id="1448281214">
              <w:marLeft w:val="0"/>
              <w:marRight w:val="0"/>
              <w:marTop w:val="0"/>
              <w:marBottom w:val="0"/>
              <w:divBdr>
                <w:top w:val="none" w:sz="0" w:space="0" w:color="auto"/>
                <w:left w:val="none" w:sz="0" w:space="0" w:color="auto"/>
                <w:bottom w:val="none" w:sz="0" w:space="0" w:color="auto"/>
                <w:right w:val="none" w:sz="0" w:space="0" w:color="auto"/>
              </w:divBdr>
              <w:divsChild>
                <w:div w:id="11036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773088">
      <w:bodyDiv w:val="1"/>
      <w:marLeft w:val="0"/>
      <w:marRight w:val="0"/>
      <w:marTop w:val="0"/>
      <w:marBottom w:val="0"/>
      <w:divBdr>
        <w:top w:val="none" w:sz="0" w:space="0" w:color="auto"/>
        <w:left w:val="none" w:sz="0" w:space="0" w:color="auto"/>
        <w:bottom w:val="none" w:sz="0" w:space="0" w:color="auto"/>
        <w:right w:val="none" w:sz="0" w:space="0" w:color="auto"/>
      </w:divBdr>
    </w:div>
    <w:div w:id="948124441">
      <w:bodyDiv w:val="1"/>
      <w:marLeft w:val="0"/>
      <w:marRight w:val="0"/>
      <w:marTop w:val="0"/>
      <w:marBottom w:val="0"/>
      <w:divBdr>
        <w:top w:val="none" w:sz="0" w:space="0" w:color="auto"/>
        <w:left w:val="none" w:sz="0" w:space="0" w:color="auto"/>
        <w:bottom w:val="none" w:sz="0" w:space="0" w:color="auto"/>
        <w:right w:val="none" w:sz="0" w:space="0" w:color="auto"/>
      </w:divBdr>
      <w:divsChild>
        <w:div w:id="1756433207">
          <w:marLeft w:val="0"/>
          <w:marRight w:val="0"/>
          <w:marTop w:val="0"/>
          <w:marBottom w:val="0"/>
          <w:divBdr>
            <w:top w:val="none" w:sz="0" w:space="0" w:color="auto"/>
            <w:left w:val="none" w:sz="0" w:space="0" w:color="auto"/>
            <w:bottom w:val="none" w:sz="0" w:space="0" w:color="auto"/>
            <w:right w:val="none" w:sz="0" w:space="0" w:color="auto"/>
          </w:divBdr>
          <w:divsChild>
            <w:div w:id="1369452260">
              <w:marLeft w:val="0"/>
              <w:marRight w:val="0"/>
              <w:marTop w:val="0"/>
              <w:marBottom w:val="0"/>
              <w:divBdr>
                <w:top w:val="none" w:sz="0" w:space="0" w:color="auto"/>
                <w:left w:val="none" w:sz="0" w:space="0" w:color="auto"/>
                <w:bottom w:val="none" w:sz="0" w:space="0" w:color="auto"/>
                <w:right w:val="none" w:sz="0" w:space="0" w:color="auto"/>
              </w:divBdr>
              <w:divsChild>
                <w:div w:id="1139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7200">
      <w:bodyDiv w:val="1"/>
      <w:marLeft w:val="0"/>
      <w:marRight w:val="0"/>
      <w:marTop w:val="0"/>
      <w:marBottom w:val="0"/>
      <w:divBdr>
        <w:top w:val="none" w:sz="0" w:space="0" w:color="auto"/>
        <w:left w:val="none" w:sz="0" w:space="0" w:color="auto"/>
        <w:bottom w:val="none" w:sz="0" w:space="0" w:color="auto"/>
        <w:right w:val="none" w:sz="0" w:space="0" w:color="auto"/>
      </w:divBdr>
    </w:div>
    <w:div w:id="953440371">
      <w:bodyDiv w:val="1"/>
      <w:marLeft w:val="0"/>
      <w:marRight w:val="0"/>
      <w:marTop w:val="0"/>
      <w:marBottom w:val="0"/>
      <w:divBdr>
        <w:top w:val="none" w:sz="0" w:space="0" w:color="auto"/>
        <w:left w:val="none" w:sz="0" w:space="0" w:color="auto"/>
        <w:bottom w:val="none" w:sz="0" w:space="0" w:color="auto"/>
        <w:right w:val="none" w:sz="0" w:space="0" w:color="auto"/>
      </w:divBdr>
    </w:div>
    <w:div w:id="957296148">
      <w:bodyDiv w:val="1"/>
      <w:marLeft w:val="0"/>
      <w:marRight w:val="0"/>
      <w:marTop w:val="0"/>
      <w:marBottom w:val="0"/>
      <w:divBdr>
        <w:top w:val="none" w:sz="0" w:space="0" w:color="auto"/>
        <w:left w:val="none" w:sz="0" w:space="0" w:color="auto"/>
        <w:bottom w:val="none" w:sz="0" w:space="0" w:color="auto"/>
        <w:right w:val="none" w:sz="0" w:space="0" w:color="auto"/>
      </w:divBdr>
      <w:divsChild>
        <w:div w:id="1956787669">
          <w:marLeft w:val="0"/>
          <w:marRight w:val="0"/>
          <w:marTop w:val="0"/>
          <w:marBottom w:val="0"/>
          <w:divBdr>
            <w:top w:val="none" w:sz="0" w:space="0" w:color="auto"/>
            <w:left w:val="none" w:sz="0" w:space="0" w:color="auto"/>
            <w:bottom w:val="none" w:sz="0" w:space="0" w:color="auto"/>
            <w:right w:val="none" w:sz="0" w:space="0" w:color="auto"/>
          </w:divBdr>
          <w:divsChild>
            <w:div w:id="101608976">
              <w:marLeft w:val="0"/>
              <w:marRight w:val="0"/>
              <w:marTop w:val="0"/>
              <w:marBottom w:val="0"/>
              <w:divBdr>
                <w:top w:val="none" w:sz="0" w:space="0" w:color="auto"/>
                <w:left w:val="none" w:sz="0" w:space="0" w:color="auto"/>
                <w:bottom w:val="none" w:sz="0" w:space="0" w:color="auto"/>
                <w:right w:val="none" w:sz="0" w:space="0" w:color="auto"/>
              </w:divBdr>
              <w:divsChild>
                <w:div w:id="15510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447">
      <w:bodyDiv w:val="1"/>
      <w:marLeft w:val="0"/>
      <w:marRight w:val="0"/>
      <w:marTop w:val="0"/>
      <w:marBottom w:val="0"/>
      <w:divBdr>
        <w:top w:val="none" w:sz="0" w:space="0" w:color="auto"/>
        <w:left w:val="none" w:sz="0" w:space="0" w:color="auto"/>
        <w:bottom w:val="none" w:sz="0" w:space="0" w:color="auto"/>
        <w:right w:val="none" w:sz="0" w:space="0" w:color="auto"/>
      </w:divBdr>
    </w:div>
    <w:div w:id="971864902">
      <w:bodyDiv w:val="1"/>
      <w:marLeft w:val="0"/>
      <w:marRight w:val="0"/>
      <w:marTop w:val="0"/>
      <w:marBottom w:val="0"/>
      <w:divBdr>
        <w:top w:val="none" w:sz="0" w:space="0" w:color="auto"/>
        <w:left w:val="none" w:sz="0" w:space="0" w:color="auto"/>
        <w:bottom w:val="none" w:sz="0" w:space="0" w:color="auto"/>
        <w:right w:val="none" w:sz="0" w:space="0" w:color="auto"/>
      </w:divBdr>
    </w:div>
    <w:div w:id="1039354004">
      <w:bodyDiv w:val="1"/>
      <w:marLeft w:val="0"/>
      <w:marRight w:val="0"/>
      <w:marTop w:val="0"/>
      <w:marBottom w:val="0"/>
      <w:divBdr>
        <w:top w:val="none" w:sz="0" w:space="0" w:color="auto"/>
        <w:left w:val="none" w:sz="0" w:space="0" w:color="auto"/>
        <w:bottom w:val="none" w:sz="0" w:space="0" w:color="auto"/>
        <w:right w:val="none" w:sz="0" w:space="0" w:color="auto"/>
      </w:divBdr>
    </w:div>
    <w:div w:id="1070006504">
      <w:bodyDiv w:val="1"/>
      <w:marLeft w:val="0"/>
      <w:marRight w:val="0"/>
      <w:marTop w:val="0"/>
      <w:marBottom w:val="0"/>
      <w:divBdr>
        <w:top w:val="none" w:sz="0" w:space="0" w:color="auto"/>
        <w:left w:val="none" w:sz="0" w:space="0" w:color="auto"/>
        <w:bottom w:val="none" w:sz="0" w:space="0" w:color="auto"/>
        <w:right w:val="none" w:sz="0" w:space="0" w:color="auto"/>
      </w:divBdr>
    </w:div>
    <w:div w:id="1212425071">
      <w:bodyDiv w:val="1"/>
      <w:marLeft w:val="0"/>
      <w:marRight w:val="0"/>
      <w:marTop w:val="0"/>
      <w:marBottom w:val="0"/>
      <w:divBdr>
        <w:top w:val="none" w:sz="0" w:space="0" w:color="auto"/>
        <w:left w:val="none" w:sz="0" w:space="0" w:color="auto"/>
        <w:bottom w:val="none" w:sz="0" w:space="0" w:color="auto"/>
        <w:right w:val="none" w:sz="0" w:space="0" w:color="auto"/>
      </w:divBdr>
    </w:div>
    <w:div w:id="1219318445">
      <w:bodyDiv w:val="1"/>
      <w:marLeft w:val="0"/>
      <w:marRight w:val="0"/>
      <w:marTop w:val="0"/>
      <w:marBottom w:val="0"/>
      <w:divBdr>
        <w:top w:val="none" w:sz="0" w:space="0" w:color="auto"/>
        <w:left w:val="none" w:sz="0" w:space="0" w:color="auto"/>
        <w:bottom w:val="none" w:sz="0" w:space="0" w:color="auto"/>
        <w:right w:val="none" w:sz="0" w:space="0" w:color="auto"/>
      </w:divBdr>
    </w:div>
    <w:div w:id="1229223916">
      <w:bodyDiv w:val="1"/>
      <w:marLeft w:val="0"/>
      <w:marRight w:val="0"/>
      <w:marTop w:val="0"/>
      <w:marBottom w:val="0"/>
      <w:divBdr>
        <w:top w:val="none" w:sz="0" w:space="0" w:color="auto"/>
        <w:left w:val="none" w:sz="0" w:space="0" w:color="auto"/>
        <w:bottom w:val="none" w:sz="0" w:space="0" w:color="auto"/>
        <w:right w:val="none" w:sz="0" w:space="0" w:color="auto"/>
      </w:divBdr>
    </w:div>
    <w:div w:id="1268612964">
      <w:bodyDiv w:val="1"/>
      <w:marLeft w:val="0"/>
      <w:marRight w:val="0"/>
      <w:marTop w:val="0"/>
      <w:marBottom w:val="0"/>
      <w:divBdr>
        <w:top w:val="none" w:sz="0" w:space="0" w:color="auto"/>
        <w:left w:val="none" w:sz="0" w:space="0" w:color="auto"/>
        <w:bottom w:val="none" w:sz="0" w:space="0" w:color="auto"/>
        <w:right w:val="none" w:sz="0" w:space="0" w:color="auto"/>
      </w:divBdr>
    </w:div>
    <w:div w:id="1329751298">
      <w:bodyDiv w:val="1"/>
      <w:marLeft w:val="0"/>
      <w:marRight w:val="0"/>
      <w:marTop w:val="0"/>
      <w:marBottom w:val="0"/>
      <w:divBdr>
        <w:top w:val="none" w:sz="0" w:space="0" w:color="auto"/>
        <w:left w:val="none" w:sz="0" w:space="0" w:color="auto"/>
        <w:bottom w:val="none" w:sz="0" w:space="0" w:color="auto"/>
        <w:right w:val="none" w:sz="0" w:space="0" w:color="auto"/>
      </w:divBdr>
    </w:div>
    <w:div w:id="1350718631">
      <w:bodyDiv w:val="1"/>
      <w:marLeft w:val="0"/>
      <w:marRight w:val="0"/>
      <w:marTop w:val="0"/>
      <w:marBottom w:val="0"/>
      <w:divBdr>
        <w:top w:val="none" w:sz="0" w:space="0" w:color="auto"/>
        <w:left w:val="none" w:sz="0" w:space="0" w:color="auto"/>
        <w:bottom w:val="none" w:sz="0" w:space="0" w:color="auto"/>
        <w:right w:val="none" w:sz="0" w:space="0" w:color="auto"/>
      </w:divBdr>
      <w:divsChild>
        <w:div w:id="914582527">
          <w:marLeft w:val="0"/>
          <w:marRight w:val="0"/>
          <w:marTop w:val="0"/>
          <w:marBottom w:val="0"/>
          <w:divBdr>
            <w:top w:val="none" w:sz="0" w:space="0" w:color="auto"/>
            <w:left w:val="none" w:sz="0" w:space="0" w:color="auto"/>
            <w:bottom w:val="none" w:sz="0" w:space="0" w:color="auto"/>
            <w:right w:val="none" w:sz="0" w:space="0" w:color="auto"/>
          </w:divBdr>
          <w:divsChild>
            <w:div w:id="1513758033">
              <w:marLeft w:val="0"/>
              <w:marRight w:val="0"/>
              <w:marTop w:val="0"/>
              <w:marBottom w:val="0"/>
              <w:divBdr>
                <w:top w:val="none" w:sz="0" w:space="0" w:color="auto"/>
                <w:left w:val="none" w:sz="0" w:space="0" w:color="auto"/>
                <w:bottom w:val="none" w:sz="0" w:space="0" w:color="auto"/>
                <w:right w:val="none" w:sz="0" w:space="0" w:color="auto"/>
              </w:divBdr>
              <w:divsChild>
                <w:div w:id="12656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2934">
      <w:bodyDiv w:val="1"/>
      <w:marLeft w:val="0"/>
      <w:marRight w:val="0"/>
      <w:marTop w:val="0"/>
      <w:marBottom w:val="0"/>
      <w:divBdr>
        <w:top w:val="none" w:sz="0" w:space="0" w:color="auto"/>
        <w:left w:val="none" w:sz="0" w:space="0" w:color="auto"/>
        <w:bottom w:val="none" w:sz="0" w:space="0" w:color="auto"/>
        <w:right w:val="none" w:sz="0" w:space="0" w:color="auto"/>
      </w:divBdr>
    </w:div>
    <w:div w:id="1375423695">
      <w:bodyDiv w:val="1"/>
      <w:marLeft w:val="0"/>
      <w:marRight w:val="0"/>
      <w:marTop w:val="0"/>
      <w:marBottom w:val="0"/>
      <w:divBdr>
        <w:top w:val="none" w:sz="0" w:space="0" w:color="auto"/>
        <w:left w:val="none" w:sz="0" w:space="0" w:color="auto"/>
        <w:bottom w:val="none" w:sz="0" w:space="0" w:color="auto"/>
        <w:right w:val="none" w:sz="0" w:space="0" w:color="auto"/>
      </w:divBdr>
    </w:div>
    <w:div w:id="1412392246">
      <w:bodyDiv w:val="1"/>
      <w:marLeft w:val="0"/>
      <w:marRight w:val="0"/>
      <w:marTop w:val="0"/>
      <w:marBottom w:val="0"/>
      <w:divBdr>
        <w:top w:val="none" w:sz="0" w:space="0" w:color="auto"/>
        <w:left w:val="none" w:sz="0" w:space="0" w:color="auto"/>
        <w:bottom w:val="none" w:sz="0" w:space="0" w:color="auto"/>
        <w:right w:val="none" w:sz="0" w:space="0" w:color="auto"/>
      </w:divBdr>
    </w:div>
    <w:div w:id="1422333311">
      <w:bodyDiv w:val="1"/>
      <w:marLeft w:val="0"/>
      <w:marRight w:val="0"/>
      <w:marTop w:val="0"/>
      <w:marBottom w:val="0"/>
      <w:divBdr>
        <w:top w:val="none" w:sz="0" w:space="0" w:color="auto"/>
        <w:left w:val="none" w:sz="0" w:space="0" w:color="auto"/>
        <w:bottom w:val="none" w:sz="0" w:space="0" w:color="auto"/>
        <w:right w:val="none" w:sz="0" w:space="0" w:color="auto"/>
      </w:divBdr>
      <w:divsChild>
        <w:div w:id="922881084">
          <w:marLeft w:val="0"/>
          <w:marRight w:val="0"/>
          <w:marTop w:val="0"/>
          <w:marBottom w:val="0"/>
          <w:divBdr>
            <w:top w:val="none" w:sz="0" w:space="0" w:color="auto"/>
            <w:left w:val="none" w:sz="0" w:space="0" w:color="auto"/>
            <w:bottom w:val="none" w:sz="0" w:space="0" w:color="auto"/>
            <w:right w:val="none" w:sz="0" w:space="0" w:color="auto"/>
          </w:divBdr>
          <w:divsChild>
            <w:div w:id="396442726">
              <w:marLeft w:val="0"/>
              <w:marRight w:val="0"/>
              <w:marTop w:val="0"/>
              <w:marBottom w:val="0"/>
              <w:divBdr>
                <w:top w:val="none" w:sz="0" w:space="0" w:color="auto"/>
                <w:left w:val="none" w:sz="0" w:space="0" w:color="auto"/>
                <w:bottom w:val="none" w:sz="0" w:space="0" w:color="auto"/>
                <w:right w:val="none" w:sz="0" w:space="0" w:color="auto"/>
              </w:divBdr>
              <w:divsChild>
                <w:div w:id="1890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38607">
      <w:bodyDiv w:val="1"/>
      <w:marLeft w:val="0"/>
      <w:marRight w:val="0"/>
      <w:marTop w:val="0"/>
      <w:marBottom w:val="0"/>
      <w:divBdr>
        <w:top w:val="none" w:sz="0" w:space="0" w:color="auto"/>
        <w:left w:val="none" w:sz="0" w:space="0" w:color="auto"/>
        <w:bottom w:val="none" w:sz="0" w:space="0" w:color="auto"/>
        <w:right w:val="none" w:sz="0" w:space="0" w:color="auto"/>
      </w:divBdr>
    </w:div>
    <w:div w:id="1474366981">
      <w:bodyDiv w:val="1"/>
      <w:marLeft w:val="0"/>
      <w:marRight w:val="0"/>
      <w:marTop w:val="0"/>
      <w:marBottom w:val="0"/>
      <w:divBdr>
        <w:top w:val="none" w:sz="0" w:space="0" w:color="auto"/>
        <w:left w:val="none" w:sz="0" w:space="0" w:color="auto"/>
        <w:bottom w:val="none" w:sz="0" w:space="0" w:color="auto"/>
        <w:right w:val="none" w:sz="0" w:space="0" w:color="auto"/>
      </w:divBdr>
    </w:div>
    <w:div w:id="1536888262">
      <w:bodyDiv w:val="1"/>
      <w:marLeft w:val="0"/>
      <w:marRight w:val="0"/>
      <w:marTop w:val="0"/>
      <w:marBottom w:val="0"/>
      <w:divBdr>
        <w:top w:val="none" w:sz="0" w:space="0" w:color="auto"/>
        <w:left w:val="none" w:sz="0" w:space="0" w:color="auto"/>
        <w:bottom w:val="none" w:sz="0" w:space="0" w:color="auto"/>
        <w:right w:val="none" w:sz="0" w:space="0" w:color="auto"/>
      </w:divBdr>
    </w:div>
    <w:div w:id="1584216583">
      <w:bodyDiv w:val="1"/>
      <w:marLeft w:val="0"/>
      <w:marRight w:val="0"/>
      <w:marTop w:val="0"/>
      <w:marBottom w:val="0"/>
      <w:divBdr>
        <w:top w:val="none" w:sz="0" w:space="0" w:color="auto"/>
        <w:left w:val="none" w:sz="0" w:space="0" w:color="auto"/>
        <w:bottom w:val="none" w:sz="0" w:space="0" w:color="auto"/>
        <w:right w:val="none" w:sz="0" w:space="0" w:color="auto"/>
      </w:divBdr>
    </w:div>
    <w:div w:id="1664698190">
      <w:bodyDiv w:val="1"/>
      <w:marLeft w:val="0"/>
      <w:marRight w:val="0"/>
      <w:marTop w:val="0"/>
      <w:marBottom w:val="0"/>
      <w:divBdr>
        <w:top w:val="none" w:sz="0" w:space="0" w:color="auto"/>
        <w:left w:val="none" w:sz="0" w:space="0" w:color="auto"/>
        <w:bottom w:val="none" w:sz="0" w:space="0" w:color="auto"/>
        <w:right w:val="none" w:sz="0" w:space="0" w:color="auto"/>
      </w:divBdr>
    </w:div>
    <w:div w:id="1733000266">
      <w:bodyDiv w:val="1"/>
      <w:marLeft w:val="0"/>
      <w:marRight w:val="0"/>
      <w:marTop w:val="0"/>
      <w:marBottom w:val="0"/>
      <w:divBdr>
        <w:top w:val="none" w:sz="0" w:space="0" w:color="auto"/>
        <w:left w:val="none" w:sz="0" w:space="0" w:color="auto"/>
        <w:bottom w:val="none" w:sz="0" w:space="0" w:color="auto"/>
        <w:right w:val="none" w:sz="0" w:space="0" w:color="auto"/>
      </w:divBdr>
      <w:divsChild>
        <w:div w:id="757100351">
          <w:marLeft w:val="0"/>
          <w:marRight w:val="0"/>
          <w:marTop w:val="0"/>
          <w:marBottom w:val="0"/>
          <w:divBdr>
            <w:top w:val="none" w:sz="0" w:space="0" w:color="auto"/>
            <w:left w:val="none" w:sz="0" w:space="0" w:color="auto"/>
            <w:bottom w:val="none" w:sz="0" w:space="0" w:color="auto"/>
            <w:right w:val="none" w:sz="0" w:space="0" w:color="auto"/>
          </w:divBdr>
          <w:divsChild>
            <w:div w:id="1121386640">
              <w:marLeft w:val="0"/>
              <w:marRight w:val="0"/>
              <w:marTop w:val="0"/>
              <w:marBottom w:val="0"/>
              <w:divBdr>
                <w:top w:val="none" w:sz="0" w:space="0" w:color="auto"/>
                <w:left w:val="none" w:sz="0" w:space="0" w:color="auto"/>
                <w:bottom w:val="none" w:sz="0" w:space="0" w:color="auto"/>
                <w:right w:val="none" w:sz="0" w:space="0" w:color="auto"/>
              </w:divBdr>
              <w:divsChild>
                <w:div w:id="7751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6932">
      <w:bodyDiv w:val="1"/>
      <w:marLeft w:val="0"/>
      <w:marRight w:val="0"/>
      <w:marTop w:val="0"/>
      <w:marBottom w:val="0"/>
      <w:divBdr>
        <w:top w:val="none" w:sz="0" w:space="0" w:color="auto"/>
        <w:left w:val="none" w:sz="0" w:space="0" w:color="auto"/>
        <w:bottom w:val="none" w:sz="0" w:space="0" w:color="auto"/>
        <w:right w:val="none" w:sz="0" w:space="0" w:color="auto"/>
      </w:divBdr>
    </w:div>
    <w:div w:id="1763254421">
      <w:bodyDiv w:val="1"/>
      <w:marLeft w:val="0"/>
      <w:marRight w:val="0"/>
      <w:marTop w:val="0"/>
      <w:marBottom w:val="0"/>
      <w:divBdr>
        <w:top w:val="none" w:sz="0" w:space="0" w:color="auto"/>
        <w:left w:val="none" w:sz="0" w:space="0" w:color="auto"/>
        <w:bottom w:val="none" w:sz="0" w:space="0" w:color="auto"/>
        <w:right w:val="none" w:sz="0" w:space="0" w:color="auto"/>
      </w:divBdr>
    </w:div>
    <w:div w:id="1794202285">
      <w:bodyDiv w:val="1"/>
      <w:marLeft w:val="0"/>
      <w:marRight w:val="0"/>
      <w:marTop w:val="0"/>
      <w:marBottom w:val="0"/>
      <w:divBdr>
        <w:top w:val="none" w:sz="0" w:space="0" w:color="auto"/>
        <w:left w:val="none" w:sz="0" w:space="0" w:color="auto"/>
        <w:bottom w:val="none" w:sz="0" w:space="0" w:color="auto"/>
        <w:right w:val="none" w:sz="0" w:space="0" w:color="auto"/>
      </w:divBdr>
    </w:div>
    <w:div w:id="1826117587">
      <w:bodyDiv w:val="1"/>
      <w:marLeft w:val="0"/>
      <w:marRight w:val="0"/>
      <w:marTop w:val="0"/>
      <w:marBottom w:val="0"/>
      <w:divBdr>
        <w:top w:val="none" w:sz="0" w:space="0" w:color="auto"/>
        <w:left w:val="none" w:sz="0" w:space="0" w:color="auto"/>
        <w:bottom w:val="none" w:sz="0" w:space="0" w:color="auto"/>
        <w:right w:val="none" w:sz="0" w:space="0" w:color="auto"/>
      </w:divBdr>
    </w:div>
    <w:div w:id="1851216260">
      <w:bodyDiv w:val="1"/>
      <w:marLeft w:val="0"/>
      <w:marRight w:val="0"/>
      <w:marTop w:val="0"/>
      <w:marBottom w:val="0"/>
      <w:divBdr>
        <w:top w:val="none" w:sz="0" w:space="0" w:color="auto"/>
        <w:left w:val="none" w:sz="0" w:space="0" w:color="auto"/>
        <w:bottom w:val="none" w:sz="0" w:space="0" w:color="auto"/>
        <w:right w:val="none" w:sz="0" w:space="0" w:color="auto"/>
      </w:divBdr>
      <w:divsChild>
        <w:div w:id="1582104999">
          <w:marLeft w:val="0"/>
          <w:marRight w:val="0"/>
          <w:marTop w:val="0"/>
          <w:marBottom w:val="0"/>
          <w:divBdr>
            <w:top w:val="none" w:sz="0" w:space="0" w:color="auto"/>
            <w:left w:val="none" w:sz="0" w:space="0" w:color="auto"/>
            <w:bottom w:val="none" w:sz="0" w:space="0" w:color="auto"/>
            <w:right w:val="none" w:sz="0" w:space="0" w:color="auto"/>
          </w:divBdr>
          <w:divsChild>
            <w:div w:id="1708600305">
              <w:marLeft w:val="0"/>
              <w:marRight w:val="0"/>
              <w:marTop w:val="0"/>
              <w:marBottom w:val="0"/>
              <w:divBdr>
                <w:top w:val="none" w:sz="0" w:space="0" w:color="auto"/>
                <w:left w:val="none" w:sz="0" w:space="0" w:color="auto"/>
                <w:bottom w:val="none" w:sz="0" w:space="0" w:color="auto"/>
                <w:right w:val="none" w:sz="0" w:space="0" w:color="auto"/>
              </w:divBdr>
              <w:divsChild>
                <w:div w:id="602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766">
      <w:bodyDiv w:val="1"/>
      <w:marLeft w:val="0"/>
      <w:marRight w:val="0"/>
      <w:marTop w:val="0"/>
      <w:marBottom w:val="0"/>
      <w:divBdr>
        <w:top w:val="none" w:sz="0" w:space="0" w:color="auto"/>
        <w:left w:val="none" w:sz="0" w:space="0" w:color="auto"/>
        <w:bottom w:val="none" w:sz="0" w:space="0" w:color="auto"/>
        <w:right w:val="none" w:sz="0" w:space="0" w:color="auto"/>
      </w:divBdr>
      <w:divsChild>
        <w:div w:id="566652308">
          <w:marLeft w:val="0"/>
          <w:marRight w:val="0"/>
          <w:marTop w:val="0"/>
          <w:marBottom w:val="0"/>
          <w:divBdr>
            <w:top w:val="none" w:sz="0" w:space="0" w:color="auto"/>
            <w:left w:val="none" w:sz="0" w:space="0" w:color="auto"/>
            <w:bottom w:val="none" w:sz="0" w:space="0" w:color="auto"/>
            <w:right w:val="none" w:sz="0" w:space="0" w:color="auto"/>
          </w:divBdr>
          <w:divsChild>
            <w:div w:id="1163545506">
              <w:marLeft w:val="0"/>
              <w:marRight w:val="0"/>
              <w:marTop w:val="0"/>
              <w:marBottom w:val="0"/>
              <w:divBdr>
                <w:top w:val="none" w:sz="0" w:space="0" w:color="auto"/>
                <w:left w:val="none" w:sz="0" w:space="0" w:color="auto"/>
                <w:bottom w:val="none" w:sz="0" w:space="0" w:color="auto"/>
                <w:right w:val="none" w:sz="0" w:space="0" w:color="auto"/>
              </w:divBdr>
              <w:divsChild>
                <w:div w:id="52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859">
      <w:bodyDiv w:val="1"/>
      <w:marLeft w:val="0"/>
      <w:marRight w:val="0"/>
      <w:marTop w:val="0"/>
      <w:marBottom w:val="0"/>
      <w:divBdr>
        <w:top w:val="none" w:sz="0" w:space="0" w:color="auto"/>
        <w:left w:val="none" w:sz="0" w:space="0" w:color="auto"/>
        <w:bottom w:val="none" w:sz="0" w:space="0" w:color="auto"/>
        <w:right w:val="none" w:sz="0" w:space="0" w:color="auto"/>
      </w:divBdr>
    </w:div>
    <w:div w:id="2019185982">
      <w:bodyDiv w:val="1"/>
      <w:marLeft w:val="0"/>
      <w:marRight w:val="0"/>
      <w:marTop w:val="0"/>
      <w:marBottom w:val="0"/>
      <w:divBdr>
        <w:top w:val="none" w:sz="0" w:space="0" w:color="auto"/>
        <w:left w:val="none" w:sz="0" w:space="0" w:color="auto"/>
        <w:bottom w:val="none" w:sz="0" w:space="0" w:color="auto"/>
        <w:right w:val="none" w:sz="0" w:space="0" w:color="auto"/>
      </w:divBdr>
    </w:div>
    <w:div w:id="2135099215">
      <w:bodyDiv w:val="1"/>
      <w:marLeft w:val="0"/>
      <w:marRight w:val="0"/>
      <w:marTop w:val="0"/>
      <w:marBottom w:val="0"/>
      <w:divBdr>
        <w:top w:val="none" w:sz="0" w:space="0" w:color="auto"/>
        <w:left w:val="none" w:sz="0" w:space="0" w:color="auto"/>
        <w:bottom w:val="none" w:sz="0" w:space="0" w:color="auto"/>
        <w:right w:val="none" w:sz="0" w:space="0" w:color="auto"/>
      </w:divBdr>
    </w:div>
    <w:div w:id="2143957370">
      <w:bodyDiv w:val="1"/>
      <w:marLeft w:val="0"/>
      <w:marRight w:val="0"/>
      <w:marTop w:val="0"/>
      <w:marBottom w:val="0"/>
      <w:divBdr>
        <w:top w:val="none" w:sz="0" w:space="0" w:color="auto"/>
        <w:left w:val="none" w:sz="0" w:space="0" w:color="auto"/>
        <w:bottom w:val="none" w:sz="0" w:space="0" w:color="auto"/>
        <w:right w:val="none" w:sz="0" w:space="0" w:color="auto"/>
      </w:divBdr>
      <w:divsChild>
        <w:div w:id="57016493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16</Pages>
  <Words>4971</Words>
  <Characters>28340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Koziak, Wiktor</dc:creator>
  <cp:keywords/>
  <dc:description/>
  <cp:lastModifiedBy>Microsoft Office User</cp:lastModifiedBy>
  <cp:revision>15</cp:revision>
  <dcterms:created xsi:type="dcterms:W3CDTF">2018-07-06T12:49:00Z</dcterms:created>
  <dcterms:modified xsi:type="dcterms:W3CDTF">2018-07-10T22:08:00Z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161541-c8d9-47eb-8fdd-dd31d0d63df9_Enabled">
    <vt:lpwstr>True</vt:lpwstr>
  </property>
  <property fmtid="{D5CDD505-2E9C-101B-9397-08002B2CF9AE}" pid="3" name="MSIP_Label_b7161541-c8d9-47eb-8fdd-dd31d0d63df9_SiteId">
    <vt:lpwstr>4b2d1e6a-fefc-41f2-896b-ad5ac594ebe9</vt:lpwstr>
  </property>
  <property fmtid="{D5CDD505-2E9C-101B-9397-08002B2CF9AE}" pid="4" name="MSIP_Label_b7161541-c8d9-47eb-8fdd-dd31d0d63df9_Ref">
    <vt:lpwstr>https://api.informationprotection.azure.com/api/4b2d1e6a-fefc-41f2-896b-ad5ac594ebe9</vt:lpwstr>
  </property>
  <property fmtid="{D5CDD505-2E9C-101B-9397-08002B2CF9AE}" pid="5" name="MSIP_Label_b7161541-c8d9-47eb-8fdd-dd31d0d63df9_Owner">
    <vt:lpwstr>wiktor.koziak@bbh.com</vt:lpwstr>
  </property>
  <property fmtid="{D5CDD505-2E9C-101B-9397-08002B2CF9AE}" pid="6" name="MSIP_Label_b7161541-c8d9-47eb-8fdd-dd31d0d63df9_SetDate">
    <vt:lpwstr>2018-07-06T15:08:25.5754500+02:00</vt:lpwstr>
  </property>
  <property fmtid="{D5CDD505-2E9C-101B-9397-08002B2CF9AE}" pid="7" name="MSIP_Label_b7161541-c8d9-47eb-8fdd-dd31d0d63df9_Name">
    <vt:lpwstr>External</vt:lpwstr>
  </property>
  <property fmtid="{D5CDD505-2E9C-101B-9397-08002B2CF9AE}" pid="8" name="MSIP_Label_b7161541-c8d9-47eb-8fdd-dd31d0d63df9_Application">
    <vt:lpwstr>Microsoft Azure Information Protection</vt:lpwstr>
  </property>
  <property fmtid="{D5CDD505-2E9C-101B-9397-08002B2CF9AE}" pid="9" name="MSIP_Label_b7161541-c8d9-47eb-8fdd-dd31d0d63df9_Extended_MSFT_Method">
    <vt:lpwstr>Manual</vt:lpwstr>
  </property>
  <property fmtid="{D5CDD505-2E9C-101B-9397-08002B2CF9AE}" pid="10" name="Sensitivity">
    <vt:lpwstr>External</vt:lpwstr>
  </property>
</Properties>
</file>