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13:41:38</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8619872"/>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8619872"/>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32</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3</w:t>
      </w:r>
    </w:p>
    <w:p>
      <w:pPr>
        <w:pStyle w:val="ListBullet"/>
      </w:pPr>
      <w:r>
        <w:t>manual_blocker: 2</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49.</w:t>
      </w:r>
    </w:p>
    <w:p>
      <w:pPr>
        <w:pStyle w:val="ListBullet"/>
      </w:pPr>
      <w:r>
        <w:t>Changed files after v0.1.0: 264.</w:t>
      </w:r>
    </w:p>
    <w:p>
      <w:pPr>
        <w:pStyle w:val="ListBullet"/>
      </w:pPr>
      <w:r>
        <w:t>Manuscript-facing changed files: 254.</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d70a84e8e8352c9cbcc5c3e3fe2d6f91821f49f4</w:t>
            </w:r>
          </w:p>
        </w:tc>
        <w:tc>
          <w:tcPr>
            <w:tcW w:type="dxa" w:w="2016"/>
          </w:tcPr>
          <w:p>
            <w:r>
              <w:t>Use this commit or a later clean commit as the basis for any v0.1.1 release.</w:t>
            </w:r>
          </w:p>
        </w:tc>
        <w:tc>
          <w:tcPr>
            <w:tcW w:type="dxa" w:w="2016"/>
          </w:tcPr>
          <w:p>
            <w:r>
              <w:t>49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254</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51</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4</w:t>
            </w:r>
          </w:p>
        </w:tc>
      </w:tr>
      <w:tr>
        <w:tc>
          <w:tcPr>
            <w:tcW w:type="dxa" w:w="5040"/>
          </w:tcPr>
          <w:p>
            <w:r>
              <w:t>handoff_email</w:t>
            </w:r>
          </w:p>
        </w:tc>
        <w:tc>
          <w:tcPr>
            <w:tcW w:type="dxa" w:w="5040"/>
          </w:tcPr>
          <w:p>
            <w:r>
              <w:t>3</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16</w:t>
            </w:r>
          </w:p>
        </w:tc>
      </w:tr>
      <w:tr>
        <w:tc>
          <w:tcPr>
            <w:tcW w:type="dxa" w:w="5040"/>
          </w:tcPr>
          <w:p>
            <w:r>
              <w:t>metadata</w:t>
            </w:r>
          </w:p>
        </w:tc>
        <w:tc>
          <w:tcPr>
            <w:tcW w:type="dxa" w:w="5040"/>
          </w:tcPr>
          <w:p>
            <w:r>
              <w:t>4</w:t>
            </w:r>
          </w:p>
        </w:tc>
      </w:tr>
      <w:tr>
        <w:tc>
          <w:tcPr>
            <w:tcW w:type="dxa" w:w="5040"/>
          </w:tcPr>
          <w:p>
            <w:r>
              <w:t>other</w:t>
            </w:r>
          </w:p>
        </w:tc>
        <w:tc>
          <w:tcPr>
            <w:tcW w:type="dxa" w:w="5040"/>
          </w:tcPr>
          <w:p>
            <w:r>
              <w:t>9</w:t>
            </w:r>
          </w:p>
        </w:tc>
      </w:tr>
      <w:tr>
        <w:tc>
          <w:tcPr>
            <w:tcW w:type="dxa" w:w="5040"/>
          </w:tcPr>
          <w:p>
            <w:r>
              <w:t>pdac_result</w:t>
            </w:r>
          </w:p>
        </w:tc>
        <w:tc>
          <w:tcPr>
            <w:tcW w:type="dxa" w:w="5040"/>
          </w:tcPr>
          <w:p>
            <w:r>
              <w:t>10</w:t>
            </w:r>
          </w:p>
        </w:tc>
      </w:tr>
      <w:tr>
        <w:tc>
          <w:tcPr>
            <w:tcW w:type="dxa" w:w="5040"/>
          </w:tcPr>
          <w:p>
            <w:r>
              <w:t>pipeline_code</w:t>
            </w:r>
          </w:p>
        </w:tc>
        <w:tc>
          <w:tcPr>
            <w:tcW w:type="dxa" w:w="5040"/>
          </w:tcPr>
          <w:p>
            <w:r>
              <w:t>47</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54</w:t>
            </w:r>
          </w:p>
        </w:tc>
      </w:tr>
      <w:tr>
        <w:tc>
          <w:tcPr>
            <w:tcW w:type="dxa" w:w="5040"/>
          </w:tcPr>
          <w:p>
            <w:r>
              <w:t>submission_table</w:t>
            </w:r>
          </w:p>
        </w:tc>
        <w:tc>
          <w:tcPr>
            <w:tcW w:type="dxa" w:w="5040"/>
          </w:tcPr>
          <w:p>
            <w:r>
              <w:t>39</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222</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A</w:t>
            </w:r>
          </w:p>
        </w:tc>
        <w:tc>
          <w:tcPr>
            <w:tcW w:type="dxa" w:w="3360"/>
          </w:tcPr>
          <w:p>
            <w:r>
              <w:t>submission_doc</w:t>
            </w:r>
          </w:p>
        </w:tc>
        <w:tc>
          <w:tcPr>
            <w:tcW w:type="dxa" w:w="3360"/>
          </w:tcPr>
          <w:p>
            <w:r>
              <w:t>docs/author_declaration_confirmation_packet.md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r>
        <w:tc>
          <w:tcPr>
            <w:tcW w:type="dxa" w:w="3360"/>
          </w:tcPr>
          <w:p>
            <w:r>
              <w:t>M</w:t>
            </w:r>
          </w:p>
        </w:tc>
        <w:tc>
          <w:tcPr>
            <w:tcW w:type="dxa" w:w="3360"/>
          </w:tcPr>
          <w:p>
            <w:r>
              <w:t>submission_doc</w:t>
            </w:r>
          </w:p>
        </w:tc>
        <w:tc>
          <w:tcPr>
            <w:tcW w:type="dxa" w:w="3360"/>
          </w:tcPr>
          <w:p>
            <w:r>
              <w:t>docs/nature_reporting_summary_draft.md</w:t>
            </w:r>
          </w:p>
        </w:tc>
      </w:tr>
      <w:tr>
        <w:tc>
          <w:tcPr>
            <w:tcW w:type="dxa" w:w="3360"/>
          </w:tcPr>
          <w:p>
            <w:r>
              <w:t>M</w:t>
            </w:r>
          </w:p>
        </w:tc>
        <w:tc>
          <w:tcPr>
            <w:tcW w:type="dxa" w:w="3360"/>
          </w:tcPr>
          <w:p>
            <w:r>
              <w:t>submission_doc</w:t>
            </w:r>
          </w:p>
        </w:tc>
        <w:tc>
          <w:tcPr>
            <w:tcW w:type="dxa" w:w="3360"/>
          </w:tcPr>
          <w:p>
            <w:r>
              <w:t>docs/no_call_decision_map.md</w:t>
            </w:r>
          </w:p>
        </w:tc>
      </w:tr>
      <w:tr>
        <w:tc>
          <w:tcPr>
            <w:tcW w:type="dxa" w:w="3360"/>
          </w:tcPr>
          <w:p>
            <w:r>
              <w:t>A</w:t>
            </w:r>
          </w:p>
        </w:tc>
        <w:tc>
          <w:tcPr>
            <w:tcW w:type="dxa" w:w="3360"/>
          </w:tcPr>
          <w:p>
            <w:r>
              <w:t>submission_doc</w:t>
            </w:r>
          </w:p>
        </w:tc>
        <w:tc>
          <w:tcPr>
            <w:tcW w:type="dxa" w:w="3360"/>
          </w:tcPr>
          <w:p>
            <w:r>
              <w:t>docs/p0_benchmark_upgrade_status_2026-05-12.md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author_declarations;corresponding_author_figure4_ack;figure_caption_source_audit;git_worktree_clean.</w:t>
      </w:r>
    </w:p>
    <w:p>
      <w:pPr>
        <w:pStyle w:val="ListBullet"/>
      </w:pPr>
      <w:r>
        <w:t>Candidate release: v0.1.1.</w:t>
      </w:r>
    </w:p>
    <w:p>
      <w:pPr>
        <w:pStyle w:val="Heading2"/>
      </w:pPr>
      <w:r>
        <w:t>Status Counts</w:t>
      </w:r>
    </w:p>
    <w:p>
      <w:pPr>
        <w:pStyle w:val="ListBullet"/>
      </w:pPr>
      <w:r>
        <w:t>blocked: 4</w:t>
      </w:r>
    </w:p>
    <w:p>
      <w:pPr>
        <w:pStyle w:val="ListBullet"/>
      </w:pPr>
      <w:r>
        <w:t>pass: 2</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Use the author declaration confirmation packet to confirm funding, competing interests, public-data ethics, postal code, CRediT roles, and title-page metadata before release.</w:t>
            </w:r>
          </w:p>
        </w:tc>
        <w:tc>
          <w:tcPr>
            <w:tcW w:type="dxa" w:w="2016"/>
          </w:tcPr>
          <w:p>
            <w:r>
              <w:t>pending=postal_code_author_provided:author_provided_conflicts_public_sources;postal_code_public_source_candidate:external_source_candidate;credit_roles_draft:drafted_needs_author_confirmation;funding_statement:pending_author_content;competing_interests_statement:drafted_needs_author_confirmation;packet_exists=True</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32 frozen evidence items exist.</w:t>
            </w:r>
          </w:p>
        </w:tc>
      </w:tr>
      <w:tr>
        <w:tc>
          <w:tcPr>
            <w:tcW w:type="dxa" w:w="2016"/>
          </w:tcPr>
          <w:p>
            <w:r>
              <w:t>git_worktree_clean</w:t>
            </w:r>
          </w:p>
        </w:tc>
        <w:tc>
          <w:tcPr>
            <w:tcW w:type="dxa" w:w="2016"/>
          </w:tcPr>
          <w:p>
            <w:r>
              <w:t>blocked</w:t>
            </w:r>
          </w:p>
        </w:tc>
        <w:tc>
          <w:tcPr>
            <w:tcW w:type="dxa" w:w="2016"/>
          </w:tcPr>
          <w:p>
            <w:r>
              <w:t>release_blocker</w:t>
            </w:r>
          </w:p>
        </w:tc>
        <w:tc>
          <w:tcPr>
            <w:tcW w:type="dxa" w:w="2016"/>
          </w:tcPr>
          <w:p>
            <w:r>
              <w:t>Commit all release-facing changes before creating a tag.</w:t>
            </w:r>
          </w:p>
        </w:tc>
        <w:tc>
          <w:tcPr>
            <w:tcW w:type="dxa" w:w="2016"/>
          </w:tcPr>
          <w:p>
            <w:r>
              <w:t>M docs/post_release_version_coverage_audit.md; M output/doc/RMTGuard_author_declaration_confirmation_packet.docx; M results/submission/post_release_changed_files.tsv; M results/submission/post_release_version_coverage_audit.tsv</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Author declaration confirmation packet</w:t>
      </w:r>
    </w:p>
    <w:p>
      <w:pPr>
        <w:pStyle w:val="Heading2"/>
      </w:pPr>
      <w:r>
        <w:t>RMTGuard author declaration confirmation packet</w:t>
      </w:r>
    </w:p>
    <w:p>
      <w:r>
        <w:t>Generated: 2026-05-12</w:t>
      </w:r>
    </w:p>
    <w:p>
      <w:r>
        <w:t>Generated by python scripts/build_author_declaration_confirmation_packet.py.</w:t>
      </w:r>
    </w:p>
    <w:p>
      <w:pPr>
        <w:pStyle w:val="Heading2"/>
      </w:pPr>
      <w:r>
        <w:t>Purpose</w:t>
      </w:r>
    </w:p>
    <w:p>
      <w:r>
        <w:t>This packet converts the remaining author-controlled manuscript blockers into exact confirmation questions. It is not a substitute for author approval and should not be treated as a journal-ready declaration until written confirmations are saved.</w:t>
      </w:r>
    </w:p>
    <w:p>
      <w:pPr>
        <w:pStyle w:val="Heading2"/>
      </w:pPr>
      <w:r>
        <w:t>Current Decision</w:t>
      </w:r>
    </w:p>
    <w:p>
      <w:pPr>
        <w:pStyle w:val="ListBullet"/>
      </w:pPr>
      <w:r>
        <w:t>Status: manual_confirmation_required.</w:t>
      </w:r>
    </w:p>
    <w:p>
      <w:pPr>
        <w:pStyle w:val="ListBullet"/>
      </w:pPr>
      <w:r>
        <w:t>Checklist: results/submission/author_declaration_confirmation_checklist.tsv</w:t>
      </w:r>
    </w:p>
    <w:p>
      <w:pPr>
        <w:pStyle w:val="ListBullet"/>
      </w:pPr>
      <w:r>
        <w:t>Word packet: output/doc/RMTGuard_author_declaration_confirmation_packet.docx</w:t>
      </w:r>
    </w:p>
    <w:p>
      <w:pPr>
        <w:pStyle w:val="ListBullet"/>
      </w:pPr>
      <w:r>
        <w:t>Confirmation items: 8</w:t>
      </w:r>
    </w:p>
    <w:p>
      <w:pPr>
        <w:pStyle w:val="ListBullet"/>
      </w:pPr>
      <w:r>
        <w:t>Stop-rule items: 8</w:t>
      </w:r>
    </w:p>
    <w:p>
      <w:pPr>
        <w:pStyle w:val="Heading2"/>
      </w:pPr>
      <w:r>
        <w:t>Confirmation Checklist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Item</w:t>
            </w:r>
          </w:p>
        </w:tc>
        <w:tc>
          <w:tcPr>
            <w:tcW w:type="dxa" w:w="2016"/>
          </w:tcPr>
          <w:p>
            <w:r>
              <w:t>Owner</w:t>
            </w:r>
          </w:p>
        </w:tc>
        <w:tc>
          <w:tcPr>
            <w:tcW w:type="dxa" w:w="2016"/>
          </w:tcPr>
          <w:p>
            <w:r>
              <w:t>Current status</w:t>
            </w:r>
          </w:p>
        </w:tc>
        <w:tc>
          <w:tcPr>
            <w:tcW w:type="dxa" w:w="2016"/>
          </w:tcPr>
          <w:p>
            <w:r>
              <w:t>Required action</w:t>
            </w:r>
          </w:p>
        </w:tc>
        <w:tc>
          <w:tcPr>
            <w:tcW w:type="dxa" w:w="2016"/>
          </w:tcPr>
          <w:p>
            <w:r>
              <w:t>Gate unblocked</w:t>
            </w:r>
          </w:p>
        </w:tc>
      </w:tr>
      <w:tr>
        <w:tc>
          <w:tcPr>
            <w:tcW w:type="dxa" w:w="2016"/>
          </w:tcPr>
          <w:p>
            <w:r>
              <w:t>postal_code_final</w:t>
            </w:r>
          </w:p>
        </w:tc>
        <w:tc>
          <w:tcPr>
            <w:tcW w:type="dxa" w:w="2016"/>
          </w:tcPr>
          <w:p>
            <w:r>
              <w:t>Chongfa Chen and corresponding authors</w:t>
            </w:r>
          </w:p>
        </w:tc>
        <w:tc>
          <w:tcPr>
            <w:tcW w:type="dxa" w:w="2016"/>
          </w:tcPr>
          <w:p>
            <w:r>
              <w:t>author_provided_conflicts_public_sources</w:t>
            </w:r>
          </w:p>
        </w:tc>
        <w:tc>
          <w:tcPr>
            <w:tcW w:type="dxa" w:w="2016"/>
          </w:tcPr>
          <w:p>
            <w:r>
              <w:t>Confirm the final postal code in writing; if 350000 is correct, explicitly state that it should override the public-source candidate.</w:t>
            </w:r>
          </w:p>
        </w:tc>
        <w:tc>
          <w:tcPr>
            <w:tcW w:type="dxa" w:w="2016"/>
          </w:tcPr>
          <w:p>
            <w:r>
              <w:t>author_declarations</w:t>
            </w:r>
          </w:p>
        </w:tc>
      </w:tr>
      <w:tr>
        <w:tc>
          <w:tcPr>
            <w:tcW w:type="dxa" w:w="2016"/>
          </w:tcPr>
          <w:p>
            <w:r>
              <w:t>credit_roles_all_authors</w:t>
            </w:r>
          </w:p>
        </w:tc>
        <w:tc>
          <w:tcPr>
            <w:tcW w:type="dxa" w:w="2016"/>
          </w:tcPr>
          <w:p>
            <w:r>
              <w:t>All authors</w:t>
            </w:r>
          </w:p>
        </w:tc>
        <w:tc>
          <w:tcPr>
            <w:tcW w:type="dxa" w:w="2016"/>
          </w:tcPr>
          <w:p>
            <w:r>
              <w:t>21 rows pending author confirmation</w:t>
            </w:r>
          </w:p>
        </w:tc>
        <w:tc>
          <w:tcPr>
            <w:tcW w:type="dxa" w:w="2016"/>
          </w:tcPr>
          <w:p>
            <w:r>
              <w:t>Each author should approve or edit their own role list before submission.</w:t>
            </w:r>
          </w:p>
        </w:tc>
        <w:tc>
          <w:tcPr>
            <w:tcW w:type="dxa" w:w="2016"/>
          </w:tcPr>
          <w:p>
            <w:r>
              <w:t>author_declarations</w:t>
            </w:r>
          </w:p>
        </w:tc>
      </w:tr>
      <w:tr>
        <w:tc>
          <w:tcPr>
            <w:tcW w:type="dxa" w:w="2016"/>
          </w:tcPr>
          <w:p>
            <w:r>
              <w:t>funding_statement_final</w:t>
            </w:r>
          </w:p>
        </w:tc>
        <w:tc>
          <w:tcPr>
            <w:tcW w:type="dxa" w:w="2016"/>
          </w:tcPr>
          <w:p>
            <w:r>
              <w:t>Corresponding authors</w:t>
            </w:r>
          </w:p>
        </w:tc>
        <w:tc>
          <w:tcPr>
            <w:tcW w:type="dxa" w:w="2016"/>
          </w:tcPr>
          <w:p>
            <w:r>
              <w:t>pending_author_content</w:t>
            </w:r>
          </w:p>
        </w:tc>
        <w:tc>
          <w:tcPr>
            <w:tcW w:type="dxa" w:w="2016"/>
          </w:tcPr>
          <w:p>
            <w:r>
              <w:t>Provide exact funder names and grant numbers, or confirm the no-specific-funding wording.</w:t>
            </w:r>
          </w:p>
        </w:tc>
        <w:tc>
          <w:tcPr>
            <w:tcW w:type="dxa" w:w="2016"/>
          </w:tcPr>
          <w:p>
            <w:r>
              <w:t>author_declarations</w:t>
            </w:r>
          </w:p>
        </w:tc>
      </w:tr>
      <w:tr>
        <w:tc>
          <w:tcPr>
            <w:tcW w:type="dxa" w:w="2016"/>
          </w:tcPr>
          <w:p>
            <w:r>
              <w:t>competing_interests_final</w:t>
            </w:r>
          </w:p>
        </w:tc>
        <w:tc>
          <w:tcPr>
            <w:tcW w:type="dxa" w:w="2016"/>
          </w:tcPr>
          <w:p>
            <w:r>
              <w:t>All authors</w:t>
            </w:r>
          </w:p>
        </w:tc>
        <w:tc>
          <w:tcPr>
            <w:tcW w:type="dxa" w:w="2016"/>
          </w:tcPr>
          <w:p>
            <w:r>
              <w:t>drafted_needs_author_confirmation</w:t>
            </w:r>
          </w:p>
        </w:tc>
        <w:tc>
          <w:tcPr>
            <w:tcW w:type="dxa" w:w="2016"/>
          </w:tcPr>
          <w:p>
            <w:r>
              <w:t>All authors should confirm or disclose conflicts before the statement is used.</w:t>
            </w:r>
          </w:p>
        </w:tc>
        <w:tc>
          <w:tcPr>
            <w:tcW w:type="dxa" w:w="2016"/>
          </w:tcPr>
          <w:p>
            <w:r>
              <w:t>author_declarations</w:t>
            </w:r>
          </w:p>
        </w:tc>
      </w:tr>
      <w:tr>
        <w:tc>
          <w:tcPr>
            <w:tcW w:type="dxa" w:w="2016"/>
          </w:tcPr>
          <w:p>
            <w:r>
              <w:t>ethics_public_data_final</w:t>
            </w:r>
          </w:p>
        </w:tc>
        <w:tc>
          <w:tcPr>
            <w:tcW w:type="dxa" w:w="2016"/>
          </w:tcPr>
          <w:p>
            <w:r>
              <w:t>Corresponding authors</w:t>
            </w:r>
          </w:p>
        </w:tc>
        <w:tc>
          <w:tcPr>
            <w:tcW w:type="dxa" w:w="2016"/>
          </w:tcPr>
          <w:p>
            <w:r>
              <w:t>drafted_from_project_scope</w:t>
            </w:r>
          </w:p>
        </w:tc>
        <w:tc>
          <w:tcPr>
            <w:tcW w:type="dxa" w:w="2016"/>
          </w:tcPr>
          <w:p>
            <w:r>
              <w:t>Confirm the final dataset list is public-data-only and that original studies reported consent/ethics where applicable.</w:t>
            </w:r>
          </w:p>
        </w:tc>
        <w:tc>
          <w:tcPr>
            <w:tcW w:type="dxa" w:w="2016"/>
          </w:tcPr>
          <w:p>
            <w:r>
              <w:t>author_declarations; reporting_summary</w:t>
            </w:r>
          </w:p>
        </w:tc>
      </w:tr>
      <w:tr>
        <w:tc>
          <w:tcPr>
            <w:tcW w:type="dxa" w:w="2016"/>
          </w:tcPr>
          <w:p>
            <w:r>
              <w:t>figure4_bounded_wording_ack</w:t>
            </w:r>
          </w:p>
        </w:tc>
        <w:tc>
          <w:tcPr>
            <w:tcW w:type="dxa" w:w="2016"/>
          </w:tcPr>
          <w:p>
            <w:r>
              <w:t>Yi Miao and Han Yan</w:t>
            </w:r>
          </w:p>
        </w:tc>
        <w:tc>
          <w:tcPr>
            <w:tcW w:type="dxa" w:w="2016"/>
          </w:tcPr>
          <w:p>
            <w:r>
              <w:t>proxy_authorized_working_assumption</w:t>
            </w:r>
          </w:p>
        </w:tc>
        <w:tc>
          <w:tcPr>
            <w:tcW w:type="dxa" w:w="2016"/>
          </w:tcPr>
          <w:p>
            <w:r>
              <w:t>Save written approval and record it with scripts/record_corresponding_author_signoff.py.</w:t>
            </w:r>
          </w:p>
        </w:tc>
        <w:tc>
          <w:tcPr>
            <w:tcW w:type="dxa" w:w="2016"/>
          </w:tcPr>
          <w:p>
            <w:r>
              <w:t>corresponding_author_figure4_ack; figure_caption_source_audit</w:t>
            </w:r>
          </w:p>
        </w:tc>
      </w:tr>
      <w:tr>
        <w:tc>
          <w:tcPr>
            <w:tcW w:type="dxa" w:w="2016"/>
          </w:tcPr>
          <w:p>
            <w:r>
              <w:t>reporting_summary_author_check</w:t>
            </w:r>
          </w:p>
        </w:tc>
        <w:tc>
          <w:tcPr>
            <w:tcW w:type="dxa" w:w="2016"/>
          </w:tcPr>
          <w:p>
            <w:r>
              <w:t>Corresponding authors</w:t>
            </w:r>
          </w:p>
        </w:tc>
        <w:tc>
          <w:tcPr>
            <w:tcW w:type="dxa" w:w="2016"/>
          </w:tcPr>
          <w:p>
            <w:r>
              <w:t>pending_author_verification</w:t>
            </w:r>
          </w:p>
        </w:tc>
        <w:tc>
          <w:tcPr>
            <w:tcW w:type="dxa" w:w="2016"/>
          </w:tcPr>
          <w:p>
            <w:r>
              <w:t>Check statistics, multiple testing, software, data availability, ethics, and AI-use entries against the final manuscript.</w:t>
            </w:r>
          </w:p>
        </w:tc>
        <w:tc>
          <w:tcPr>
            <w:tcW w:type="dxa" w:w="2016"/>
          </w:tcPr>
          <w:p>
            <w:r>
              <w:t>reporting_summary</w:t>
            </w:r>
          </w:p>
        </w:tc>
      </w:tr>
      <w:tr>
        <w:tc>
          <w:tcPr>
            <w:tcW w:type="dxa" w:w="2016"/>
          </w:tcPr>
          <w:p>
            <w:r>
              <w:t>title_page_author_metadata_check</w:t>
            </w:r>
          </w:p>
        </w:tc>
        <w:tc>
          <w:tcPr>
            <w:tcW w:type="dxa" w:w="2016"/>
          </w:tcPr>
          <w:p>
            <w:r>
              <w:t>All authors</w:t>
            </w:r>
          </w:p>
        </w:tc>
        <w:tc>
          <w:tcPr>
            <w:tcW w:type="dxa" w:w="2016"/>
          </w:tcPr>
          <w:p>
            <w:r>
              <w:t>author_provided_with_pending_checks</w:t>
            </w:r>
          </w:p>
        </w:tc>
        <w:tc>
          <w:tcPr>
            <w:tcW w:type="dxa" w:w="2016"/>
          </w:tcPr>
          <w:p>
            <w:r>
              <w:t>Confirm final author order, corresponding-author order, institutional name, emails, and ORCID IDs.</w:t>
            </w:r>
          </w:p>
        </w:tc>
        <w:tc>
          <w:tcPr>
            <w:tcW w:type="dxa" w:w="2016"/>
          </w:tcPr>
          <w:p>
            <w:r>
              <w:t>author_declarations</w:t>
            </w:r>
          </w:p>
        </w:tc>
      </w:tr>
    </w:tbl>
    <w:p>
      <w:pPr>
        <w:pStyle w:val="Heading2"/>
      </w:pPr>
      <w:r>
        <w:t>Exact Confirmation Text To Send</w:t>
      </w:r>
    </w:p>
    <w:p>
      <w:r>
        <w:t>Authors can reply by editing the text below or by sending written confirmation. Save replies under metadata/author_reply_evidence/.</w:t>
      </w:r>
    </w:p>
    <w:p>
      <w:pPr>
        <w:pStyle w:val="Heading3"/>
      </w:pPr>
      <w:r>
        <w:t>postal_code_final</w:t>
      </w:r>
    </w:p>
    <w:p>
      <w:r>
        <w:t>Owner: Chongfa Chen and corresponding authors</w:t>
      </w:r>
    </w:p>
    <w:p>
      <w:r>
        <w:t>Question: Which postal code should appear in the title page and submission metadata?</w:t>
      </w:r>
    </w:p>
    <w:p>
      <w:r>
        <w:t>Current value: author_provided=350000; public_candidate=210019</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metadata/author_reply_evidence/postal_code_confirmation.*</w:t>
      </w:r>
    </w:p>
    <w:p>
      <w:pPr>
        <w:pStyle w:val="Heading3"/>
      </w:pPr>
      <w:r>
        <w:t>credit_roles_all_authors</w:t>
      </w:r>
    </w:p>
    <w:p>
      <w:r>
        <w:t>Owner: All authors</w:t>
      </w:r>
    </w:p>
    <w:p>
      <w:r>
        <w:t>Question: Do all authors approve these CRediT roles and contribution levels?</w:t>
      </w:r>
    </w:p>
    <w:p>
      <w:r>
        <w:t>Current value: Chongfa Chen: Conceptualization (lead), Methodology (lead), Software (lead), Formal analysis (lead), Data curation (lead), Validation (lead), Visualization (lead), Writing - original draft (lead), Writing - review &amp; editing (lead) | Han Yan: Conceptualization (supporting), Methodology (supporting), Resources (supporting), Supervision (supporting), Validation (supporting), Writing - review &amp; editing (supporting) | Yi Miao: Conceptualization (supporting), Resources (lead), Supervision (lead), Project administration (lead), Writing - review &amp; editing (supporting), Funding acquisition (unknown)</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metadata/author_reply_evidence/credit_roles_confirmation.*</w:t>
      </w:r>
    </w:p>
    <w:p>
      <w:pPr>
        <w:pStyle w:val="Heading3"/>
      </w:pPr>
      <w:r>
        <w:t>funding_statement_final</w:t>
      </w:r>
    </w:p>
    <w:p>
      <w:r>
        <w:t>Owner: Corresponding authors</w:t>
      </w:r>
    </w:p>
    <w:p>
      <w:r>
        <w:t>Question: Was this work supported by specific grants or should we state that no specific funding was received?</w:t>
      </w:r>
    </w:p>
    <w:p>
      <w:r>
        <w:t>Current value: TO CONFIRM: grant details or no specific funding.</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metadata/author_reply_evidence/funding_statement_confirmation.*</w:t>
      </w:r>
    </w:p>
    <w:p>
      <w:pPr>
        <w:pStyle w:val="Heading3"/>
      </w:pPr>
      <w:r>
        <w:t>competing_interests_final</w:t>
      </w:r>
    </w:p>
    <w:p>
      <w:r>
        <w:t>Owner: All authors</w:t>
      </w:r>
    </w:p>
    <w:p>
      <w:r>
        <w:t>Question: Can all authors confirm that there are no financial or non-financial competing interests?</w:t>
      </w:r>
    </w:p>
    <w:p>
      <w:r>
        <w:t>Current value: The authors declare no competing interests.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metadata/author_reply_evidence/competing_interests_confirmation.*</w:t>
      </w:r>
    </w:p>
    <w:p>
      <w:pPr>
        <w:pStyle w:val="Heading3"/>
      </w:pPr>
      <w:r>
        <w:t>ethics_public_data_final</w:t>
      </w:r>
    </w:p>
    <w:p>
      <w:r>
        <w:t>Owner: Corresponding authors</w:t>
      </w:r>
    </w:p>
    <w:p>
      <w:r>
        <w:t>Question: Can the corresponding authors confirm that the manuscript uses only public, de-identified datasets and no new private clinical data?</w:t>
      </w:r>
    </w:p>
    <w:p>
      <w:r>
        <w:t>Current value: This study uses public, de-identified datasets and does not include newly collected private clinical data. Dataset-specific consent and ethics approvals were reported by the original studies.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metadata/author_reply_evidence/ethics_public_data_confirmation.*</w:t>
      </w:r>
    </w:p>
    <w:p>
      <w:pPr>
        <w:pStyle w:val="Heading3"/>
      </w:pPr>
      <w:r>
        <w:t>figure4_bounded_wording_ack</w:t>
      </w:r>
    </w:p>
    <w:p>
      <w:r>
        <w:t>Owner: Yi Miao and Han Yan</w:t>
      </w:r>
    </w:p>
    <w:p>
      <w:r>
        <w:t>Question: Do the corresponding authors approve the bounded Figure 4 wording as a public-data use case with no mechanism or clinical claim?</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