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14:41:36</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9246325"/>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9246325"/>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36</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5</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A preliminary mentor OK is recorded; obtain explicit final wording for funding, COI, postal code, CRediT, reporting summary, and named Figure 4 acknowledgement.</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A preliminary mentor OK is recorded; obtain explicit final wording for funding, COI, postal code, CRediT, reporting summary, and named Figure 4 acknowledgement.</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manuscript/author_declaration_confirmation_email_draft.md</w:t>
      </w:r>
    </w:p>
    <w:p>
      <w:pPr>
        <w:pStyle w:val="ListBullet"/>
      </w:pPr>
      <w:r>
        <w:t>output/delivery/RMTGuard_author_confirmation_delivery_2026-05-12.zip</w:t>
      </w:r>
    </w:p>
    <w:p>
      <w:pPr>
        <w:pStyle w:val="ListBullet"/>
      </w:pPr>
      <w:r>
        <w:t>docs/author_reply_triage.md</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61.</w:t>
      </w:r>
    </w:p>
    <w:p>
      <w:pPr>
        <w:pStyle w:val="ListBullet"/>
      </w:pPr>
      <w:r>
        <w:t>Changed files after v0.1.0: 281.</w:t>
      </w:r>
    </w:p>
    <w:p>
      <w:pPr>
        <w:pStyle w:val="ListBullet"/>
      </w:pPr>
      <w:r>
        <w:t>Manuscript-facing changed files: 270.</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3eaa218103be71c154ad3a15f10d64efdbd249ba</w:t>
            </w:r>
          </w:p>
        </w:tc>
        <w:tc>
          <w:tcPr>
            <w:tcW w:type="dxa" w:w="2016"/>
          </w:tcPr>
          <w:p>
            <w:r>
              <w:t>Use this commit or a later clean commit as the basis for any v0.1.1 release.</w:t>
            </w:r>
          </w:p>
        </w:tc>
        <w:tc>
          <w:tcPr>
            <w:tcW w:type="dxa" w:w="2016"/>
          </w:tcPr>
          <w:p>
            <w:r>
              <w:t>61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270</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55</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4</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18</w:t>
            </w:r>
          </w:p>
        </w:tc>
      </w:tr>
      <w:tr>
        <w:tc>
          <w:tcPr>
            <w:tcW w:type="dxa" w:w="5040"/>
          </w:tcPr>
          <w:p>
            <w:r>
              <w:t>metadata</w:t>
            </w:r>
          </w:p>
        </w:tc>
        <w:tc>
          <w:tcPr>
            <w:tcW w:type="dxa" w:w="5040"/>
          </w:tcPr>
          <w:p>
            <w:r>
              <w:t>6</w:t>
            </w:r>
          </w:p>
        </w:tc>
      </w:tr>
      <w:tr>
        <w:tc>
          <w:tcPr>
            <w:tcW w:type="dxa" w:w="5040"/>
          </w:tcPr>
          <w:p>
            <w:r>
              <w:t>other</w:t>
            </w:r>
          </w:p>
        </w:tc>
        <w:tc>
          <w:tcPr>
            <w:tcW w:type="dxa" w:w="5040"/>
          </w:tcPr>
          <w:p>
            <w:r>
              <w:t>10</w:t>
            </w:r>
          </w:p>
        </w:tc>
      </w:tr>
      <w:tr>
        <w:tc>
          <w:tcPr>
            <w:tcW w:type="dxa" w:w="5040"/>
          </w:tcPr>
          <w:p>
            <w:r>
              <w:t>pdac_result</w:t>
            </w:r>
          </w:p>
        </w:tc>
        <w:tc>
          <w:tcPr>
            <w:tcW w:type="dxa" w:w="5040"/>
          </w:tcPr>
          <w:p>
            <w:r>
              <w:t>10</w:t>
            </w:r>
          </w:p>
        </w:tc>
      </w:tr>
      <w:tr>
        <w:tc>
          <w:tcPr>
            <w:tcW w:type="dxa" w:w="5040"/>
          </w:tcPr>
          <w:p>
            <w:r>
              <w:t>pipeline_code</w:t>
            </w:r>
          </w:p>
        </w:tc>
        <w:tc>
          <w:tcPr>
            <w:tcW w:type="dxa" w:w="5040"/>
          </w:tcPr>
          <w:p>
            <w:r>
              <w:t>51</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58</w:t>
            </w:r>
          </w:p>
        </w:tc>
      </w:tr>
      <w:tr>
        <w:tc>
          <w:tcPr>
            <w:tcW w:type="dxa" w:w="5040"/>
          </w:tcPr>
          <w:p>
            <w:r>
              <w:t>submission_table</w:t>
            </w:r>
          </w:p>
        </w:tc>
        <w:tc>
          <w:tcPr>
            <w:tcW w:type="dxa" w:w="5040"/>
          </w:tcPr>
          <w:p>
            <w:r>
              <w:t>42</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239</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docs/author_confirmation_delivery_bundle.md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A</w:t>
            </w:r>
          </w:p>
        </w:tc>
        <w:tc>
          <w:tcPr>
            <w:tcW w:type="dxa" w:w="3360"/>
          </w:tcPr>
          <w:p>
            <w:r>
              <w:t>submission_doc</w:t>
            </w:r>
          </w:p>
        </w:tc>
        <w:tc>
          <w:tcPr>
            <w:tcW w:type="dxa" w:w="3360"/>
          </w:tcPr>
          <w:p>
            <w:r>
              <w:t>docs/author_declaration_reply_intake_runbook.md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docs/author_reply_triage.md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A</w:t>
            </w:r>
          </w:p>
        </w:tc>
        <w:tc>
          <w:tcPr>
            <w:tcW w:type="dxa" w:w="3360"/>
          </w:tcPr>
          <w:p>
            <w:r>
              <w:t>submission_doc</w:t>
            </w:r>
          </w:p>
        </w:tc>
        <w:tc>
          <w:tcPr>
            <w:tcW w:type="dxa" w:w="3360"/>
          </w:tcPr>
          <w:p>
            <w:r>
              <w:t>docs/high_impact_submission_dashboard.md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36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