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FFD" w:rsidRPr="00E65F81" w:rsidRDefault="002A105F" w:rsidP="00E65F81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D2B07D" wp14:editId="07C96B41">
                <wp:simplePos x="0" y="0"/>
                <wp:positionH relativeFrom="margin">
                  <wp:posOffset>-438150</wp:posOffset>
                </wp:positionH>
                <wp:positionV relativeFrom="page">
                  <wp:posOffset>7473950</wp:posOffset>
                </wp:positionV>
                <wp:extent cx="4511040" cy="508000"/>
                <wp:effectExtent l="0" t="0" r="381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812" w:rsidRPr="002A105F" w:rsidRDefault="002A105F" w:rsidP="00E26812">
                            <w:pPr>
                              <w:rPr>
                                <w:b/>
                                <w:color w:val="E26C07"/>
                                <w:sz w:val="40"/>
                              </w:rPr>
                            </w:pPr>
                            <w:r w:rsidRPr="002A105F">
                              <w:rPr>
                                <w:b/>
                                <w:color w:val="E26C07"/>
                                <w:sz w:val="40"/>
                              </w:rPr>
                              <w:t>July 26,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2B0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5pt;margin-top:588.5pt;width:355.2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" filled="f" stroked="f">
                <v:textbox>
                  <w:txbxContent>
                    <w:p w:rsidR="00E26812" w:rsidRPr="002A105F" w:rsidRDefault="002A105F" w:rsidP="00E26812">
                      <w:pPr>
                        <w:rPr>
                          <w:b/>
                          <w:color w:val="E26C07"/>
                          <w:sz w:val="40"/>
                        </w:rPr>
                      </w:pPr>
                      <w:r w:rsidRPr="002A105F">
                        <w:rPr>
                          <w:b/>
                          <w:color w:val="E26C07"/>
                          <w:sz w:val="40"/>
                        </w:rPr>
                        <w:t>July 26, 2017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C04" w:rsidRDefault="00624C04" w:rsidP="00E26812">
                            <w:pPr>
                              <w:pStyle w:val="Title1"/>
                              <w:jc w:val="left"/>
                            </w:pPr>
                            <w:r w:rsidRPr="00624C04">
                              <w:t xml:space="preserve">Technical specification document </w:t>
                            </w:r>
                            <w:r>
                              <w:t>–</w:t>
                            </w:r>
                            <w:r w:rsidRPr="00624C04">
                              <w:t xml:space="preserve"> </w:t>
                            </w:r>
                          </w:p>
                          <w:p w:rsidR="001A2DCD" w:rsidRDefault="006C09D0" w:rsidP="00E26812">
                            <w:pPr>
                              <w:pStyle w:val="Title1"/>
                              <w:jc w:val="left"/>
                            </w:pPr>
                            <w:proofErr w:type="spellStart"/>
                            <w:r>
                              <w:t>DLY_ICS_Recon</w:t>
                            </w:r>
                            <w:proofErr w:type="spellEnd"/>
                          </w:p>
                          <w:p w:rsidR="00386905" w:rsidRPr="00E26812" w:rsidRDefault="00386905" w:rsidP="00E26812">
                            <w:pPr>
                              <w:pStyle w:val="Title1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6B26"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624C04" w:rsidRDefault="00624C04" w:rsidP="00E26812">
                      <w:pPr>
                        <w:pStyle w:val="Title1"/>
                        <w:jc w:val="left"/>
                      </w:pPr>
                      <w:r w:rsidRPr="00624C04">
                        <w:t xml:space="preserve">Technical specification document </w:t>
                      </w:r>
                      <w:r>
                        <w:t>–</w:t>
                      </w:r>
                      <w:r w:rsidRPr="00624C04">
                        <w:t xml:space="preserve"> </w:t>
                      </w:r>
                    </w:p>
                    <w:p w:rsidR="001A2DCD" w:rsidRDefault="006C09D0" w:rsidP="00E26812">
                      <w:pPr>
                        <w:pStyle w:val="Title1"/>
                        <w:jc w:val="left"/>
                      </w:pPr>
                      <w:proofErr w:type="spellStart"/>
                      <w:r>
                        <w:t>DLY_ICS_Recon</w:t>
                      </w:r>
                      <w:proofErr w:type="spellEnd"/>
                    </w:p>
                    <w:p w:rsidR="00386905" w:rsidRPr="00E26812" w:rsidRDefault="00386905" w:rsidP="00E26812">
                      <w:pPr>
                        <w:pStyle w:val="Title1"/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  <w:bookmarkStart w:id="0" w:name="_GoBack"/>
      <w:bookmarkEnd w:id="0"/>
    </w:p>
    <w:p w:rsidR="001A2DCD" w:rsidRPr="00DD4470" w:rsidRDefault="001A2DCD" w:rsidP="00DD4470">
      <w:pPr>
        <w:pStyle w:val="Heading1"/>
        <w:rPr>
          <w:rFonts w:asciiTheme="majorHAnsi" w:hAnsiTheme="majorHAnsi"/>
        </w:rPr>
      </w:pPr>
    </w:p>
    <w:p w:rsidR="006A56E1" w:rsidRPr="00DD4470" w:rsidRDefault="006A56E1" w:rsidP="006A56E1">
      <w:pPr>
        <w:pStyle w:val="Heading1"/>
        <w:rPr>
          <w:rFonts w:asciiTheme="majorHAnsi" w:hAnsiTheme="majorHAnsi"/>
        </w:rPr>
      </w:pPr>
      <w:bookmarkStart w:id="1" w:name="_Toc532359082"/>
      <w:bookmarkStart w:id="2" w:name="_Toc511466967"/>
      <w:bookmarkStart w:id="3" w:name="_Toc511190286"/>
      <w:bookmarkStart w:id="4" w:name="_Toc427061770"/>
      <w:bookmarkStart w:id="5" w:name="_Toc427061806"/>
      <w:r w:rsidRPr="00DD4470">
        <w:rPr>
          <w:rFonts w:asciiTheme="majorHAnsi" w:hAnsiTheme="majorHAnsi"/>
        </w:rPr>
        <w:t>INTRODUCTION</w:t>
      </w:r>
      <w:bookmarkEnd w:id="1"/>
      <w:bookmarkEnd w:id="2"/>
      <w:bookmarkEnd w:id="3"/>
      <w:bookmarkEnd w:id="4"/>
      <w:bookmarkEnd w:id="5"/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bookmarkStart w:id="6" w:name="_Toc532359083"/>
      <w:bookmarkStart w:id="7" w:name="_Toc427061771"/>
      <w:bookmarkStart w:id="8" w:name="_Toc427061807"/>
      <w:r w:rsidRPr="00DD4470">
        <w:rPr>
          <w:rFonts w:asciiTheme="majorHAnsi" w:hAnsiTheme="majorHAnsi"/>
        </w:rPr>
        <w:t>Objective</w:t>
      </w:r>
      <w:bookmarkEnd w:id="6"/>
      <w:bookmarkEnd w:id="7"/>
      <w:bookmarkEnd w:id="8"/>
    </w:p>
    <w:p w:rsidR="00DD4470" w:rsidRDefault="00B00A54" w:rsidP="00DD4470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DD4470">
        <w:rPr>
          <w:rFonts w:asciiTheme="majorHAnsi" w:hAnsiTheme="majorHAnsi"/>
          <w:i w:val="0"/>
          <w:color w:val="auto"/>
          <w:sz w:val="22"/>
        </w:rPr>
        <w:t>Patient document details where appoint</w:t>
      </w:r>
      <w:r w:rsidR="00806910" w:rsidRPr="00DD4470">
        <w:rPr>
          <w:rFonts w:asciiTheme="majorHAnsi" w:hAnsiTheme="majorHAnsi"/>
          <w:i w:val="0"/>
          <w:color w:val="auto"/>
          <w:sz w:val="22"/>
        </w:rPr>
        <w:t>ment</w:t>
      </w:r>
      <w:r w:rsidRPr="00DD4470">
        <w:rPr>
          <w:rFonts w:asciiTheme="majorHAnsi" w:hAnsiTheme="majorHAnsi"/>
          <w:i w:val="0"/>
          <w:color w:val="auto"/>
          <w:sz w:val="22"/>
        </w:rPr>
        <w:t xml:space="preserve">s are in kept status, batch was closed and event is physical </w:t>
      </w:r>
      <w:r w:rsidR="00B75DF4" w:rsidRPr="00DD4470">
        <w:rPr>
          <w:rFonts w:asciiTheme="majorHAnsi" w:hAnsiTheme="majorHAnsi"/>
          <w:i w:val="0"/>
          <w:color w:val="auto"/>
          <w:sz w:val="22"/>
        </w:rPr>
        <w:t>therapy</w:t>
      </w:r>
      <w:r w:rsidR="00F85BD7" w:rsidRPr="00DD4470">
        <w:rPr>
          <w:rFonts w:asciiTheme="majorHAnsi" w:hAnsiTheme="majorHAnsi"/>
          <w:i w:val="0"/>
          <w:color w:val="auto"/>
          <w:sz w:val="22"/>
        </w:rPr>
        <w:t xml:space="preserve"> for the 18 locations</w:t>
      </w:r>
      <w:r w:rsidR="00A6344E" w:rsidRPr="00DD4470">
        <w:rPr>
          <w:rFonts w:asciiTheme="majorHAnsi" w:hAnsiTheme="majorHAnsi"/>
          <w:i w:val="0"/>
          <w:color w:val="auto"/>
          <w:sz w:val="22"/>
        </w:rPr>
        <w:t xml:space="preserve"> separately</w:t>
      </w:r>
      <w:r w:rsidRPr="00DD4470">
        <w:rPr>
          <w:rFonts w:asciiTheme="majorHAnsi" w:hAnsiTheme="majorHAnsi"/>
          <w:i w:val="0"/>
          <w:color w:val="auto"/>
          <w:sz w:val="22"/>
        </w:rPr>
        <w:t>.</w:t>
      </w:r>
      <w:r w:rsidR="00DA15D1" w:rsidRPr="00DD4470">
        <w:rPr>
          <w:rFonts w:asciiTheme="majorHAnsi" w:hAnsiTheme="majorHAnsi"/>
          <w:i w:val="0"/>
          <w:color w:val="auto"/>
          <w:sz w:val="22"/>
        </w:rPr>
        <w:t xml:space="preserve"> T</w:t>
      </w:r>
      <w:r w:rsidR="00D97D8D" w:rsidRPr="00DD4470">
        <w:rPr>
          <w:rFonts w:asciiTheme="majorHAnsi" w:hAnsiTheme="majorHAnsi"/>
          <w:i w:val="0"/>
          <w:color w:val="auto"/>
          <w:sz w:val="22"/>
        </w:rPr>
        <w:t>he corresponding version of the document with all the modification made to the document since it was originally created with an audit trail of all users</w:t>
      </w:r>
      <w:r w:rsidR="005227A4" w:rsidRPr="00DD4470">
        <w:rPr>
          <w:rFonts w:asciiTheme="majorHAnsi" w:hAnsiTheme="majorHAnsi"/>
          <w:i w:val="0"/>
          <w:color w:val="auto"/>
          <w:sz w:val="22"/>
        </w:rPr>
        <w:t>.</w:t>
      </w:r>
      <w:bookmarkStart w:id="9" w:name="_Toc532359084"/>
      <w:bookmarkStart w:id="10" w:name="_Toc427061772"/>
      <w:bookmarkStart w:id="11" w:name="_Toc427061808"/>
      <w:bookmarkStart w:id="12" w:name="_Toc511466970"/>
      <w:bookmarkStart w:id="13" w:name="_Toc511190289"/>
    </w:p>
    <w:p w:rsidR="00DD4470" w:rsidRPr="00DD4470" w:rsidRDefault="00DD4470" w:rsidP="00DD4470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Scope</w:t>
      </w:r>
      <w:bookmarkEnd w:id="9"/>
      <w:bookmarkEnd w:id="10"/>
      <w:bookmarkEnd w:id="11"/>
      <w:bookmarkEnd w:id="12"/>
      <w:bookmarkEnd w:id="13"/>
    </w:p>
    <w:p w:rsidR="00DD4470" w:rsidRDefault="00D97D8D" w:rsidP="00DD4470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DD4470">
        <w:rPr>
          <w:rFonts w:asciiTheme="majorHAnsi" w:hAnsiTheme="majorHAnsi"/>
          <w:i w:val="0"/>
          <w:color w:val="auto"/>
          <w:sz w:val="22"/>
        </w:rPr>
        <w:t xml:space="preserve">The </w:t>
      </w:r>
      <w:r w:rsidR="00B307F1" w:rsidRPr="00DD4470">
        <w:rPr>
          <w:rFonts w:asciiTheme="majorHAnsi" w:hAnsiTheme="majorHAnsi"/>
          <w:i w:val="0"/>
          <w:color w:val="auto"/>
          <w:sz w:val="22"/>
        </w:rPr>
        <w:t>package will run</w:t>
      </w:r>
      <w:r w:rsidR="00CE4789" w:rsidRPr="00DD4470">
        <w:rPr>
          <w:rFonts w:asciiTheme="majorHAnsi" w:hAnsiTheme="majorHAnsi"/>
          <w:i w:val="0"/>
          <w:color w:val="auto"/>
          <w:sz w:val="22"/>
        </w:rPr>
        <w:t xml:space="preserve"> </w:t>
      </w:r>
      <w:r w:rsidR="00340FEB" w:rsidRPr="00DD4470">
        <w:rPr>
          <w:rFonts w:asciiTheme="majorHAnsi" w:hAnsiTheme="majorHAnsi"/>
          <w:i w:val="0"/>
          <w:color w:val="auto"/>
          <w:sz w:val="22"/>
        </w:rPr>
        <w:t>every day, 9</w:t>
      </w:r>
      <w:r w:rsidR="00CE4789" w:rsidRPr="00DD4470">
        <w:rPr>
          <w:rFonts w:asciiTheme="majorHAnsi" w:hAnsiTheme="majorHAnsi"/>
          <w:i w:val="0"/>
          <w:color w:val="auto"/>
          <w:sz w:val="22"/>
        </w:rPr>
        <w:t xml:space="preserve"> pm </w:t>
      </w:r>
      <w:r w:rsidR="00304DBE" w:rsidRPr="00DD4470">
        <w:rPr>
          <w:rFonts w:asciiTheme="majorHAnsi" w:hAnsiTheme="majorHAnsi"/>
          <w:i w:val="0"/>
          <w:color w:val="auto"/>
          <w:sz w:val="22"/>
        </w:rPr>
        <w:t>from</w:t>
      </w:r>
      <w:r w:rsidRPr="00DD4470">
        <w:rPr>
          <w:rFonts w:asciiTheme="majorHAnsi" w:hAnsiTheme="majorHAnsi"/>
          <w:i w:val="0"/>
          <w:color w:val="auto"/>
          <w:sz w:val="22"/>
        </w:rPr>
        <w:t xml:space="preserve"> the production server and will only report the </w:t>
      </w:r>
      <w:r w:rsidR="005F572B" w:rsidRPr="00DD4470">
        <w:rPr>
          <w:rFonts w:asciiTheme="majorHAnsi" w:hAnsiTheme="majorHAnsi"/>
          <w:i w:val="0"/>
          <w:color w:val="auto"/>
          <w:sz w:val="22"/>
        </w:rPr>
        <w:t xml:space="preserve">data </w:t>
      </w:r>
      <w:r w:rsidRPr="00DD4470">
        <w:rPr>
          <w:rFonts w:asciiTheme="majorHAnsi" w:hAnsiTheme="majorHAnsi"/>
          <w:i w:val="0"/>
          <w:color w:val="auto"/>
          <w:sz w:val="22"/>
        </w:rPr>
        <w:t>that have been accepted on that give date until the time of execution of the report.</w:t>
      </w:r>
      <w:bookmarkStart w:id="14" w:name="_Toc532359085"/>
      <w:bookmarkStart w:id="15" w:name="_Toc511548540"/>
      <w:bookmarkStart w:id="16" w:name="_Toc511464888"/>
      <w:bookmarkStart w:id="17" w:name="_Toc509908716"/>
      <w:bookmarkStart w:id="18" w:name="_Toc509907847"/>
      <w:bookmarkStart w:id="19" w:name="_Toc427061773"/>
      <w:bookmarkStart w:id="20" w:name="_Toc427061809"/>
    </w:p>
    <w:p w:rsidR="00DD4470" w:rsidRPr="00DD4470" w:rsidRDefault="00DD4470" w:rsidP="00DD4470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Functionality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0C170C" w:rsidRPr="00DD4470" w:rsidRDefault="00585086" w:rsidP="006B103E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DD4470">
        <w:rPr>
          <w:rFonts w:asciiTheme="majorHAnsi" w:hAnsiTheme="majorHAnsi"/>
          <w:i w:val="0"/>
          <w:color w:val="auto"/>
          <w:sz w:val="22"/>
        </w:rPr>
        <w:t>S</w:t>
      </w:r>
      <w:r w:rsidR="00885587" w:rsidRPr="00DD4470">
        <w:rPr>
          <w:rFonts w:asciiTheme="majorHAnsi" w:hAnsiTheme="majorHAnsi"/>
          <w:i w:val="0"/>
          <w:color w:val="auto"/>
          <w:sz w:val="22"/>
        </w:rPr>
        <w:t>SIS package is designed for the 18 locations with same steps in all the packages</w:t>
      </w:r>
      <w:r w:rsidR="006B103E" w:rsidRPr="00DD4470">
        <w:rPr>
          <w:rFonts w:asciiTheme="majorHAnsi" w:hAnsiTheme="majorHAnsi"/>
          <w:i w:val="0"/>
          <w:color w:val="auto"/>
          <w:sz w:val="22"/>
        </w:rPr>
        <w:t>, below</w:t>
      </w:r>
      <w:r w:rsidR="000C170C" w:rsidRPr="00DD4470">
        <w:rPr>
          <w:rFonts w:asciiTheme="majorHAnsi" w:hAnsiTheme="majorHAnsi"/>
          <w:i w:val="0"/>
          <w:color w:val="auto"/>
          <w:sz w:val="22"/>
        </w:rPr>
        <w:t xml:space="preserve"> are the activities the </w:t>
      </w:r>
      <w:r w:rsidR="006B103E" w:rsidRPr="00DD4470">
        <w:rPr>
          <w:rFonts w:asciiTheme="majorHAnsi" w:hAnsiTheme="majorHAnsi"/>
          <w:i w:val="0"/>
          <w:color w:val="auto"/>
          <w:sz w:val="22"/>
        </w:rPr>
        <w:t xml:space="preserve">     </w:t>
      </w:r>
      <w:r w:rsidR="000C170C" w:rsidRPr="00DD4470">
        <w:rPr>
          <w:rFonts w:asciiTheme="majorHAnsi" w:hAnsiTheme="majorHAnsi"/>
          <w:i w:val="0"/>
          <w:color w:val="auto"/>
          <w:sz w:val="22"/>
        </w:rPr>
        <w:t>package performs</w:t>
      </w:r>
    </w:p>
    <w:p w:rsidR="00611A30" w:rsidRDefault="00611A30" w:rsidP="00611A30">
      <w:pPr>
        <w:pStyle w:val="InstructiveText"/>
        <w:rPr>
          <w:i w:val="0"/>
          <w:color w:val="auto"/>
        </w:rPr>
      </w:pPr>
    </w:p>
    <w:p w:rsidR="00A004E7" w:rsidRPr="00DD4470" w:rsidRDefault="00611A30" w:rsidP="005F572B">
      <w:pPr>
        <w:pStyle w:val="InstructiveText"/>
        <w:numPr>
          <w:ilvl w:val="0"/>
          <w:numId w:val="13"/>
        </w:numPr>
        <w:rPr>
          <w:rFonts w:asciiTheme="majorHAnsi" w:hAnsiTheme="majorHAnsi"/>
          <w:i w:val="0"/>
          <w:color w:val="auto"/>
          <w:sz w:val="22"/>
        </w:rPr>
      </w:pPr>
      <w:r w:rsidRPr="00DD4470">
        <w:rPr>
          <w:rFonts w:asciiTheme="majorHAnsi" w:hAnsiTheme="majorHAnsi"/>
          <w:i w:val="0"/>
          <w:color w:val="auto"/>
          <w:sz w:val="22"/>
        </w:rPr>
        <w:t xml:space="preserve">Step1: </w:t>
      </w:r>
      <w:r w:rsidR="005F572B" w:rsidRPr="00DD4470">
        <w:rPr>
          <w:rFonts w:asciiTheme="majorHAnsi" w:hAnsiTheme="majorHAnsi"/>
          <w:i w:val="0"/>
          <w:color w:val="auto"/>
          <w:sz w:val="22"/>
        </w:rPr>
        <w:t xml:space="preserve">Delete the existed </w:t>
      </w:r>
      <w:r w:rsidR="002E70C8" w:rsidRPr="00DD4470">
        <w:rPr>
          <w:rFonts w:asciiTheme="majorHAnsi" w:hAnsiTheme="majorHAnsi"/>
          <w:i w:val="0"/>
          <w:color w:val="auto"/>
          <w:sz w:val="22"/>
        </w:rPr>
        <w:t xml:space="preserve">table </w:t>
      </w:r>
      <w:r w:rsidR="005F572B" w:rsidRPr="00DD4470">
        <w:rPr>
          <w:rFonts w:asciiTheme="majorHAnsi" w:hAnsiTheme="majorHAnsi"/>
          <w:i w:val="0"/>
          <w:color w:val="auto"/>
          <w:sz w:val="22"/>
        </w:rPr>
        <w:t xml:space="preserve">from </w:t>
      </w:r>
      <w:r w:rsidR="002E70C8" w:rsidRPr="00DD4470">
        <w:rPr>
          <w:rFonts w:asciiTheme="majorHAnsi" w:hAnsiTheme="majorHAnsi"/>
          <w:i w:val="0"/>
          <w:color w:val="auto"/>
          <w:sz w:val="22"/>
        </w:rPr>
        <w:t>‘</w:t>
      </w:r>
      <w:proofErr w:type="spellStart"/>
      <w:r w:rsidR="00BA5496" w:rsidRPr="00DD4470">
        <w:rPr>
          <w:rFonts w:asciiTheme="majorHAnsi" w:hAnsiTheme="majorHAnsi"/>
          <w:i w:val="0"/>
          <w:color w:val="auto"/>
          <w:sz w:val="22"/>
        </w:rPr>
        <w:t>NGReports</w:t>
      </w:r>
      <w:proofErr w:type="spellEnd"/>
      <w:r w:rsidR="002E70C8" w:rsidRPr="00DD4470">
        <w:rPr>
          <w:rFonts w:asciiTheme="majorHAnsi" w:hAnsiTheme="majorHAnsi"/>
          <w:i w:val="0"/>
          <w:color w:val="auto"/>
          <w:sz w:val="22"/>
        </w:rPr>
        <w:t>’</w:t>
      </w:r>
      <w:r w:rsidR="00BA5496" w:rsidRPr="00DD4470">
        <w:rPr>
          <w:rFonts w:asciiTheme="majorHAnsi" w:hAnsiTheme="majorHAnsi"/>
          <w:i w:val="0"/>
          <w:color w:val="auto"/>
          <w:sz w:val="22"/>
        </w:rPr>
        <w:t xml:space="preserve"> </w:t>
      </w:r>
      <w:r w:rsidR="00DD4470">
        <w:rPr>
          <w:rFonts w:asciiTheme="majorHAnsi" w:hAnsiTheme="majorHAnsi"/>
          <w:i w:val="0"/>
          <w:color w:val="auto"/>
          <w:sz w:val="22"/>
        </w:rPr>
        <w:t>Database</w:t>
      </w:r>
      <w:r w:rsidR="00BA5496" w:rsidRPr="00DD4470">
        <w:rPr>
          <w:rFonts w:asciiTheme="majorHAnsi" w:hAnsiTheme="majorHAnsi"/>
          <w:i w:val="0"/>
          <w:color w:val="auto"/>
          <w:sz w:val="22"/>
        </w:rPr>
        <w:t>.</w:t>
      </w:r>
      <w:r w:rsidR="00DD4470">
        <w:rPr>
          <w:rFonts w:asciiTheme="majorHAnsi" w:hAnsiTheme="majorHAnsi"/>
          <w:i w:val="0"/>
          <w:color w:val="auto"/>
          <w:sz w:val="22"/>
        </w:rPr>
        <w:t xml:space="preserve"> </w:t>
      </w:r>
      <w:r w:rsidR="005F572B" w:rsidRPr="00DD4470">
        <w:rPr>
          <w:rFonts w:asciiTheme="majorHAnsi" w:hAnsiTheme="majorHAnsi"/>
          <w:i w:val="0"/>
          <w:color w:val="auto"/>
          <w:sz w:val="22"/>
        </w:rPr>
        <w:t xml:space="preserve"> </w:t>
      </w:r>
    </w:p>
    <w:p w:rsidR="005F572B" w:rsidRPr="00DD4470" w:rsidRDefault="00DD4470" w:rsidP="00A004E7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</w:t>
      </w:r>
      <w:r w:rsidR="00A004E7" w:rsidRPr="00DD4470">
        <w:rPr>
          <w:rFonts w:asciiTheme="majorHAnsi" w:hAnsiTheme="majorHAnsi"/>
          <w:i w:val="0"/>
          <w:color w:val="auto"/>
          <w:sz w:val="22"/>
        </w:rPr>
        <w:t xml:space="preserve">Table </w:t>
      </w:r>
      <w:r w:rsidRPr="00DD4470">
        <w:rPr>
          <w:rFonts w:asciiTheme="majorHAnsi" w:hAnsiTheme="majorHAnsi"/>
          <w:i w:val="0"/>
          <w:color w:val="auto"/>
          <w:sz w:val="22"/>
        </w:rPr>
        <w:t>name:</w:t>
      </w:r>
      <w:r w:rsidR="00A004E7" w:rsidRPr="00DD4470">
        <w:rPr>
          <w:rFonts w:asciiTheme="majorHAnsi" w:hAnsiTheme="majorHAnsi"/>
          <w:i w:val="0"/>
          <w:color w:val="auto"/>
          <w:sz w:val="22"/>
        </w:rPr>
        <w:t xml:space="preserve"> “</w:t>
      </w:r>
      <w:proofErr w:type="spellStart"/>
      <w:r w:rsidR="00A004E7" w:rsidRPr="00DD4470">
        <w:rPr>
          <w:rFonts w:asciiTheme="majorHAnsi" w:hAnsiTheme="majorHAnsi"/>
          <w:b/>
          <w:i w:val="0"/>
          <w:color w:val="auto"/>
          <w:sz w:val="22"/>
        </w:rPr>
        <w:t>Temp_Appt_Details</w:t>
      </w:r>
      <w:proofErr w:type="spellEnd"/>
      <w:r w:rsidR="00A004E7" w:rsidRPr="00DD4470">
        <w:rPr>
          <w:rFonts w:asciiTheme="majorHAnsi" w:hAnsiTheme="majorHAnsi"/>
          <w:b/>
          <w:i w:val="0"/>
          <w:color w:val="auto"/>
          <w:sz w:val="22"/>
        </w:rPr>
        <w:t>_&lt;</w:t>
      </w:r>
      <w:proofErr w:type="spellStart"/>
      <w:r w:rsidR="00A004E7" w:rsidRPr="00DD4470">
        <w:rPr>
          <w:rFonts w:asciiTheme="majorHAnsi" w:hAnsiTheme="majorHAnsi"/>
          <w:b/>
          <w:i w:val="0"/>
          <w:color w:val="auto"/>
          <w:sz w:val="22"/>
        </w:rPr>
        <w:t>practice_number</w:t>
      </w:r>
      <w:proofErr w:type="spellEnd"/>
      <w:r w:rsidR="00A004E7" w:rsidRPr="00DD4470">
        <w:rPr>
          <w:rFonts w:asciiTheme="majorHAnsi" w:hAnsiTheme="majorHAnsi"/>
          <w:b/>
          <w:i w:val="0"/>
          <w:color w:val="auto"/>
          <w:sz w:val="22"/>
        </w:rPr>
        <w:t>&gt;</w:t>
      </w:r>
      <w:r w:rsidR="00A004E7" w:rsidRPr="00DD4470">
        <w:rPr>
          <w:rFonts w:asciiTheme="majorHAnsi" w:hAnsiTheme="majorHAnsi"/>
          <w:i w:val="0"/>
          <w:color w:val="auto"/>
          <w:sz w:val="22"/>
        </w:rPr>
        <w:t>”</w:t>
      </w:r>
      <w:r w:rsidR="005F572B" w:rsidRPr="00DD4470">
        <w:rPr>
          <w:rFonts w:asciiTheme="majorHAnsi" w:hAnsiTheme="majorHAnsi"/>
          <w:i w:val="0"/>
          <w:color w:val="auto"/>
          <w:sz w:val="22"/>
        </w:rPr>
        <w:t xml:space="preserve">       </w:t>
      </w:r>
    </w:p>
    <w:p w:rsidR="006C45F1" w:rsidRPr="00DD4470" w:rsidRDefault="00611A30" w:rsidP="00486D7E">
      <w:pPr>
        <w:pStyle w:val="InstructiveText"/>
        <w:numPr>
          <w:ilvl w:val="0"/>
          <w:numId w:val="10"/>
        </w:numPr>
        <w:rPr>
          <w:rFonts w:asciiTheme="majorHAnsi" w:hAnsiTheme="majorHAnsi"/>
          <w:i w:val="0"/>
          <w:color w:val="auto"/>
          <w:sz w:val="22"/>
        </w:rPr>
      </w:pPr>
      <w:r w:rsidRPr="00DD4470">
        <w:rPr>
          <w:rFonts w:asciiTheme="majorHAnsi" w:hAnsiTheme="majorHAnsi"/>
          <w:i w:val="0"/>
          <w:color w:val="auto"/>
          <w:sz w:val="22"/>
        </w:rPr>
        <w:t>Step2:</w:t>
      </w:r>
      <w:r w:rsidR="0035627A" w:rsidRPr="00DD4470">
        <w:rPr>
          <w:rFonts w:asciiTheme="majorHAnsi" w:hAnsiTheme="majorHAnsi"/>
          <w:i w:val="0"/>
          <w:color w:val="auto"/>
          <w:sz w:val="22"/>
        </w:rPr>
        <w:t xml:space="preserve"> </w:t>
      </w:r>
      <w:r w:rsidR="005F572B" w:rsidRPr="00DD4470">
        <w:rPr>
          <w:rFonts w:asciiTheme="majorHAnsi" w:hAnsiTheme="majorHAnsi"/>
          <w:i w:val="0"/>
          <w:color w:val="auto"/>
          <w:sz w:val="22"/>
        </w:rPr>
        <w:t>Creates a new excel file below path</w:t>
      </w:r>
    </w:p>
    <w:p w:rsidR="00CF07E2" w:rsidRPr="00DD4470" w:rsidRDefault="005F572B" w:rsidP="00CF07E2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2"/>
        </w:rPr>
      </w:pPr>
      <w:r w:rsidRPr="00DD4470">
        <w:rPr>
          <w:rFonts w:asciiTheme="majorHAnsi" w:hAnsiTheme="majorHAnsi"/>
          <w:i w:val="0"/>
          <w:color w:val="auto"/>
          <w:sz w:val="22"/>
        </w:rPr>
        <w:t xml:space="preserve">Path: </w:t>
      </w:r>
      <w:hyperlink r:id="rId9" w:history="1">
        <w:r w:rsidR="00CF07E2" w:rsidRPr="00DD4470">
          <w:rPr>
            <w:rFonts w:asciiTheme="majorHAnsi" w:hAnsiTheme="majorHAnsi"/>
            <w:b/>
            <w:color w:val="auto"/>
            <w:sz w:val="22"/>
          </w:rPr>
          <w:t>\\192.168.10.233\Garden City\Data\</w:t>
        </w:r>
        <w:proofErr w:type="spellStart"/>
        <w:r w:rsidR="00CF07E2" w:rsidRPr="00DD4470">
          <w:rPr>
            <w:rFonts w:asciiTheme="majorHAnsi" w:hAnsiTheme="majorHAnsi"/>
            <w:b/>
            <w:color w:val="auto"/>
            <w:sz w:val="22"/>
          </w:rPr>
          <w:t>Dept</w:t>
        </w:r>
        <w:proofErr w:type="spellEnd"/>
        <w:r w:rsidR="00CF07E2" w:rsidRPr="00DD4470">
          <w:rPr>
            <w:rFonts w:asciiTheme="majorHAnsi" w:hAnsiTheme="majorHAnsi"/>
            <w:b/>
            <w:color w:val="auto"/>
            <w:sz w:val="22"/>
          </w:rPr>
          <w:t xml:space="preserve">\Electronic Billing\ICS Reports\&lt;Location </w:t>
        </w:r>
      </w:hyperlink>
      <w:r w:rsidR="00CF07E2" w:rsidRPr="00DD4470">
        <w:rPr>
          <w:rFonts w:asciiTheme="majorHAnsi" w:hAnsiTheme="majorHAnsi"/>
          <w:b/>
          <w:i w:val="0"/>
          <w:color w:val="auto"/>
          <w:sz w:val="22"/>
        </w:rPr>
        <w:t>name&gt;\ ICS_Daily_Recon</w:t>
      </w:r>
      <w:r w:rsidR="008522B1" w:rsidRPr="00DD4470">
        <w:rPr>
          <w:rFonts w:asciiTheme="majorHAnsi" w:hAnsiTheme="majorHAnsi"/>
          <w:b/>
          <w:i w:val="0"/>
          <w:color w:val="auto"/>
          <w:sz w:val="22"/>
        </w:rPr>
        <w:t>.</w:t>
      </w:r>
      <w:r w:rsidR="00CF07E2" w:rsidRPr="00DD4470">
        <w:rPr>
          <w:rFonts w:asciiTheme="majorHAnsi" w:hAnsiTheme="majorHAnsi"/>
          <w:b/>
          <w:i w:val="0"/>
          <w:color w:val="auto"/>
          <w:sz w:val="22"/>
        </w:rPr>
        <w:t>xls</w:t>
      </w:r>
    </w:p>
    <w:p w:rsidR="005C120E" w:rsidRDefault="00611A30" w:rsidP="00ED09BE">
      <w:pPr>
        <w:pStyle w:val="InstructiveText"/>
        <w:numPr>
          <w:ilvl w:val="0"/>
          <w:numId w:val="10"/>
        </w:numPr>
        <w:rPr>
          <w:rFonts w:asciiTheme="majorHAnsi" w:hAnsiTheme="majorHAnsi"/>
          <w:i w:val="0"/>
          <w:color w:val="auto"/>
          <w:sz w:val="22"/>
        </w:rPr>
      </w:pPr>
      <w:r w:rsidRPr="00DD4470">
        <w:rPr>
          <w:rFonts w:asciiTheme="majorHAnsi" w:hAnsiTheme="majorHAnsi"/>
          <w:i w:val="0"/>
          <w:color w:val="auto"/>
          <w:sz w:val="22"/>
        </w:rPr>
        <w:t>Step3:</w:t>
      </w:r>
      <w:r w:rsidR="00AC6D06" w:rsidRPr="00DD4470">
        <w:rPr>
          <w:rFonts w:asciiTheme="majorHAnsi" w:hAnsiTheme="majorHAnsi"/>
          <w:i w:val="0"/>
          <w:color w:val="auto"/>
          <w:sz w:val="22"/>
        </w:rPr>
        <w:t xml:space="preserve"> </w:t>
      </w:r>
      <w:r w:rsidR="005F572B" w:rsidRPr="00DD4470">
        <w:rPr>
          <w:rFonts w:asciiTheme="majorHAnsi" w:hAnsiTheme="majorHAnsi"/>
          <w:i w:val="0"/>
          <w:color w:val="auto"/>
          <w:sz w:val="22"/>
        </w:rPr>
        <w:t xml:space="preserve">Run the </w:t>
      </w:r>
      <w:r w:rsidR="00E864C8" w:rsidRPr="00DD4470">
        <w:rPr>
          <w:rFonts w:asciiTheme="majorHAnsi" w:hAnsiTheme="majorHAnsi"/>
          <w:i w:val="0"/>
          <w:color w:val="auto"/>
          <w:sz w:val="22"/>
        </w:rPr>
        <w:t>Script, fetch</w:t>
      </w:r>
      <w:r w:rsidR="00EA5E3B" w:rsidRPr="00DD4470">
        <w:rPr>
          <w:rFonts w:asciiTheme="majorHAnsi" w:hAnsiTheme="majorHAnsi"/>
          <w:i w:val="0"/>
          <w:color w:val="auto"/>
          <w:sz w:val="22"/>
        </w:rPr>
        <w:t xml:space="preserve"> the data from </w:t>
      </w:r>
      <w:r w:rsidR="00DD4470">
        <w:rPr>
          <w:rFonts w:asciiTheme="majorHAnsi" w:hAnsiTheme="majorHAnsi"/>
          <w:i w:val="0"/>
          <w:color w:val="auto"/>
          <w:sz w:val="22"/>
        </w:rPr>
        <w:t>NGPROD</w:t>
      </w:r>
      <w:r w:rsidR="00EA5E3B" w:rsidRPr="00DD4470">
        <w:rPr>
          <w:rFonts w:asciiTheme="majorHAnsi" w:hAnsiTheme="majorHAnsi"/>
          <w:i w:val="0"/>
          <w:color w:val="auto"/>
          <w:sz w:val="22"/>
        </w:rPr>
        <w:t xml:space="preserve"> database </w:t>
      </w:r>
      <w:r w:rsidR="005F572B" w:rsidRPr="00DD4470">
        <w:rPr>
          <w:rFonts w:asciiTheme="majorHAnsi" w:hAnsiTheme="majorHAnsi"/>
          <w:i w:val="0"/>
          <w:color w:val="auto"/>
          <w:sz w:val="22"/>
        </w:rPr>
        <w:t>and insert the data into the above created file.</w:t>
      </w:r>
    </w:p>
    <w:p w:rsidR="00DD4470" w:rsidRPr="00DD4470" w:rsidRDefault="00DD4470" w:rsidP="00DD4470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>Path -</w:t>
      </w:r>
      <w:hyperlink r:id="rId10" w:history="1">
        <w:r w:rsidRPr="00DD4470">
          <w:rPr>
            <w:rFonts w:asciiTheme="majorHAnsi" w:hAnsiTheme="majorHAnsi"/>
            <w:b/>
            <w:color w:val="auto"/>
            <w:sz w:val="22"/>
          </w:rPr>
          <w:t>\\192.168.10.233\Garden City\Data\</w:t>
        </w:r>
        <w:proofErr w:type="spellStart"/>
        <w:r w:rsidRPr="00DD4470">
          <w:rPr>
            <w:rFonts w:asciiTheme="majorHAnsi" w:hAnsiTheme="majorHAnsi"/>
            <w:b/>
            <w:color w:val="auto"/>
            <w:sz w:val="22"/>
          </w:rPr>
          <w:t>Dept</w:t>
        </w:r>
        <w:proofErr w:type="spellEnd"/>
        <w:r w:rsidRPr="00DD4470">
          <w:rPr>
            <w:rFonts w:asciiTheme="majorHAnsi" w:hAnsiTheme="majorHAnsi"/>
            <w:b/>
            <w:color w:val="auto"/>
            <w:sz w:val="22"/>
          </w:rPr>
          <w:t xml:space="preserve">\Electronic Billing\ICS Reports\&lt;Location </w:t>
        </w:r>
      </w:hyperlink>
      <w:r w:rsidRPr="00DD4470">
        <w:rPr>
          <w:rFonts w:asciiTheme="majorHAnsi" w:hAnsiTheme="majorHAnsi"/>
          <w:b/>
          <w:i w:val="0"/>
          <w:color w:val="auto"/>
          <w:sz w:val="22"/>
        </w:rPr>
        <w:t>name&gt;\ ICS_Daily_Recon.xls</w:t>
      </w:r>
    </w:p>
    <w:p w:rsidR="00704D0C" w:rsidRPr="00DD4470" w:rsidRDefault="00611A30" w:rsidP="00CD30FE">
      <w:pPr>
        <w:pStyle w:val="InstructiveText"/>
        <w:numPr>
          <w:ilvl w:val="0"/>
          <w:numId w:val="10"/>
        </w:numPr>
        <w:rPr>
          <w:rFonts w:asciiTheme="majorHAnsi" w:hAnsiTheme="majorHAnsi"/>
          <w:i w:val="0"/>
          <w:color w:val="auto"/>
          <w:sz w:val="22"/>
        </w:rPr>
      </w:pPr>
      <w:r w:rsidRPr="00DD4470">
        <w:rPr>
          <w:rFonts w:asciiTheme="majorHAnsi" w:hAnsiTheme="majorHAnsi"/>
          <w:i w:val="0"/>
          <w:color w:val="auto"/>
          <w:sz w:val="22"/>
        </w:rPr>
        <w:t>Step4:</w:t>
      </w:r>
      <w:r w:rsidR="00AC6D06" w:rsidRPr="00DD4470">
        <w:rPr>
          <w:rFonts w:asciiTheme="majorHAnsi" w:hAnsiTheme="majorHAnsi"/>
          <w:i w:val="0"/>
          <w:color w:val="auto"/>
          <w:sz w:val="22"/>
        </w:rPr>
        <w:t xml:space="preserve"> </w:t>
      </w:r>
      <w:bookmarkStart w:id="21" w:name="_Toc511548542"/>
      <w:bookmarkStart w:id="22" w:name="_Toc511464890"/>
      <w:bookmarkStart w:id="23" w:name="_Toc509908718"/>
      <w:bookmarkStart w:id="24" w:name="_Toc509907849"/>
      <w:r w:rsidR="00207D6F" w:rsidRPr="00DD4470">
        <w:rPr>
          <w:rFonts w:asciiTheme="majorHAnsi" w:hAnsiTheme="majorHAnsi"/>
          <w:i w:val="0"/>
          <w:color w:val="auto"/>
          <w:sz w:val="22"/>
        </w:rPr>
        <w:t>Rename</w:t>
      </w:r>
      <w:r w:rsidR="005707BC" w:rsidRPr="00DD4470">
        <w:rPr>
          <w:rFonts w:asciiTheme="majorHAnsi" w:hAnsiTheme="majorHAnsi"/>
          <w:i w:val="0"/>
          <w:color w:val="auto"/>
          <w:sz w:val="22"/>
        </w:rPr>
        <w:t xml:space="preserve"> </w:t>
      </w:r>
      <w:r w:rsidR="00EA5E3B" w:rsidRPr="00DD4470">
        <w:rPr>
          <w:rFonts w:asciiTheme="majorHAnsi" w:hAnsiTheme="majorHAnsi"/>
          <w:i w:val="0"/>
          <w:color w:val="auto"/>
          <w:sz w:val="22"/>
        </w:rPr>
        <w:t>file with</w:t>
      </w:r>
      <w:r w:rsidR="00207D6F" w:rsidRPr="00DD4470">
        <w:rPr>
          <w:rFonts w:asciiTheme="majorHAnsi" w:hAnsiTheme="majorHAnsi"/>
          <w:i w:val="0"/>
          <w:color w:val="auto"/>
          <w:sz w:val="22"/>
        </w:rPr>
        <w:t xml:space="preserve"> </w:t>
      </w:r>
      <w:r w:rsidR="005707BC" w:rsidRPr="00DD4470">
        <w:rPr>
          <w:rFonts w:asciiTheme="majorHAnsi" w:hAnsiTheme="majorHAnsi"/>
          <w:i w:val="0"/>
          <w:color w:val="auto"/>
          <w:sz w:val="22"/>
        </w:rPr>
        <w:t xml:space="preserve">city and </w:t>
      </w:r>
      <w:r w:rsidR="00207D6F" w:rsidRPr="00DD4470">
        <w:rPr>
          <w:rFonts w:asciiTheme="majorHAnsi" w:hAnsiTheme="majorHAnsi"/>
          <w:i w:val="0"/>
          <w:color w:val="auto"/>
          <w:sz w:val="22"/>
        </w:rPr>
        <w:t>date</w:t>
      </w:r>
      <w:r w:rsidR="005F572B" w:rsidRPr="00DD4470">
        <w:rPr>
          <w:rFonts w:asciiTheme="majorHAnsi" w:hAnsiTheme="majorHAnsi"/>
          <w:i w:val="0"/>
          <w:color w:val="auto"/>
          <w:sz w:val="22"/>
        </w:rPr>
        <w:t>, path provided below.</w:t>
      </w:r>
    </w:p>
    <w:p w:rsidR="000501BB" w:rsidRPr="00DD4470" w:rsidRDefault="000501BB" w:rsidP="000501BB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bookmarkStart w:id="25" w:name="_Toc532359098"/>
      <w:bookmarkStart w:id="26" w:name="_Toc427061775"/>
      <w:bookmarkStart w:id="27" w:name="_Toc427061811"/>
      <w:bookmarkEnd w:id="21"/>
      <w:bookmarkEnd w:id="22"/>
      <w:bookmarkEnd w:id="23"/>
      <w:bookmarkEnd w:id="24"/>
      <w:r w:rsidRPr="00DD4470">
        <w:rPr>
          <w:rFonts w:asciiTheme="majorHAnsi" w:hAnsiTheme="majorHAnsi"/>
          <w:i w:val="0"/>
          <w:color w:val="auto"/>
          <w:sz w:val="22"/>
        </w:rPr>
        <w:t xml:space="preserve">Path: </w:t>
      </w:r>
      <w:hyperlink r:id="rId11" w:history="1">
        <w:r w:rsidRPr="00DD4470">
          <w:rPr>
            <w:rFonts w:asciiTheme="majorHAnsi" w:hAnsiTheme="majorHAnsi"/>
            <w:b/>
            <w:color w:val="auto"/>
            <w:sz w:val="22"/>
          </w:rPr>
          <w:t>\\192.168.10.233\Garden City\Data\</w:t>
        </w:r>
        <w:proofErr w:type="spellStart"/>
        <w:r w:rsidRPr="00DD4470">
          <w:rPr>
            <w:rFonts w:asciiTheme="majorHAnsi" w:hAnsiTheme="majorHAnsi"/>
            <w:b/>
            <w:color w:val="auto"/>
            <w:sz w:val="22"/>
          </w:rPr>
          <w:t>Dept</w:t>
        </w:r>
        <w:proofErr w:type="spellEnd"/>
        <w:r w:rsidRPr="00DD4470">
          <w:rPr>
            <w:rFonts w:asciiTheme="majorHAnsi" w:hAnsiTheme="majorHAnsi"/>
            <w:b/>
            <w:color w:val="auto"/>
            <w:sz w:val="22"/>
          </w:rPr>
          <w:t xml:space="preserve">\Electronic Billing\ICS Reports\&lt;Location </w:t>
        </w:r>
      </w:hyperlink>
      <w:r w:rsidRPr="00DD4470">
        <w:rPr>
          <w:rFonts w:asciiTheme="majorHAnsi" w:hAnsiTheme="majorHAnsi"/>
          <w:b/>
          <w:i w:val="0"/>
          <w:color w:val="auto"/>
          <w:sz w:val="22"/>
        </w:rPr>
        <w:t xml:space="preserve">name&gt;\ </w:t>
      </w:r>
      <w:proofErr w:type="spellStart"/>
      <w:r w:rsidRPr="00DD4470">
        <w:rPr>
          <w:rFonts w:asciiTheme="majorHAnsi" w:hAnsiTheme="majorHAnsi"/>
          <w:b/>
          <w:i w:val="0"/>
          <w:color w:val="auto"/>
          <w:sz w:val="22"/>
        </w:rPr>
        <w:t>ICS_Daily_Recon</w:t>
      </w:r>
      <w:proofErr w:type="spellEnd"/>
      <w:r w:rsidRPr="00DD4470">
        <w:rPr>
          <w:rFonts w:asciiTheme="majorHAnsi" w:hAnsiTheme="majorHAnsi"/>
          <w:b/>
          <w:i w:val="0"/>
          <w:color w:val="auto"/>
          <w:sz w:val="22"/>
        </w:rPr>
        <w:t>_&lt;City&gt;_&lt;Date&gt;.</w:t>
      </w:r>
      <w:proofErr w:type="spellStart"/>
      <w:r w:rsidRPr="00DD4470">
        <w:rPr>
          <w:rFonts w:asciiTheme="majorHAnsi" w:hAnsiTheme="majorHAnsi"/>
          <w:b/>
          <w:i w:val="0"/>
          <w:color w:val="auto"/>
          <w:sz w:val="22"/>
        </w:rPr>
        <w:t>xls</w:t>
      </w:r>
      <w:proofErr w:type="spellEnd"/>
    </w:p>
    <w:p w:rsidR="000762E4" w:rsidRDefault="000762E4" w:rsidP="002861D3">
      <w:pPr>
        <w:pStyle w:val="InstructiveText"/>
        <w:rPr>
          <w:i w:val="0"/>
          <w:color w:val="auto"/>
        </w:rPr>
      </w:pPr>
    </w:p>
    <w:p w:rsidR="000762E4" w:rsidRPr="00DD4470" w:rsidRDefault="003926AD" w:rsidP="000762E4">
      <w:pPr>
        <w:pStyle w:val="InstructiveText"/>
        <w:rPr>
          <w:rFonts w:asciiTheme="majorHAnsi" w:hAnsiTheme="majorHAnsi"/>
          <w:b/>
          <w:bCs/>
          <w:i w:val="0"/>
          <w:color w:val="000000"/>
          <w:kern w:val="32"/>
          <w:sz w:val="32"/>
          <w:szCs w:val="32"/>
          <w:lang w:val="en-US" w:eastAsia="en-US"/>
        </w:rPr>
      </w:pPr>
      <w:r w:rsidRPr="00DD4470">
        <w:rPr>
          <w:rFonts w:asciiTheme="majorHAnsi" w:hAnsiTheme="majorHAnsi"/>
          <w:b/>
          <w:bCs/>
          <w:i w:val="0"/>
          <w:color w:val="000000"/>
          <w:kern w:val="32"/>
          <w:sz w:val="32"/>
          <w:szCs w:val="32"/>
          <w:lang w:val="en-US" w:eastAsia="en-US"/>
        </w:rPr>
        <w:t>Below</w:t>
      </w:r>
      <w:r w:rsidR="005F68F0" w:rsidRPr="00DD4470">
        <w:rPr>
          <w:rFonts w:asciiTheme="majorHAnsi" w:hAnsiTheme="majorHAnsi"/>
          <w:b/>
          <w:bCs/>
          <w:i w:val="0"/>
          <w:color w:val="000000"/>
          <w:kern w:val="32"/>
          <w:sz w:val="32"/>
          <w:szCs w:val="32"/>
          <w:lang w:val="en-US" w:eastAsia="en-US"/>
        </w:rPr>
        <w:t xml:space="preserve"> are the</w:t>
      </w:r>
      <w:r w:rsidRPr="00DD4470">
        <w:rPr>
          <w:rFonts w:asciiTheme="majorHAnsi" w:hAnsiTheme="majorHAnsi"/>
          <w:b/>
          <w:bCs/>
          <w:i w:val="0"/>
          <w:color w:val="000000"/>
          <w:kern w:val="32"/>
          <w:sz w:val="32"/>
          <w:szCs w:val="32"/>
          <w:lang w:val="en-US" w:eastAsia="en-US"/>
        </w:rPr>
        <w:t xml:space="preserve"> </w:t>
      </w:r>
      <w:r w:rsidR="002113FA" w:rsidRPr="00DD4470">
        <w:rPr>
          <w:rFonts w:asciiTheme="majorHAnsi" w:hAnsiTheme="majorHAnsi"/>
          <w:b/>
          <w:bCs/>
          <w:i w:val="0"/>
          <w:color w:val="000000"/>
          <w:kern w:val="32"/>
          <w:sz w:val="32"/>
          <w:szCs w:val="32"/>
          <w:lang w:val="en-US" w:eastAsia="en-US"/>
        </w:rPr>
        <w:t>packages</w:t>
      </w:r>
      <w:r w:rsidR="000762E4" w:rsidRPr="00DD4470">
        <w:rPr>
          <w:rFonts w:asciiTheme="majorHAnsi" w:hAnsiTheme="majorHAnsi"/>
          <w:b/>
          <w:bCs/>
          <w:i w:val="0"/>
          <w:color w:val="000000"/>
          <w:kern w:val="32"/>
          <w:sz w:val="32"/>
          <w:szCs w:val="32"/>
          <w:lang w:val="en-US" w:eastAsia="en-US"/>
        </w:rPr>
        <w:t xml:space="preserve"> </w:t>
      </w:r>
      <w:r w:rsidRPr="00DD4470">
        <w:rPr>
          <w:rFonts w:asciiTheme="majorHAnsi" w:hAnsiTheme="majorHAnsi"/>
          <w:b/>
          <w:bCs/>
          <w:i w:val="0"/>
          <w:color w:val="000000"/>
          <w:kern w:val="32"/>
          <w:sz w:val="32"/>
          <w:szCs w:val="32"/>
          <w:lang w:val="en-US" w:eastAsia="en-US"/>
        </w:rPr>
        <w:t xml:space="preserve">for 18 </w:t>
      </w:r>
      <w:r w:rsidR="006D3BBC" w:rsidRPr="00DD4470">
        <w:rPr>
          <w:rFonts w:asciiTheme="majorHAnsi" w:hAnsiTheme="majorHAnsi"/>
          <w:b/>
          <w:bCs/>
          <w:i w:val="0"/>
          <w:color w:val="000000"/>
          <w:kern w:val="32"/>
          <w:sz w:val="32"/>
          <w:szCs w:val="32"/>
          <w:lang w:val="en-US" w:eastAsia="en-US"/>
        </w:rPr>
        <w:t>locations:</w:t>
      </w:r>
    </w:p>
    <w:p w:rsidR="000628E8" w:rsidRDefault="000628E8" w:rsidP="000762E4">
      <w:pPr>
        <w:pStyle w:val="InstructiveText"/>
        <w:rPr>
          <w:i w:val="0"/>
          <w:color w:val="auto"/>
        </w:rPr>
      </w:pPr>
    </w:p>
    <w:p w:rsidR="000628E8" w:rsidRPr="00DD4470" w:rsidRDefault="000628E8" w:rsidP="003508A4">
      <w:pPr>
        <w:pStyle w:val="InstructiveText"/>
        <w:ind w:left="1440"/>
        <w:rPr>
          <w:rFonts w:asciiTheme="majorHAnsi" w:hAnsiTheme="majorHAnsi"/>
          <w:i w:val="0"/>
          <w:color w:val="auto"/>
          <w:sz w:val="22"/>
        </w:rPr>
      </w:pPr>
      <w:r w:rsidRPr="00DD4470">
        <w:rPr>
          <w:rFonts w:asciiTheme="majorHAnsi" w:hAnsiTheme="majorHAnsi"/>
          <w:i w:val="0"/>
          <w:color w:val="auto"/>
          <w:sz w:val="22"/>
        </w:rPr>
        <w:t>Bellmore</w:t>
      </w:r>
      <w:r w:rsidR="00DD4470">
        <w:rPr>
          <w:rFonts w:asciiTheme="majorHAnsi" w:hAnsiTheme="majorHAnsi"/>
          <w:i w:val="0"/>
          <w:color w:val="auto"/>
          <w:sz w:val="22"/>
        </w:rPr>
        <w:t xml:space="preserve">         </w:t>
      </w:r>
      <w:r w:rsidR="003508A4">
        <w:rPr>
          <w:rFonts w:asciiTheme="majorHAnsi" w:hAnsiTheme="majorHAnsi"/>
          <w:i w:val="0"/>
          <w:color w:val="auto"/>
          <w:sz w:val="22"/>
        </w:rPr>
        <w:t xml:space="preserve">                </w:t>
      </w:r>
      <w:r w:rsidR="00DD4470" w:rsidRPr="00DD4470">
        <w:rPr>
          <w:rFonts w:asciiTheme="majorHAnsi" w:hAnsiTheme="majorHAnsi"/>
          <w:i w:val="0"/>
          <w:color w:val="auto"/>
          <w:sz w:val="22"/>
        </w:rPr>
        <w:t>Hampstead</w:t>
      </w:r>
      <w:r w:rsidR="003508A4">
        <w:rPr>
          <w:rFonts w:asciiTheme="majorHAnsi" w:hAnsiTheme="majorHAnsi"/>
          <w:i w:val="0"/>
          <w:color w:val="auto"/>
          <w:sz w:val="22"/>
        </w:rPr>
        <w:t xml:space="preserve">                     </w:t>
      </w:r>
      <w:r w:rsidR="003508A4" w:rsidRPr="003508A4">
        <w:rPr>
          <w:rFonts w:asciiTheme="majorHAnsi" w:hAnsiTheme="majorHAnsi"/>
          <w:i w:val="0"/>
          <w:color w:val="auto"/>
          <w:sz w:val="22"/>
        </w:rPr>
        <w:t>Astoria</w:t>
      </w:r>
      <w:r w:rsidR="003508A4">
        <w:rPr>
          <w:rFonts w:asciiTheme="majorHAnsi" w:hAnsiTheme="majorHAnsi"/>
          <w:i w:val="0"/>
          <w:color w:val="auto"/>
          <w:sz w:val="22"/>
        </w:rPr>
        <w:t xml:space="preserve">                       </w:t>
      </w:r>
      <w:r w:rsidR="003508A4" w:rsidRPr="003508A4">
        <w:rPr>
          <w:rFonts w:asciiTheme="majorHAnsi" w:hAnsiTheme="majorHAnsi"/>
          <w:i w:val="0"/>
          <w:color w:val="auto"/>
          <w:sz w:val="22"/>
        </w:rPr>
        <w:t>Bronx</w:t>
      </w:r>
    </w:p>
    <w:p w:rsidR="00DD4470" w:rsidRDefault="003508A4" w:rsidP="00DD4470">
      <w:pPr>
        <w:pStyle w:val="InstructiveText"/>
        <w:ind w:left="720"/>
      </w:pPr>
      <w:r>
        <w:rPr>
          <w:i w:val="0"/>
          <w:color w:val="auto"/>
        </w:rPr>
        <w:t xml:space="preserve"> </w:t>
      </w:r>
      <w:r w:rsidR="00DD4470">
        <w:rPr>
          <w:i w:val="0"/>
          <w:color w:val="auto"/>
        </w:rPr>
        <w:t xml:space="preserve">    </w:t>
      </w:r>
      <w:r w:rsidR="00DD4470"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05pt;height:50pt" o:ole="">
            <v:imagedata r:id="rId12" o:title=""/>
          </v:shape>
          <o:OLEObject Type="Embed" ProgID="Package" ShapeID="_x0000_i1025" DrawAspect="Icon" ObjectID="_1562612903" r:id="rId13"/>
        </w:object>
      </w:r>
      <w:r w:rsidR="00DD4470">
        <w:t xml:space="preserve">     </w:t>
      </w:r>
      <w:r>
        <w:t xml:space="preserve">      </w:t>
      </w:r>
      <w:r>
        <w:object w:dxaOrig="1541" w:dyaOrig="1000">
          <v:shape id="_x0000_i1026" type="#_x0000_t75" style="width:77.05pt;height:50pt" o:ole="">
            <v:imagedata r:id="rId14" o:title=""/>
          </v:shape>
          <o:OLEObject Type="Embed" ProgID="Package" ShapeID="_x0000_i1026" DrawAspect="Icon" ObjectID="_1562612904" r:id="rId15"/>
        </w:object>
      </w:r>
      <w:r>
        <w:t xml:space="preserve">       </w:t>
      </w:r>
      <w:r>
        <w:object w:dxaOrig="1541" w:dyaOrig="1000">
          <v:shape id="_x0000_i1027" type="#_x0000_t75" style="width:77.05pt;height:50pt" o:ole="">
            <v:imagedata r:id="rId16" o:title=""/>
          </v:shape>
          <o:OLEObject Type="Embed" ProgID="Package" ShapeID="_x0000_i1027" DrawAspect="Icon" ObjectID="_1562612905" r:id="rId17"/>
        </w:object>
      </w:r>
      <w:r>
        <w:t xml:space="preserve">      </w:t>
      </w:r>
      <w:r>
        <w:object w:dxaOrig="1541" w:dyaOrig="1000">
          <v:shape id="_x0000_i1028" type="#_x0000_t75" style="width:77.05pt;height:50pt" o:ole="">
            <v:imagedata r:id="rId18" o:title=""/>
          </v:shape>
          <o:OLEObject Type="Embed" ProgID="Package" ShapeID="_x0000_i1028" DrawAspect="Icon" ObjectID="_1562612906" r:id="rId19"/>
        </w:object>
      </w:r>
    </w:p>
    <w:p w:rsidR="003508A4" w:rsidRDefault="003508A4" w:rsidP="00DD4470">
      <w:pPr>
        <w:pStyle w:val="InstructiveText"/>
        <w:ind w:left="720"/>
      </w:pPr>
    </w:p>
    <w:p w:rsidR="00DD4470" w:rsidRPr="003508A4" w:rsidRDefault="003508A4" w:rsidP="003508A4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 w:rsidRPr="003508A4">
        <w:rPr>
          <w:rFonts w:asciiTheme="majorHAnsi" w:hAnsiTheme="majorHAnsi"/>
          <w:i w:val="0"/>
          <w:color w:val="auto"/>
          <w:sz w:val="22"/>
        </w:rPr>
        <w:t xml:space="preserve">     </w:t>
      </w:r>
      <w:r>
        <w:rPr>
          <w:rFonts w:asciiTheme="majorHAnsi" w:hAnsiTheme="majorHAnsi"/>
          <w:i w:val="0"/>
          <w:color w:val="auto"/>
          <w:sz w:val="22"/>
        </w:rPr>
        <w:t xml:space="preserve">     </w:t>
      </w:r>
      <w:r w:rsidRPr="003508A4">
        <w:rPr>
          <w:rFonts w:asciiTheme="majorHAnsi" w:hAnsiTheme="majorHAnsi"/>
          <w:i w:val="0"/>
          <w:color w:val="auto"/>
          <w:sz w:val="22"/>
        </w:rPr>
        <w:t xml:space="preserve"> Valley Stream</w:t>
      </w:r>
      <w:r>
        <w:rPr>
          <w:rFonts w:asciiTheme="majorHAnsi" w:hAnsiTheme="majorHAnsi"/>
          <w:i w:val="0"/>
          <w:color w:val="auto"/>
          <w:sz w:val="22"/>
        </w:rPr>
        <w:t xml:space="preserve">                    </w:t>
      </w:r>
      <w:proofErr w:type="spellStart"/>
      <w:r w:rsidRPr="003508A4">
        <w:rPr>
          <w:rFonts w:asciiTheme="majorHAnsi" w:hAnsiTheme="majorHAnsi"/>
          <w:i w:val="0"/>
          <w:color w:val="auto"/>
          <w:sz w:val="22"/>
        </w:rPr>
        <w:t>Bushwick</w:t>
      </w:r>
      <w:proofErr w:type="spellEnd"/>
      <w:r>
        <w:rPr>
          <w:rFonts w:asciiTheme="majorHAnsi" w:hAnsiTheme="majorHAnsi"/>
          <w:i w:val="0"/>
          <w:color w:val="auto"/>
          <w:sz w:val="22"/>
        </w:rPr>
        <w:t xml:space="preserve">                       </w:t>
      </w:r>
      <w:r w:rsidRPr="003508A4">
        <w:rPr>
          <w:rFonts w:asciiTheme="majorHAnsi" w:hAnsiTheme="majorHAnsi"/>
          <w:i w:val="0"/>
          <w:color w:val="auto"/>
          <w:sz w:val="22"/>
        </w:rPr>
        <w:t>Medford</w:t>
      </w:r>
      <w:r>
        <w:rPr>
          <w:rFonts w:asciiTheme="majorHAnsi" w:hAnsiTheme="majorHAnsi"/>
          <w:i w:val="0"/>
          <w:color w:val="auto"/>
          <w:sz w:val="22"/>
        </w:rPr>
        <w:t xml:space="preserve">                       </w:t>
      </w:r>
      <w:proofErr w:type="spellStart"/>
      <w:r w:rsidRPr="003508A4">
        <w:rPr>
          <w:rFonts w:asciiTheme="majorHAnsi" w:hAnsiTheme="majorHAnsi"/>
          <w:i w:val="0"/>
          <w:color w:val="auto"/>
          <w:sz w:val="22"/>
        </w:rPr>
        <w:t>Canarsie</w:t>
      </w:r>
      <w:proofErr w:type="spellEnd"/>
    </w:p>
    <w:p w:rsidR="00A0489A" w:rsidRDefault="003508A4" w:rsidP="00A0489A">
      <w:pPr>
        <w:pStyle w:val="InstructiveText"/>
        <w:ind w:left="1305"/>
      </w:pPr>
      <w:r>
        <w:object w:dxaOrig="1541" w:dyaOrig="1000">
          <v:shape id="_x0000_i1029" type="#_x0000_t75" style="width:77.05pt;height:50pt" o:ole="">
            <v:imagedata r:id="rId20" o:title=""/>
          </v:shape>
          <o:OLEObject Type="Embed" ProgID="Package" ShapeID="_x0000_i1029" DrawAspect="Icon" ObjectID="_1562612907" r:id="rId21"/>
        </w:object>
      </w:r>
      <w:r>
        <w:t xml:space="preserve">         </w:t>
      </w:r>
      <w:r>
        <w:object w:dxaOrig="1541" w:dyaOrig="1000">
          <v:shape id="_x0000_i1030" type="#_x0000_t75" style="width:77.05pt;height:50pt" o:ole="">
            <v:imagedata r:id="rId22" o:title=""/>
          </v:shape>
          <o:OLEObject Type="Embed" ProgID="Package" ShapeID="_x0000_i1030" DrawAspect="Icon" ObjectID="_1562612908" r:id="rId23"/>
        </w:object>
      </w:r>
      <w:r>
        <w:t xml:space="preserve">       </w:t>
      </w:r>
      <w:r>
        <w:object w:dxaOrig="1541" w:dyaOrig="1000">
          <v:shape id="_x0000_i1031" type="#_x0000_t75" style="width:77.05pt;height:50pt" o:ole="">
            <v:imagedata r:id="rId24" o:title=""/>
          </v:shape>
          <o:OLEObject Type="Embed" ProgID="Package" ShapeID="_x0000_i1031" DrawAspect="Icon" ObjectID="_1562612909" r:id="rId25"/>
        </w:object>
      </w:r>
      <w:r>
        <w:t xml:space="preserve">        </w:t>
      </w:r>
      <w:r>
        <w:object w:dxaOrig="1541" w:dyaOrig="1000">
          <v:shape id="_x0000_i1032" type="#_x0000_t75" style="width:77.05pt;height:50pt" o:ole="">
            <v:imagedata r:id="rId26" o:title=""/>
          </v:shape>
          <o:OLEObject Type="Embed" ProgID="Package" ShapeID="_x0000_i1032" DrawAspect="Icon" ObjectID="_1562612910" r:id="rId27"/>
        </w:object>
      </w:r>
    </w:p>
    <w:p w:rsidR="003508A4" w:rsidRDefault="003508A4" w:rsidP="00A0489A">
      <w:pPr>
        <w:pStyle w:val="InstructiveText"/>
        <w:ind w:left="1305"/>
      </w:pPr>
      <w:r>
        <w:t xml:space="preserve"> </w:t>
      </w:r>
    </w:p>
    <w:p w:rsidR="003508A4" w:rsidRPr="003508A4" w:rsidRDefault="003508A4" w:rsidP="00A0489A">
      <w:pPr>
        <w:pStyle w:val="InstructiveText"/>
        <w:ind w:left="1305"/>
        <w:rPr>
          <w:rFonts w:asciiTheme="majorHAnsi" w:hAnsiTheme="majorHAnsi"/>
          <w:i w:val="0"/>
          <w:color w:val="auto"/>
          <w:sz w:val="22"/>
        </w:rPr>
      </w:pPr>
      <w:r w:rsidRPr="003508A4">
        <w:rPr>
          <w:rFonts w:asciiTheme="majorHAnsi" w:hAnsiTheme="majorHAnsi"/>
          <w:i w:val="0"/>
          <w:color w:val="auto"/>
          <w:sz w:val="22"/>
        </w:rPr>
        <w:t xml:space="preserve">         NJS</w:t>
      </w:r>
      <w:r>
        <w:rPr>
          <w:rFonts w:asciiTheme="majorHAnsi" w:hAnsiTheme="majorHAnsi"/>
          <w:i w:val="0"/>
          <w:color w:val="auto"/>
          <w:sz w:val="22"/>
        </w:rPr>
        <w:t xml:space="preserve">                           </w:t>
      </w:r>
      <w:proofErr w:type="spellStart"/>
      <w:r w:rsidRPr="003508A4">
        <w:rPr>
          <w:rFonts w:asciiTheme="majorHAnsi" w:hAnsiTheme="majorHAnsi"/>
          <w:i w:val="0"/>
          <w:color w:val="auto"/>
          <w:sz w:val="22"/>
        </w:rPr>
        <w:t>North_Bronx</w:t>
      </w:r>
      <w:proofErr w:type="spellEnd"/>
      <w:r>
        <w:rPr>
          <w:rFonts w:asciiTheme="majorHAnsi" w:hAnsiTheme="majorHAnsi"/>
          <w:i w:val="0"/>
          <w:color w:val="auto"/>
          <w:sz w:val="22"/>
        </w:rPr>
        <w:t xml:space="preserve">                      </w:t>
      </w:r>
      <w:r w:rsidRPr="003508A4">
        <w:rPr>
          <w:rFonts w:asciiTheme="majorHAnsi" w:hAnsiTheme="majorHAnsi"/>
          <w:i w:val="0"/>
          <w:color w:val="auto"/>
          <w:sz w:val="22"/>
        </w:rPr>
        <w:t>NYC</w:t>
      </w:r>
      <w:r>
        <w:rPr>
          <w:rFonts w:asciiTheme="majorHAnsi" w:hAnsiTheme="majorHAnsi"/>
          <w:i w:val="0"/>
          <w:color w:val="auto"/>
          <w:sz w:val="22"/>
        </w:rPr>
        <w:t xml:space="preserve">                                </w:t>
      </w:r>
      <w:proofErr w:type="spellStart"/>
      <w:r w:rsidRPr="003508A4">
        <w:rPr>
          <w:rFonts w:asciiTheme="majorHAnsi" w:hAnsiTheme="majorHAnsi"/>
          <w:i w:val="0"/>
          <w:color w:val="auto"/>
          <w:sz w:val="22"/>
        </w:rPr>
        <w:t>PerryPMR</w:t>
      </w:r>
      <w:proofErr w:type="spellEnd"/>
    </w:p>
    <w:p w:rsidR="003508A4" w:rsidRDefault="003508A4" w:rsidP="00A0489A">
      <w:pPr>
        <w:pStyle w:val="InstructiveText"/>
        <w:ind w:left="1305"/>
      </w:pPr>
      <w:r>
        <w:object w:dxaOrig="1541" w:dyaOrig="1000">
          <v:shape id="_x0000_i1033" type="#_x0000_t75" style="width:77.05pt;height:50pt" o:ole="">
            <v:imagedata r:id="rId28" o:title=""/>
          </v:shape>
          <o:OLEObject Type="Embed" ProgID="Package" ShapeID="_x0000_i1033" DrawAspect="Icon" ObjectID="_1562612911" r:id="rId29"/>
        </w:object>
      </w:r>
      <w:r>
        <w:t xml:space="preserve">   </w:t>
      </w:r>
      <w:r>
        <w:object w:dxaOrig="1541" w:dyaOrig="1000">
          <v:shape id="_x0000_i1034" type="#_x0000_t75" style="width:77.05pt;height:50pt" o:ole="">
            <v:imagedata r:id="rId30" o:title=""/>
          </v:shape>
          <o:OLEObject Type="Embed" ProgID="Package" ShapeID="_x0000_i1034" DrawAspect="Icon" ObjectID="_1562612912" r:id="rId31"/>
        </w:object>
      </w:r>
      <w:r>
        <w:t xml:space="preserve">       </w:t>
      </w:r>
      <w:r>
        <w:object w:dxaOrig="1541" w:dyaOrig="1000">
          <v:shape id="_x0000_i1035" type="#_x0000_t75" style="width:77.05pt;height:50pt" o:ole="">
            <v:imagedata r:id="rId32" o:title=""/>
          </v:shape>
          <o:OLEObject Type="Embed" ProgID="Package" ShapeID="_x0000_i1035" DrawAspect="Icon" ObjectID="_1562612913" r:id="rId33"/>
        </w:object>
      </w:r>
      <w:r>
        <w:t xml:space="preserve">              </w:t>
      </w:r>
      <w:r>
        <w:object w:dxaOrig="1541" w:dyaOrig="1000">
          <v:shape id="_x0000_i1036" type="#_x0000_t75" style="width:77.05pt;height:50pt" o:ole="">
            <v:imagedata r:id="rId34" o:title=""/>
          </v:shape>
          <o:OLEObject Type="Embed" ProgID="Package" ShapeID="_x0000_i1036" DrawAspect="Icon" ObjectID="_1562612914" r:id="rId35"/>
        </w:object>
      </w:r>
    </w:p>
    <w:p w:rsidR="003508A4" w:rsidRPr="003508A4" w:rsidRDefault="003508A4" w:rsidP="00A0489A">
      <w:pPr>
        <w:pStyle w:val="InstructiveText"/>
        <w:ind w:left="1305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lastRenderedPageBreak/>
        <w:t xml:space="preserve">   </w:t>
      </w:r>
      <w:proofErr w:type="spellStart"/>
      <w:r w:rsidRPr="003508A4">
        <w:rPr>
          <w:rFonts w:asciiTheme="majorHAnsi" w:hAnsiTheme="majorHAnsi"/>
          <w:i w:val="0"/>
          <w:color w:val="auto"/>
          <w:sz w:val="22"/>
        </w:rPr>
        <w:t>RegoPark</w:t>
      </w:r>
      <w:proofErr w:type="spellEnd"/>
      <w:r>
        <w:rPr>
          <w:rFonts w:asciiTheme="majorHAnsi" w:hAnsiTheme="majorHAnsi"/>
          <w:i w:val="0"/>
          <w:color w:val="auto"/>
          <w:sz w:val="22"/>
        </w:rPr>
        <w:t xml:space="preserve">                          </w:t>
      </w:r>
      <w:proofErr w:type="spellStart"/>
      <w:r w:rsidRPr="003508A4">
        <w:rPr>
          <w:rFonts w:asciiTheme="majorHAnsi" w:hAnsiTheme="majorHAnsi"/>
          <w:i w:val="0"/>
          <w:color w:val="auto"/>
          <w:sz w:val="22"/>
        </w:rPr>
        <w:t>SouthBronx</w:t>
      </w:r>
      <w:proofErr w:type="spellEnd"/>
      <w:r>
        <w:rPr>
          <w:rFonts w:asciiTheme="majorHAnsi" w:hAnsiTheme="majorHAnsi"/>
          <w:i w:val="0"/>
          <w:color w:val="auto"/>
          <w:sz w:val="22"/>
        </w:rPr>
        <w:t xml:space="preserve">                    </w:t>
      </w:r>
      <w:r w:rsidRPr="003508A4">
        <w:rPr>
          <w:rFonts w:asciiTheme="majorHAnsi" w:hAnsiTheme="majorHAnsi"/>
          <w:i w:val="0"/>
          <w:color w:val="auto"/>
          <w:sz w:val="22"/>
        </w:rPr>
        <w:t>Sunset</w:t>
      </w:r>
      <w:r>
        <w:rPr>
          <w:rFonts w:asciiTheme="majorHAnsi" w:hAnsiTheme="majorHAnsi"/>
          <w:i w:val="0"/>
          <w:color w:val="auto"/>
          <w:sz w:val="22"/>
        </w:rPr>
        <w:t xml:space="preserve"> </w:t>
      </w:r>
      <w:r w:rsidRPr="003508A4">
        <w:rPr>
          <w:rFonts w:asciiTheme="majorHAnsi" w:hAnsiTheme="majorHAnsi"/>
          <w:i w:val="0"/>
          <w:color w:val="auto"/>
          <w:sz w:val="22"/>
        </w:rPr>
        <w:t>Park</w:t>
      </w:r>
      <w:r>
        <w:rPr>
          <w:rFonts w:asciiTheme="majorHAnsi" w:hAnsiTheme="majorHAnsi"/>
          <w:i w:val="0"/>
          <w:color w:val="auto"/>
          <w:sz w:val="22"/>
        </w:rPr>
        <w:t xml:space="preserve">                      </w:t>
      </w:r>
      <w:proofErr w:type="spellStart"/>
      <w:r w:rsidRPr="003508A4">
        <w:rPr>
          <w:rFonts w:asciiTheme="majorHAnsi" w:hAnsiTheme="majorHAnsi"/>
          <w:i w:val="0"/>
          <w:color w:val="auto"/>
          <w:sz w:val="22"/>
        </w:rPr>
        <w:t>Premier_Bellerose</w:t>
      </w:r>
      <w:proofErr w:type="spellEnd"/>
    </w:p>
    <w:p w:rsidR="003508A4" w:rsidRDefault="003508A4" w:rsidP="006A56E1">
      <w:pPr>
        <w:pStyle w:val="Heading1"/>
      </w:pPr>
      <w:r>
        <w:t xml:space="preserve">                </w:t>
      </w:r>
      <w:r>
        <w:object w:dxaOrig="1541" w:dyaOrig="1000">
          <v:shape id="_x0000_i1037" type="#_x0000_t75" style="width:77.05pt;height:50pt" o:ole="">
            <v:imagedata r:id="rId36" o:title=""/>
          </v:shape>
          <o:OLEObject Type="Embed" ProgID="Package" ShapeID="_x0000_i1037" DrawAspect="Icon" ObjectID="_1562612915" r:id="rId37"/>
        </w:object>
      </w:r>
      <w:r>
        <w:t xml:space="preserve">         </w:t>
      </w:r>
      <w:r>
        <w:object w:dxaOrig="1541" w:dyaOrig="1000">
          <v:shape id="_x0000_i1038" type="#_x0000_t75" style="width:77.05pt;height:50pt" o:ole="">
            <v:imagedata r:id="rId38" o:title=""/>
          </v:shape>
          <o:OLEObject Type="Embed" ProgID="Package" ShapeID="_x0000_i1038" DrawAspect="Icon" ObjectID="_1562612916" r:id="rId39"/>
        </w:object>
      </w:r>
      <w:r>
        <w:t xml:space="preserve">       </w:t>
      </w:r>
      <w:r>
        <w:object w:dxaOrig="1541" w:dyaOrig="1000">
          <v:shape id="_x0000_i1039" type="#_x0000_t75" style="width:77.05pt;height:50pt" o:ole="">
            <v:imagedata r:id="rId40" o:title=""/>
          </v:shape>
          <o:OLEObject Type="Embed" ProgID="Package" ShapeID="_x0000_i1039" DrawAspect="Icon" ObjectID="_1562612917" r:id="rId41"/>
        </w:object>
      </w:r>
      <w:r>
        <w:t xml:space="preserve">               </w:t>
      </w:r>
      <w:r>
        <w:object w:dxaOrig="1541" w:dyaOrig="1000">
          <v:shape id="_x0000_i1040" type="#_x0000_t75" style="width:77.05pt;height:50pt" o:ole="">
            <v:imagedata r:id="rId42" o:title=""/>
          </v:shape>
          <o:OLEObject Type="Embed" ProgID="Package" ShapeID="_x0000_i1040" DrawAspect="Icon" ObjectID="_1562612918" r:id="rId43"/>
        </w:object>
      </w:r>
    </w:p>
    <w:p w:rsidR="003508A4" w:rsidRDefault="003508A4" w:rsidP="006A56E1">
      <w:pPr>
        <w:pStyle w:val="Heading1"/>
      </w:pPr>
    </w:p>
    <w:p w:rsidR="003508A4" w:rsidRDefault="003508A4" w:rsidP="006A56E1">
      <w:pPr>
        <w:pStyle w:val="Heading1"/>
      </w:pPr>
      <w:r>
        <w:tab/>
      </w:r>
      <w:r>
        <w:tab/>
        <w:t xml:space="preserve"> </w:t>
      </w:r>
      <w:r>
        <w:tab/>
      </w:r>
      <w:r>
        <w:tab/>
        <w:t xml:space="preserve">    </w:t>
      </w:r>
      <w:r w:rsidRPr="003508A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Westbury</w:t>
      </w:r>
      <w:r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                             </w:t>
      </w:r>
      <w:proofErr w:type="spellStart"/>
      <w:r w:rsidRPr="003508A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New_YorkHM</w:t>
      </w:r>
      <w:proofErr w:type="spellEnd"/>
    </w:p>
    <w:p w:rsidR="00DD4470" w:rsidRDefault="003508A4" w:rsidP="006A56E1">
      <w:pPr>
        <w:pStyle w:val="Heading1"/>
      </w:pPr>
      <w:r>
        <w:tab/>
      </w:r>
      <w:r>
        <w:tab/>
      </w:r>
      <w:r>
        <w:tab/>
      </w:r>
      <w:r>
        <w:tab/>
      </w:r>
      <w:r>
        <w:object w:dxaOrig="1541" w:dyaOrig="1000">
          <v:shape id="_x0000_i1041" type="#_x0000_t75" style="width:77.05pt;height:50pt" o:ole="">
            <v:imagedata r:id="rId44" o:title=""/>
          </v:shape>
          <o:OLEObject Type="Embed" ProgID="Package" ShapeID="_x0000_i1041" DrawAspect="Icon" ObjectID="_1562612919" r:id="rId45"/>
        </w:object>
      </w:r>
      <w:r>
        <w:t xml:space="preserve">            </w:t>
      </w:r>
      <w:r>
        <w:object w:dxaOrig="1541" w:dyaOrig="1000">
          <v:shape id="_x0000_i1042" type="#_x0000_t75" style="width:77.05pt;height:50pt" o:ole="">
            <v:imagedata r:id="rId46" o:title=""/>
          </v:shape>
          <o:OLEObject Type="Embed" ProgID="Package" ShapeID="_x0000_i1042" DrawAspect="Icon" ObjectID="_1562612920" r:id="rId47"/>
        </w:object>
      </w:r>
    </w:p>
    <w:p w:rsidR="00DD4470" w:rsidRDefault="00DD4470" w:rsidP="006A56E1">
      <w:pPr>
        <w:pStyle w:val="Heading1"/>
      </w:pPr>
    </w:p>
    <w:bookmarkEnd w:id="25"/>
    <w:bookmarkEnd w:id="26"/>
    <w:bookmarkEnd w:id="27"/>
    <w:p w:rsidR="00624C04" w:rsidRDefault="00624C04">
      <w:pPr>
        <w:jc w:val="left"/>
        <w:rPr>
          <w:b/>
          <w:sz w:val="32"/>
        </w:rPr>
      </w:pPr>
    </w:p>
    <w:p w:rsidR="00624C04" w:rsidRDefault="00624C04">
      <w:pPr>
        <w:jc w:val="left"/>
        <w:rPr>
          <w:b/>
          <w:sz w:val="32"/>
        </w:rPr>
      </w:pPr>
    </w:p>
    <w:p w:rsidR="00624C04" w:rsidRDefault="00624C04">
      <w:pPr>
        <w:jc w:val="left"/>
        <w:rPr>
          <w:b/>
          <w:sz w:val="32"/>
        </w:rPr>
      </w:pPr>
    </w:p>
    <w:sectPr w:rsidR="00624C04" w:rsidSect="000C41A7">
      <w:headerReference w:type="default" r:id="rId48"/>
      <w:footerReference w:type="default" r:id="rId49"/>
      <w:headerReference w:type="first" r:id="rId50"/>
      <w:footerReference w:type="first" r:id="rId51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885" w:rsidRDefault="00BC4885">
      <w:r>
        <w:separator/>
      </w:r>
    </w:p>
  </w:endnote>
  <w:endnote w:type="continuationSeparator" w:id="0">
    <w:p w:rsidR="00BC4885" w:rsidRDefault="00BC4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2A105F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2A105F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885" w:rsidRDefault="00BC4885">
      <w:r>
        <w:separator/>
      </w:r>
    </w:p>
  </w:footnote>
  <w:footnote w:type="continuationSeparator" w:id="0">
    <w:p w:rsidR="00BC4885" w:rsidRDefault="00BC48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7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9">
    <w:nsid w:val="42561AA6"/>
    <w:multiLevelType w:val="hybridMultilevel"/>
    <w:tmpl w:val="EE04B134"/>
    <w:lvl w:ilvl="0" w:tplc="CCB83C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3"/>
  </w:num>
  <w:num w:numId="4">
    <w:abstractNumId w:val="15"/>
  </w:num>
  <w:num w:numId="5">
    <w:abstractNumId w:val="2"/>
  </w:num>
  <w:num w:numId="6">
    <w:abstractNumId w:val="11"/>
  </w:num>
  <w:num w:numId="7">
    <w:abstractNumId w:val="10"/>
  </w:num>
  <w:num w:numId="8">
    <w:abstractNumId w:val="10"/>
  </w:num>
  <w:num w:numId="9">
    <w:abstractNumId w:val="9"/>
  </w:num>
  <w:num w:numId="10">
    <w:abstractNumId w:val="4"/>
  </w:num>
  <w:num w:numId="11">
    <w:abstractNumId w:val="6"/>
  </w:num>
  <w:num w:numId="12">
    <w:abstractNumId w:val="8"/>
  </w:num>
  <w:num w:numId="13">
    <w:abstractNumId w:val="1"/>
  </w:num>
  <w:num w:numId="14">
    <w:abstractNumId w:val="14"/>
  </w:num>
  <w:num w:numId="15">
    <w:abstractNumId w:val="3"/>
  </w:num>
  <w:num w:numId="16">
    <w:abstractNumId w:val="0"/>
  </w:num>
  <w:num w:numId="17">
    <w:abstractNumId w:val="12"/>
  </w:num>
  <w:num w:numId="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4DF0"/>
    <w:rsid w:val="001050AC"/>
    <w:rsid w:val="0011193C"/>
    <w:rsid w:val="00114C30"/>
    <w:rsid w:val="0011748B"/>
    <w:rsid w:val="001239FD"/>
    <w:rsid w:val="00126006"/>
    <w:rsid w:val="00126ED0"/>
    <w:rsid w:val="00135A85"/>
    <w:rsid w:val="001411DC"/>
    <w:rsid w:val="001529D3"/>
    <w:rsid w:val="00153255"/>
    <w:rsid w:val="0015397B"/>
    <w:rsid w:val="00161737"/>
    <w:rsid w:val="00162522"/>
    <w:rsid w:val="00162AEF"/>
    <w:rsid w:val="00175066"/>
    <w:rsid w:val="00176AFB"/>
    <w:rsid w:val="00182639"/>
    <w:rsid w:val="001955DE"/>
    <w:rsid w:val="001A1423"/>
    <w:rsid w:val="001A2DCD"/>
    <w:rsid w:val="001A6946"/>
    <w:rsid w:val="001B0205"/>
    <w:rsid w:val="001B1E74"/>
    <w:rsid w:val="001B1E87"/>
    <w:rsid w:val="001C1096"/>
    <w:rsid w:val="001C35BE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6DCC"/>
    <w:rsid w:val="00226ED7"/>
    <w:rsid w:val="0023350C"/>
    <w:rsid w:val="00234414"/>
    <w:rsid w:val="0023638E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76A4"/>
    <w:rsid w:val="002B0E83"/>
    <w:rsid w:val="002B2FFC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4DBE"/>
    <w:rsid w:val="00305928"/>
    <w:rsid w:val="003126F3"/>
    <w:rsid w:val="00313FD7"/>
    <w:rsid w:val="003179F4"/>
    <w:rsid w:val="00323368"/>
    <w:rsid w:val="003278CE"/>
    <w:rsid w:val="00330019"/>
    <w:rsid w:val="00340FEB"/>
    <w:rsid w:val="00342203"/>
    <w:rsid w:val="00342879"/>
    <w:rsid w:val="00343FA2"/>
    <w:rsid w:val="003508A4"/>
    <w:rsid w:val="00351FA4"/>
    <w:rsid w:val="003542FA"/>
    <w:rsid w:val="0035497D"/>
    <w:rsid w:val="00354BE5"/>
    <w:rsid w:val="0035627A"/>
    <w:rsid w:val="003577F9"/>
    <w:rsid w:val="00360F4C"/>
    <w:rsid w:val="00361A14"/>
    <w:rsid w:val="00362F58"/>
    <w:rsid w:val="003713BC"/>
    <w:rsid w:val="003754AB"/>
    <w:rsid w:val="00376FB1"/>
    <w:rsid w:val="00377851"/>
    <w:rsid w:val="0037791E"/>
    <w:rsid w:val="00384DB3"/>
    <w:rsid w:val="00385162"/>
    <w:rsid w:val="00386905"/>
    <w:rsid w:val="003926AD"/>
    <w:rsid w:val="003926B7"/>
    <w:rsid w:val="003A2E7A"/>
    <w:rsid w:val="003A33BE"/>
    <w:rsid w:val="003A3E67"/>
    <w:rsid w:val="003B1006"/>
    <w:rsid w:val="003B1EC4"/>
    <w:rsid w:val="003B25D7"/>
    <w:rsid w:val="003B6167"/>
    <w:rsid w:val="003B6445"/>
    <w:rsid w:val="003C0634"/>
    <w:rsid w:val="003C0BCD"/>
    <w:rsid w:val="003C1310"/>
    <w:rsid w:val="003C47D0"/>
    <w:rsid w:val="003D19A6"/>
    <w:rsid w:val="003E2B15"/>
    <w:rsid w:val="003E3F29"/>
    <w:rsid w:val="003F0CA9"/>
    <w:rsid w:val="003F150D"/>
    <w:rsid w:val="00400850"/>
    <w:rsid w:val="00405778"/>
    <w:rsid w:val="004137F5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B7AB8"/>
    <w:rsid w:val="004C1E2F"/>
    <w:rsid w:val="004C2439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5DBA"/>
    <w:rsid w:val="00563747"/>
    <w:rsid w:val="005707BC"/>
    <w:rsid w:val="005710C2"/>
    <w:rsid w:val="00582604"/>
    <w:rsid w:val="005841F6"/>
    <w:rsid w:val="00585086"/>
    <w:rsid w:val="005964D5"/>
    <w:rsid w:val="005974A4"/>
    <w:rsid w:val="005A2263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572B"/>
    <w:rsid w:val="005F68F0"/>
    <w:rsid w:val="00610EDD"/>
    <w:rsid w:val="00611A30"/>
    <w:rsid w:val="00616BCA"/>
    <w:rsid w:val="0061715C"/>
    <w:rsid w:val="00624C04"/>
    <w:rsid w:val="00631DC0"/>
    <w:rsid w:val="00641528"/>
    <w:rsid w:val="00645EFC"/>
    <w:rsid w:val="00653455"/>
    <w:rsid w:val="00660486"/>
    <w:rsid w:val="00663433"/>
    <w:rsid w:val="00663C1D"/>
    <w:rsid w:val="00664C2A"/>
    <w:rsid w:val="00665978"/>
    <w:rsid w:val="0066651E"/>
    <w:rsid w:val="0067194A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45F1"/>
    <w:rsid w:val="006C7CBB"/>
    <w:rsid w:val="006C7E25"/>
    <w:rsid w:val="006D2DCD"/>
    <w:rsid w:val="006D3BBC"/>
    <w:rsid w:val="006D64E2"/>
    <w:rsid w:val="006F32B7"/>
    <w:rsid w:val="00701E67"/>
    <w:rsid w:val="007042B9"/>
    <w:rsid w:val="00704D0C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7E54"/>
    <w:rsid w:val="00795E94"/>
    <w:rsid w:val="00795FC4"/>
    <w:rsid w:val="007A6D2D"/>
    <w:rsid w:val="007B2A16"/>
    <w:rsid w:val="007B5938"/>
    <w:rsid w:val="007C1E56"/>
    <w:rsid w:val="007C5C06"/>
    <w:rsid w:val="007D3011"/>
    <w:rsid w:val="007D608F"/>
    <w:rsid w:val="007E44BD"/>
    <w:rsid w:val="007E4E66"/>
    <w:rsid w:val="007E78CB"/>
    <w:rsid w:val="007F1C59"/>
    <w:rsid w:val="007F43D4"/>
    <w:rsid w:val="007F64EF"/>
    <w:rsid w:val="007F7005"/>
    <w:rsid w:val="00803397"/>
    <w:rsid w:val="00806910"/>
    <w:rsid w:val="00822E0C"/>
    <w:rsid w:val="0084708C"/>
    <w:rsid w:val="008522B1"/>
    <w:rsid w:val="0086403B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7DCE"/>
    <w:rsid w:val="0091384E"/>
    <w:rsid w:val="00915A8E"/>
    <w:rsid w:val="00926B4B"/>
    <w:rsid w:val="00930367"/>
    <w:rsid w:val="009332FA"/>
    <w:rsid w:val="0093422D"/>
    <w:rsid w:val="009475EE"/>
    <w:rsid w:val="00956EC3"/>
    <w:rsid w:val="00960A63"/>
    <w:rsid w:val="00967EF4"/>
    <w:rsid w:val="009817B8"/>
    <w:rsid w:val="00992C7F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04E7"/>
    <w:rsid w:val="00A0489A"/>
    <w:rsid w:val="00A055DB"/>
    <w:rsid w:val="00A212B9"/>
    <w:rsid w:val="00A24A65"/>
    <w:rsid w:val="00A34ABA"/>
    <w:rsid w:val="00A37CE0"/>
    <w:rsid w:val="00A4017F"/>
    <w:rsid w:val="00A46E53"/>
    <w:rsid w:val="00A505D2"/>
    <w:rsid w:val="00A54AFF"/>
    <w:rsid w:val="00A55670"/>
    <w:rsid w:val="00A56B4B"/>
    <w:rsid w:val="00A6297A"/>
    <w:rsid w:val="00A6344E"/>
    <w:rsid w:val="00A83F3D"/>
    <w:rsid w:val="00A86040"/>
    <w:rsid w:val="00A87E23"/>
    <w:rsid w:val="00A91198"/>
    <w:rsid w:val="00A94CE2"/>
    <w:rsid w:val="00A96891"/>
    <w:rsid w:val="00AA3B2A"/>
    <w:rsid w:val="00AB442E"/>
    <w:rsid w:val="00AC3841"/>
    <w:rsid w:val="00AC6D06"/>
    <w:rsid w:val="00AC720F"/>
    <w:rsid w:val="00AD0E19"/>
    <w:rsid w:val="00AD4422"/>
    <w:rsid w:val="00AD4BD0"/>
    <w:rsid w:val="00AD5FFB"/>
    <w:rsid w:val="00AE7A76"/>
    <w:rsid w:val="00AF357A"/>
    <w:rsid w:val="00B00A54"/>
    <w:rsid w:val="00B01CE9"/>
    <w:rsid w:val="00B10FFD"/>
    <w:rsid w:val="00B21737"/>
    <w:rsid w:val="00B27EAE"/>
    <w:rsid w:val="00B307F1"/>
    <w:rsid w:val="00B32FAC"/>
    <w:rsid w:val="00B34628"/>
    <w:rsid w:val="00B53A4D"/>
    <w:rsid w:val="00B6380D"/>
    <w:rsid w:val="00B70B5D"/>
    <w:rsid w:val="00B73080"/>
    <w:rsid w:val="00B757E7"/>
    <w:rsid w:val="00B75DF4"/>
    <w:rsid w:val="00B80CA8"/>
    <w:rsid w:val="00B81861"/>
    <w:rsid w:val="00B83B15"/>
    <w:rsid w:val="00B93373"/>
    <w:rsid w:val="00B9410A"/>
    <w:rsid w:val="00BA5496"/>
    <w:rsid w:val="00BA7474"/>
    <w:rsid w:val="00BB02DA"/>
    <w:rsid w:val="00BB1CE7"/>
    <w:rsid w:val="00BB30FF"/>
    <w:rsid w:val="00BB34B0"/>
    <w:rsid w:val="00BB4744"/>
    <w:rsid w:val="00BC0E1F"/>
    <w:rsid w:val="00BC3E54"/>
    <w:rsid w:val="00BC4885"/>
    <w:rsid w:val="00BC5B69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73202"/>
    <w:rsid w:val="00C737BC"/>
    <w:rsid w:val="00C82918"/>
    <w:rsid w:val="00C85A00"/>
    <w:rsid w:val="00C86243"/>
    <w:rsid w:val="00C8663E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D00945"/>
    <w:rsid w:val="00D1170E"/>
    <w:rsid w:val="00D11D1A"/>
    <w:rsid w:val="00D1279F"/>
    <w:rsid w:val="00D204EF"/>
    <w:rsid w:val="00D3150F"/>
    <w:rsid w:val="00D31CB5"/>
    <w:rsid w:val="00D32292"/>
    <w:rsid w:val="00D45A04"/>
    <w:rsid w:val="00D4694E"/>
    <w:rsid w:val="00D46FB9"/>
    <w:rsid w:val="00D509B5"/>
    <w:rsid w:val="00D50F9F"/>
    <w:rsid w:val="00D53AF2"/>
    <w:rsid w:val="00D53B9D"/>
    <w:rsid w:val="00D54B89"/>
    <w:rsid w:val="00D71E2F"/>
    <w:rsid w:val="00D7348C"/>
    <w:rsid w:val="00D821F4"/>
    <w:rsid w:val="00D83D85"/>
    <w:rsid w:val="00D87F42"/>
    <w:rsid w:val="00D97D8D"/>
    <w:rsid w:val="00DA15D1"/>
    <w:rsid w:val="00DA39E3"/>
    <w:rsid w:val="00DA6575"/>
    <w:rsid w:val="00DA6848"/>
    <w:rsid w:val="00DA711B"/>
    <w:rsid w:val="00DB1B3F"/>
    <w:rsid w:val="00DB6A0B"/>
    <w:rsid w:val="00DC6AE4"/>
    <w:rsid w:val="00DD3360"/>
    <w:rsid w:val="00DD4470"/>
    <w:rsid w:val="00DE1437"/>
    <w:rsid w:val="00DE35B1"/>
    <w:rsid w:val="00DF58B8"/>
    <w:rsid w:val="00DF70B1"/>
    <w:rsid w:val="00E01193"/>
    <w:rsid w:val="00E1558E"/>
    <w:rsid w:val="00E15DB5"/>
    <w:rsid w:val="00E26812"/>
    <w:rsid w:val="00E27310"/>
    <w:rsid w:val="00E40B47"/>
    <w:rsid w:val="00E52E66"/>
    <w:rsid w:val="00E5685D"/>
    <w:rsid w:val="00E5712F"/>
    <w:rsid w:val="00E65F81"/>
    <w:rsid w:val="00E67D51"/>
    <w:rsid w:val="00E7182E"/>
    <w:rsid w:val="00E7424D"/>
    <w:rsid w:val="00E7451C"/>
    <w:rsid w:val="00E80B28"/>
    <w:rsid w:val="00E81F63"/>
    <w:rsid w:val="00E864C8"/>
    <w:rsid w:val="00E86DF9"/>
    <w:rsid w:val="00E91AE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82C"/>
    <w:rsid w:val="00EF675F"/>
    <w:rsid w:val="00F01971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31D5"/>
    <w:rsid w:val="00F94A0B"/>
    <w:rsid w:val="00FA245B"/>
    <w:rsid w:val="00FB0634"/>
    <w:rsid w:val="00FB1FBE"/>
    <w:rsid w:val="00FB3A58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65978"/>
    <w:pPr>
      <w:numPr>
        <w:numId w:val="9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3.emf"/><Relationship Id="rId42" Type="http://schemas.openxmlformats.org/officeDocument/2006/relationships/image" Target="media/image17.emf"/><Relationship Id="rId47" Type="http://schemas.openxmlformats.org/officeDocument/2006/relationships/oleObject" Target="embeddings/oleObject18.bin"/><Relationship Id="rId50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9" Type="http://schemas.openxmlformats.org/officeDocument/2006/relationships/oleObject" Target="embeddings/oleObject9.bin"/><Relationship Id="rId11" Type="http://schemas.openxmlformats.org/officeDocument/2006/relationships/hyperlink" Target="file:///\\192.168.10.233\Garden%20City\Data\Dept\Electronic%20Billing\ICS%20Reports\%3cLocation%20" TargetMode="External"/><Relationship Id="rId24" Type="http://schemas.openxmlformats.org/officeDocument/2006/relationships/image" Target="media/image8.emf"/><Relationship Id="rId32" Type="http://schemas.openxmlformats.org/officeDocument/2006/relationships/image" Target="media/image12.emf"/><Relationship Id="rId37" Type="http://schemas.openxmlformats.org/officeDocument/2006/relationships/oleObject" Target="embeddings/oleObject13.bin"/><Relationship Id="rId40" Type="http://schemas.openxmlformats.org/officeDocument/2006/relationships/image" Target="media/image16.emf"/><Relationship Id="rId45" Type="http://schemas.openxmlformats.org/officeDocument/2006/relationships/oleObject" Target="embeddings/oleObject17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file:///\\192.168.10.233\Garden%20City\Data\Dept\Electronic%20Billing\ICS%20Reports\%3cLocation%20" TargetMode="External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18.e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192.168.10.233\Garden%20City\Data\Dept\Electronic%20Billing\ICS%20Reports\%3cLocation%20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oleObject" Target="embeddings/oleObject8.bin"/><Relationship Id="rId30" Type="http://schemas.openxmlformats.org/officeDocument/2006/relationships/image" Target="media/image11.e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header" Target="header1.xml"/><Relationship Id="rId8" Type="http://schemas.openxmlformats.org/officeDocument/2006/relationships/image" Target="media/image1.jpeg"/><Relationship Id="rId51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5.emf"/><Relationship Id="rId46" Type="http://schemas.openxmlformats.org/officeDocument/2006/relationships/image" Target="media/image19.emf"/><Relationship Id="rId20" Type="http://schemas.openxmlformats.org/officeDocument/2006/relationships/image" Target="media/image6.emf"/><Relationship Id="rId41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emf"/><Relationship Id="rId36" Type="http://schemas.openxmlformats.org/officeDocument/2006/relationships/image" Target="media/image14.emf"/><Relationship Id="rId4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5049B-1E68-4E5D-A7BA-4B8FBDDD1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19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2753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6</cp:revision>
  <cp:lastPrinted>2015-04-23T20:12:00Z</cp:lastPrinted>
  <dcterms:created xsi:type="dcterms:W3CDTF">2017-07-26T15:30:00Z</dcterms:created>
  <dcterms:modified xsi:type="dcterms:W3CDTF">2017-07-26T16:51:00Z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