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602AE6" w:rsidRDefault="00AA0263" w:rsidP="00602AE6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692F" wp14:editId="2EC2DAA3">
                <wp:simplePos x="0" y="0"/>
                <wp:positionH relativeFrom="page">
                  <wp:align>left</wp:align>
                </wp:positionH>
                <wp:positionV relativeFrom="page">
                  <wp:posOffset>7341235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312E51" w:rsidRDefault="00F92E91" w:rsidP="00AA0263">
                            <w:pPr>
                              <w:rPr>
                                <w:b/>
                                <w:color w:val="E26C07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8"/>
                              </w:rPr>
                              <w:t>August 11</w:t>
                            </w:r>
                            <w:r w:rsidR="00AA0263">
                              <w:rPr>
                                <w:b/>
                                <w:color w:val="E26C07"/>
                                <w:sz w:val="48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F69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8.05pt;width:355.2pt;height: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" filled="f" stroked="f">
                <v:textbox>
                  <w:txbxContent>
                    <w:p w:rsidR="00AA0263" w:rsidRPr="00312E51" w:rsidRDefault="00F92E91" w:rsidP="00AA0263">
                      <w:pPr>
                        <w:rPr>
                          <w:b/>
                          <w:color w:val="E26C07"/>
                          <w:sz w:val="48"/>
                        </w:rPr>
                      </w:pPr>
                      <w:r>
                        <w:rPr>
                          <w:b/>
                          <w:color w:val="E26C07"/>
                          <w:sz w:val="48"/>
                        </w:rPr>
                        <w:t>August 11</w:t>
                      </w:r>
                      <w:r w:rsidR="00AA0263">
                        <w:rPr>
                          <w:b/>
                          <w:color w:val="E26C07"/>
                          <w:sz w:val="48"/>
                        </w:rPr>
                        <w:t>, 2017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780A3B" w:rsidRDefault="00AA0263" w:rsidP="00AA026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</w:rPr>
                            </w:pPr>
                            <w:r w:rsidRPr="00780A3B">
                              <w:rPr>
                                <w:rFonts w:asciiTheme="majorHAnsi" w:hAnsiTheme="majorHAnsi"/>
                              </w:rPr>
                              <w:t xml:space="preserve">Technical specification document – </w:t>
                            </w:r>
                          </w:p>
                          <w:p w:rsidR="00386905" w:rsidRPr="00E26812" w:rsidRDefault="00F92E91" w:rsidP="00F92E91">
                            <w:pPr>
                              <w:pStyle w:val="Title1"/>
                              <w:jc w:val="left"/>
                            </w:pPr>
                            <w:r w:rsidRPr="00F92E91">
                              <w:rPr>
                                <w:rFonts w:asciiTheme="majorHAnsi" w:hAnsiTheme="majorHAnsi"/>
                              </w:rPr>
                              <w:t>NF3 Printing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AA0263" w:rsidRPr="00780A3B" w:rsidRDefault="00AA0263" w:rsidP="00AA0263">
                      <w:pPr>
                        <w:pStyle w:val="Title1"/>
                        <w:jc w:val="left"/>
                        <w:rPr>
                          <w:rFonts w:asciiTheme="majorHAnsi" w:hAnsiTheme="majorHAnsi"/>
                        </w:rPr>
                      </w:pPr>
                      <w:r w:rsidRPr="00780A3B">
                        <w:rPr>
                          <w:rFonts w:asciiTheme="majorHAnsi" w:hAnsiTheme="majorHAnsi"/>
                        </w:rPr>
                        <w:t xml:space="preserve">Technical specification document – </w:t>
                      </w:r>
                    </w:p>
                    <w:p w:rsidR="00386905" w:rsidRPr="00E26812" w:rsidRDefault="00F92E91" w:rsidP="00F92E91">
                      <w:pPr>
                        <w:pStyle w:val="Title1"/>
                        <w:jc w:val="left"/>
                      </w:pPr>
                      <w:r w:rsidRPr="00F92E91">
                        <w:rPr>
                          <w:rFonts w:asciiTheme="majorHAnsi" w:hAnsiTheme="majorHAnsi"/>
                        </w:rPr>
                        <w:t>NF3 Printing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1541E" w:rsidRDefault="000F16E1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rFonts w:asciiTheme="majorHAnsi" w:hAnsiTheme="majorHAnsi"/>
          <w:i w:val="0"/>
          <w:color w:val="auto"/>
          <w:sz w:val="22"/>
          <w:szCs w:val="22"/>
        </w:rPr>
        <w:t>Script is use to Print NF3 claims on every Friday manually.</w:t>
      </w:r>
    </w:p>
    <w:p w:rsidR="0031541E" w:rsidRPr="00111523" w:rsidRDefault="0031541E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0F16E1" w:rsidRDefault="000F16E1" w:rsidP="000F16E1">
      <w:pPr>
        <w:pStyle w:val="InstructiveText"/>
        <w:rPr>
          <w:i w:val="0"/>
          <w:color w:val="auto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>
        <w:rPr>
          <w:rFonts w:asciiTheme="majorHAnsi" w:hAnsiTheme="majorHAnsi"/>
          <w:i w:val="0"/>
          <w:color w:val="auto"/>
          <w:sz w:val="22"/>
          <w:szCs w:val="22"/>
        </w:rPr>
        <w:t>S</w:t>
      </w:r>
      <w:r w:rsidRPr="000F16E1">
        <w:rPr>
          <w:rFonts w:asciiTheme="majorHAnsi" w:hAnsiTheme="majorHAnsi"/>
          <w:i w:val="0"/>
          <w:color w:val="auto"/>
          <w:sz w:val="22"/>
          <w:szCs w:val="22"/>
        </w:rPr>
        <w:t xml:space="preserve">cript </w:t>
      </w:r>
      <w:r>
        <w:rPr>
          <w:rFonts w:asciiTheme="majorHAnsi" w:hAnsiTheme="majorHAnsi"/>
          <w:i w:val="0"/>
          <w:color w:val="auto"/>
          <w:sz w:val="22"/>
          <w:szCs w:val="22"/>
        </w:rPr>
        <w:t>is run manually every</w:t>
      </w:r>
      <w:r w:rsidRPr="000F16E1">
        <w:rPr>
          <w:rFonts w:asciiTheme="majorHAnsi" w:hAnsiTheme="majorHAnsi"/>
          <w:i w:val="0"/>
          <w:color w:val="auto"/>
          <w:sz w:val="22"/>
          <w:szCs w:val="22"/>
        </w:rPr>
        <w:t xml:space="preserve"> Friday from the production server.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B4980" w:rsidRDefault="000F16E1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 xml:space="preserve">Below are the steps performed manually to print NF3 claims </w:t>
      </w:r>
      <w:proofErr w:type="gramStart"/>
      <w:r>
        <w:rPr>
          <w:rFonts w:asciiTheme="majorHAnsi" w:hAnsiTheme="majorHAnsi"/>
          <w:i w:val="0"/>
          <w:color w:val="auto"/>
          <w:sz w:val="22"/>
          <w:szCs w:val="22"/>
        </w:rPr>
        <w:t>forms</w:t>
      </w:r>
      <w:proofErr w:type="gramEnd"/>
      <w:r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</w:p>
    <w:p w:rsidR="0031541E" w:rsidRDefault="0031541E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4B4980" w:rsidRPr="00602AE6" w:rsidRDefault="0031541E" w:rsidP="00611A30">
      <w:pPr>
        <w:pStyle w:val="InstructiveText"/>
        <w:numPr>
          <w:ilvl w:val="0"/>
          <w:numId w:val="46"/>
        </w:numPr>
        <w:rPr>
          <w:rFonts w:asciiTheme="majorHAnsi" w:hAnsiTheme="majorHAnsi"/>
          <w:i w:val="0"/>
          <w:color w:val="auto"/>
          <w:sz w:val="22"/>
          <w:szCs w:val="22"/>
        </w:rPr>
      </w:pPr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Steps -</w:t>
      </w:r>
      <w:r w:rsidR="00361C2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</w:p>
    <w:p w:rsidR="003D216D" w:rsidRPr="0031541E" w:rsidRDefault="003D216D" w:rsidP="0031541E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Step 1 -</w:t>
      </w:r>
      <w:r w:rsidR="000F16E1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 xml:space="preserve">Replace the "Practice </w:t>
      </w:r>
      <w:proofErr w:type="spellStart"/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>Name","Location</w:t>
      </w:r>
      <w:proofErr w:type="spellEnd"/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 xml:space="preserve"> Name", "Start Date" and "End Date" as per the requirement.</w:t>
      </w:r>
    </w:p>
    <w:p w:rsidR="003D216D" w:rsidRPr="0031541E" w:rsidRDefault="003D216D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ab/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0F16E1">
        <w:rPr>
          <w:rFonts w:asciiTheme="majorHAnsi" w:hAnsiTheme="majorHAnsi"/>
          <w:i w:val="0"/>
          <w:color w:val="auto"/>
          <w:sz w:val="22"/>
          <w:szCs w:val="22"/>
        </w:rPr>
        <w:t>I</w:t>
      </w:r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>nsert the data into table “</w:t>
      </w:r>
      <w:proofErr w:type="spellStart"/>
      <w:r w:rsidR="000F16E1" w:rsidRPr="000F16E1">
        <w:rPr>
          <w:rFonts w:asciiTheme="majorHAnsi" w:hAnsiTheme="majorHAnsi"/>
          <w:b/>
          <w:i w:val="0"/>
          <w:color w:val="auto"/>
          <w:sz w:val="22"/>
          <w:szCs w:val="22"/>
        </w:rPr>
        <w:t>INF_CrystalReportExport</w:t>
      </w:r>
      <w:proofErr w:type="spellEnd"/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3D216D" w:rsidRDefault="003D216D" w:rsidP="0031541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3 </w:t>
      </w:r>
      <w:r w:rsidR="000F16E1"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-</w:t>
      </w:r>
      <w:r w:rsidR="000F16E1" w:rsidRPr="0031541E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r w:rsidR="000F16E1">
        <w:rPr>
          <w:rFonts w:asciiTheme="majorHAnsi" w:hAnsiTheme="majorHAnsi"/>
          <w:i w:val="0"/>
          <w:color w:val="auto"/>
          <w:sz w:val="22"/>
          <w:szCs w:val="22"/>
        </w:rPr>
        <w:t>Run</w:t>
      </w:r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 xml:space="preserve"> below script to check if data is inserted properly</w:t>
      </w:r>
      <w:r w:rsidR="000F16E1">
        <w:rPr>
          <w:rFonts w:asciiTheme="majorHAnsi" w:hAnsiTheme="majorHAnsi"/>
          <w:i w:val="0"/>
          <w:color w:val="auto"/>
          <w:sz w:val="22"/>
          <w:szCs w:val="22"/>
        </w:rPr>
        <w:t xml:space="preserve"> –</w:t>
      </w:r>
    </w:p>
    <w:p w:rsidR="000F16E1" w:rsidRDefault="000F16E1" w:rsidP="0031541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  <w:t xml:space="preserve">    </w:t>
      </w:r>
      <w:r w:rsidRPr="008F2A34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gramStart"/>
      <w:r w:rsidRPr="008F2A34">
        <w:rPr>
          <w:rFonts w:asciiTheme="majorHAnsi" w:hAnsiTheme="majorHAnsi"/>
          <w:b/>
          <w:i w:val="0"/>
          <w:color w:val="auto"/>
          <w:sz w:val="22"/>
          <w:szCs w:val="22"/>
        </w:rPr>
        <w:t>select</w:t>
      </w:r>
      <w:proofErr w:type="gramEnd"/>
      <w:r w:rsidRPr="008F2A34">
        <w:rPr>
          <w:rFonts w:asciiTheme="majorHAnsi" w:hAnsiTheme="majorHAnsi"/>
          <w:b/>
          <w:i w:val="0"/>
          <w:color w:val="auto"/>
          <w:sz w:val="22"/>
          <w:szCs w:val="22"/>
        </w:rPr>
        <w:t xml:space="preserve"> * from NF_</w:t>
      </w:r>
      <w:proofErr w:type="spellStart"/>
      <w:r w:rsidRPr="008F2A34">
        <w:rPr>
          <w:rFonts w:asciiTheme="majorHAnsi" w:hAnsiTheme="majorHAnsi"/>
          <w:b/>
          <w:i w:val="0"/>
          <w:color w:val="auto"/>
          <w:sz w:val="22"/>
          <w:szCs w:val="22"/>
        </w:rPr>
        <w:t>NGReports</w:t>
      </w:r>
      <w:proofErr w:type="spellEnd"/>
      <w:r w:rsidRPr="008F2A34">
        <w:rPr>
          <w:rFonts w:asciiTheme="majorHAnsi" w:hAnsiTheme="majorHAnsi"/>
          <w:b/>
          <w:i w:val="0"/>
          <w:color w:val="auto"/>
          <w:sz w:val="22"/>
          <w:szCs w:val="22"/>
        </w:rPr>
        <w:t>..</w:t>
      </w:r>
      <w:proofErr w:type="spellStart"/>
      <w:r w:rsidRPr="008F2A34">
        <w:rPr>
          <w:rFonts w:asciiTheme="majorHAnsi" w:hAnsiTheme="majorHAnsi"/>
          <w:b/>
          <w:i w:val="0"/>
          <w:color w:val="auto"/>
          <w:sz w:val="22"/>
          <w:szCs w:val="22"/>
        </w:rPr>
        <w:t>INF_CrystalReportExport</w:t>
      </w:r>
      <w:proofErr w:type="spellEnd"/>
      <w:r w:rsidRPr="008F2A34">
        <w:rPr>
          <w:rFonts w:asciiTheme="majorHAnsi" w:hAnsiTheme="majorHAnsi"/>
          <w:b/>
          <w:i w:val="0"/>
          <w:color w:val="auto"/>
          <w:sz w:val="22"/>
          <w:szCs w:val="22"/>
        </w:rPr>
        <w:t xml:space="preserve"> where Queued ='1'</w:t>
      </w:r>
      <w:r w:rsidR="008F2A34" w:rsidRPr="008F2A34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31541E" w:rsidRDefault="0031541E" w:rsidP="0031541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Step 4</w:t>
      </w:r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-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8F2A34" w:rsidRPr="008F2A34">
        <w:rPr>
          <w:rFonts w:asciiTheme="majorHAnsi" w:hAnsiTheme="majorHAnsi"/>
          <w:i w:val="0"/>
          <w:color w:val="auto"/>
          <w:sz w:val="24"/>
          <w:szCs w:val="24"/>
        </w:rPr>
        <w:t>Insert data into table "</w:t>
      </w:r>
      <w:proofErr w:type="spellStart"/>
      <w:r w:rsidR="008F2A34"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>NF_NGReports</w:t>
      </w:r>
      <w:proofErr w:type="spellEnd"/>
      <w:r w:rsidR="008F2A34" w:rsidRPr="008F2A34">
        <w:rPr>
          <w:rFonts w:asciiTheme="majorHAnsi" w:hAnsiTheme="majorHAnsi"/>
          <w:i w:val="0"/>
          <w:color w:val="auto"/>
          <w:sz w:val="24"/>
          <w:szCs w:val="24"/>
        </w:rPr>
        <w:t>" and "</w:t>
      </w:r>
      <w:proofErr w:type="spellStart"/>
      <w:r w:rsidR="008F2A34"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>HP_No_Fault</w:t>
      </w:r>
      <w:proofErr w:type="spellEnd"/>
      <w:r w:rsidR="008F2A34"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>_ table</w:t>
      </w:r>
      <w:r w:rsidR="008F2A34" w:rsidRPr="008F2A34">
        <w:rPr>
          <w:rFonts w:asciiTheme="majorHAnsi" w:hAnsiTheme="majorHAnsi"/>
          <w:i w:val="0"/>
          <w:color w:val="auto"/>
          <w:sz w:val="24"/>
          <w:szCs w:val="24"/>
        </w:rPr>
        <w:t>"</w:t>
      </w:r>
    </w:p>
    <w:p w:rsidR="008F2A34" w:rsidRDefault="00906DBB" w:rsidP="00906DBB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  </w:t>
      </w:r>
      <w:r>
        <w:rPr>
          <w:rFonts w:asciiTheme="majorHAnsi" w:hAnsiTheme="majorHAnsi"/>
          <w:i w:val="0"/>
          <w:color w:val="auto"/>
          <w:sz w:val="24"/>
          <w:szCs w:val="24"/>
        </w:rPr>
        <w:tab/>
        <w:t xml:space="preserve">       </w:t>
      </w:r>
      <w:r w:rsidRPr="00906DBB">
        <w:rPr>
          <w:rFonts w:asciiTheme="majorHAnsi" w:hAnsiTheme="majorHAnsi"/>
          <w:i w:val="0"/>
          <w:color w:val="auto"/>
          <w:sz w:val="24"/>
          <w:szCs w:val="24"/>
        </w:rPr>
        <w:object w:dxaOrig="9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40.55pt" o:ole="">
            <v:imagedata r:id="rId9" o:title=""/>
          </v:shape>
          <o:OLEObject Type="Embed" ProgID="Package" ShapeID="_x0000_i1025" DrawAspect="Content" ObjectID="_1563906083" r:id="rId10"/>
        </w:object>
      </w:r>
    </w:p>
    <w:p w:rsidR="008F2A34" w:rsidRDefault="008F2A34" w:rsidP="0031541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5 - </w:t>
      </w:r>
      <w:r w:rsidRPr="008F2A34">
        <w:rPr>
          <w:rFonts w:asciiTheme="majorHAnsi" w:hAnsiTheme="majorHAnsi"/>
          <w:i w:val="0"/>
          <w:color w:val="auto"/>
          <w:sz w:val="22"/>
          <w:szCs w:val="22"/>
        </w:rPr>
        <w:t>Run the below script, if the step4 script returns something run the following script.</w:t>
      </w:r>
    </w:p>
    <w:p w:rsidR="00906DBB" w:rsidRDefault="00906DBB" w:rsidP="00906DBB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  <w:t xml:space="preserve">       </w:t>
      </w:r>
      <w:r w:rsidRPr="00906DBB">
        <w:rPr>
          <w:rFonts w:asciiTheme="majorHAnsi" w:hAnsiTheme="majorHAnsi"/>
          <w:b/>
          <w:i w:val="0"/>
          <w:color w:val="auto"/>
          <w:sz w:val="24"/>
          <w:szCs w:val="24"/>
        </w:rPr>
        <w:object w:dxaOrig="855" w:dyaOrig="811">
          <v:shape id="_x0000_i1026" type="#_x0000_t75" style="width:42.75pt;height:40.55pt" o:ole="">
            <v:imagedata r:id="rId11" o:title=""/>
          </v:shape>
          <o:OLEObject Type="Embed" ProgID="Package" ShapeID="_x0000_i1026" DrawAspect="Content" ObjectID="_1563906084" r:id="rId12"/>
        </w:object>
      </w:r>
    </w:p>
    <w:p w:rsidR="00906DBB" w:rsidRDefault="00906DBB" w:rsidP="00906DBB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906DBB" w:rsidRPr="008F2A34" w:rsidRDefault="00906DBB" w:rsidP="0031541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6</w:t>
      </w: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-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906DBB">
        <w:rPr>
          <w:rFonts w:asciiTheme="majorHAnsi" w:hAnsiTheme="majorHAnsi"/>
          <w:i w:val="0"/>
          <w:color w:val="auto"/>
          <w:sz w:val="22"/>
          <w:szCs w:val="22"/>
        </w:rPr>
        <w:t xml:space="preserve">Execute the stored procedure </w:t>
      </w:r>
      <w:r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Pr="00906DBB">
        <w:rPr>
          <w:rFonts w:asciiTheme="majorHAnsi" w:hAnsiTheme="majorHAnsi"/>
          <w:b/>
          <w:i w:val="0"/>
          <w:color w:val="auto"/>
          <w:sz w:val="22"/>
          <w:szCs w:val="22"/>
        </w:rPr>
        <w:t>USP_HPMS_NoFault_CrystalReport_Tables_Import</w:t>
      </w:r>
      <w:proofErr w:type="spellEnd"/>
      <w:r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906DBB">
        <w:rPr>
          <w:rFonts w:asciiTheme="majorHAnsi" w:hAnsiTheme="majorHAnsi"/>
          <w:i w:val="0"/>
          <w:color w:val="auto"/>
          <w:sz w:val="22"/>
          <w:szCs w:val="22"/>
        </w:rPr>
        <w:t xml:space="preserve"> to insert the data </w:t>
      </w:r>
      <w:r>
        <w:rPr>
          <w:rFonts w:asciiTheme="majorHAnsi" w:hAnsiTheme="majorHAnsi"/>
          <w:i w:val="0"/>
          <w:color w:val="auto"/>
          <w:sz w:val="22"/>
          <w:szCs w:val="22"/>
        </w:rPr>
        <w:t xml:space="preserve">  </w:t>
      </w:r>
      <w:r w:rsidRPr="00906DBB">
        <w:rPr>
          <w:rFonts w:asciiTheme="majorHAnsi" w:hAnsiTheme="majorHAnsi"/>
          <w:i w:val="0"/>
          <w:color w:val="auto"/>
          <w:sz w:val="22"/>
          <w:szCs w:val="22"/>
        </w:rPr>
        <w:t>into all the tables with practice name pulled from step 1.</w:t>
      </w:r>
    </w:p>
    <w:p w:rsidR="003B47C5" w:rsidRPr="003B47C5" w:rsidRDefault="003B47C5" w:rsidP="0031541E">
      <w:pPr>
        <w:tabs>
          <w:tab w:val="left" w:pos="3647"/>
        </w:tabs>
        <w:autoSpaceDE w:val="0"/>
        <w:autoSpaceDN w:val="0"/>
        <w:adjustRightInd w:val="0"/>
        <w:rPr>
          <w:rFonts w:ascii="Arial" w:hAnsi="Arial"/>
          <w:b/>
        </w:rPr>
      </w:pPr>
    </w:p>
    <w:p w:rsidR="00602AE6" w:rsidRDefault="00906DBB" w:rsidP="00906DBB">
      <w:pPr>
        <w:pStyle w:val="InstructiveText"/>
        <w:ind w:left="144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    </w:t>
      </w:r>
      <w:r w:rsidRPr="00906DBB">
        <w:rPr>
          <w:rFonts w:asciiTheme="majorHAnsi" w:hAnsiTheme="majorHAnsi"/>
          <w:b/>
          <w:i w:val="0"/>
          <w:color w:val="auto"/>
          <w:sz w:val="24"/>
          <w:szCs w:val="24"/>
        </w:rPr>
        <w:object w:dxaOrig="916" w:dyaOrig="811">
          <v:shape id="_x0000_i1027" type="#_x0000_t75" style="width:45.8pt;height:40.55pt" o:ole="">
            <v:imagedata r:id="rId13" o:title=""/>
          </v:shape>
          <o:OLEObject Type="Embed" ProgID="Package" ShapeID="_x0000_i1027" DrawAspect="Content" ObjectID="_1563906085" r:id="rId14"/>
        </w:object>
      </w:r>
    </w:p>
    <w:p w:rsidR="00906DBB" w:rsidRDefault="00906DBB" w:rsidP="00906DBB">
      <w:pPr>
        <w:pStyle w:val="InstructiveText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906DBB" w:rsidRDefault="00906DBB" w:rsidP="00906DBB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7</w:t>
      </w: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-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906DBB">
        <w:rPr>
          <w:rFonts w:asciiTheme="majorHAnsi" w:hAnsiTheme="majorHAnsi"/>
          <w:i w:val="0"/>
          <w:color w:val="auto"/>
          <w:sz w:val="22"/>
          <w:szCs w:val="22"/>
        </w:rPr>
        <w:t>Run the following script to check, if there is any data in table “</w:t>
      </w:r>
      <w:proofErr w:type="spellStart"/>
      <w:r w:rsidRPr="00906DBB">
        <w:rPr>
          <w:rFonts w:asciiTheme="majorHAnsi" w:hAnsiTheme="majorHAnsi"/>
          <w:b/>
          <w:i w:val="0"/>
          <w:color w:val="auto"/>
          <w:sz w:val="22"/>
          <w:szCs w:val="22"/>
        </w:rPr>
        <w:t>INF_CrystalReportExport</w:t>
      </w:r>
      <w:proofErr w:type="spellEnd"/>
      <w:r w:rsidRPr="00906DBB">
        <w:rPr>
          <w:rFonts w:asciiTheme="majorHAnsi" w:hAnsiTheme="majorHAnsi"/>
          <w:i w:val="0"/>
          <w:color w:val="auto"/>
          <w:sz w:val="22"/>
          <w:szCs w:val="22"/>
        </w:rPr>
        <w:t>”.</w:t>
      </w:r>
    </w:p>
    <w:p w:rsidR="00906DBB" w:rsidRDefault="00906DBB" w:rsidP="00906DBB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  <w:t xml:space="preserve">     </w:t>
      </w:r>
      <w:r w:rsidRPr="00906DBB">
        <w:rPr>
          <w:rFonts w:asciiTheme="majorHAnsi" w:hAnsiTheme="majorHAnsi"/>
          <w:i w:val="0"/>
          <w:color w:val="auto"/>
          <w:sz w:val="22"/>
          <w:szCs w:val="22"/>
        </w:rPr>
        <w:object w:dxaOrig="916" w:dyaOrig="811">
          <v:shape id="_x0000_i1028" type="#_x0000_t75" style="width:45.8pt;height:40.55pt" o:ole="">
            <v:imagedata r:id="rId15" o:title=""/>
          </v:shape>
          <o:OLEObject Type="Embed" ProgID="Package" ShapeID="_x0000_i1028" DrawAspect="Content" ObjectID="_1563906086" r:id="rId16"/>
        </w:object>
      </w:r>
    </w:p>
    <w:p w:rsidR="00906DBB" w:rsidRDefault="00906DBB" w:rsidP="00906DBB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906DBB" w:rsidRDefault="00906DBB" w:rsidP="00906DBB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8 </w:t>
      </w: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>-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906DBB">
        <w:rPr>
          <w:rFonts w:asciiTheme="majorHAnsi" w:hAnsiTheme="majorHAnsi"/>
          <w:i w:val="0"/>
          <w:color w:val="auto"/>
          <w:sz w:val="22"/>
          <w:szCs w:val="22"/>
        </w:rPr>
        <w:t>Run the below script, if step 7 script effects any rows.</w:t>
      </w:r>
    </w:p>
    <w:p w:rsidR="00906DBB" w:rsidRDefault="00906DBB" w:rsidP="00361C20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  <w:t xml:space="preserve">       </w:t>
      </w:r>
      <w:r w:rsidRPr="00906DBB">
        <w:rPr>
          <w:rFonts w:asciiTheme="majorHAnsi" w:hAnsiTheme="majorHAnsi"/>
          <w:i w:val="0"/>
          <w:color w:val="auto"/>
          <w:sz w:val="22"/>
          <w:szCs w:val="22"/>
        </w:rPr>
        <w:object w:dxaOrig="916" w:dyaOrig="811">
          <v:shape id="_x0000_i1029" type="#_x0000_t75" style="width:45.8pt;height:40.55pt" o:ole="">
            <v:imagedata r:id="rId17" o:title=""/>
          </v:shape>
          <o:OLEObject Type="Embed" ProgID="Package" ShapeID="_x0000_i1029" DrawAspect="Content" ObjectID="_1563906087" r:id="rId18"/>
        </w:object>
      </w:r>
    </w:p>
    <w:p w:rsidR="00361C20" w:rsidRDefault="00361C20" w:rsidP="00361C20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906DBB" w:rsidRDefault="00906DBB" w:rsidP="00906DBB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9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i w:val="0"/>
          <w:color w:val="auto"/>
          <w:sz w:val="22"/>
          <w:szCs w:val="22"/>
        </w:rPr>
        <w:t>Generate Batch file</w:t>
      </w:r>
      <w:r w:rsidRPr="00906DBB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906DBB" w:rsidRDefault="00906DBB" w:rsidP="00906DBB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  <w:t xml:space="preserve">    </w:t>
      </w:r>
      <w:r w:rsidR="00361C20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gramStart"/>
      <w:r w:rsidR="00361C20" w:rsidRPr="00361C20">
        <w:rPr>
          <w:rFonts w:asciiTheme="majorHAnsi" w:hAnsiTheme="majorHAnsi"/>
          <w:b/>
          <w:i w:val="0"/>
          <w:color w:val="auto"/>
          <w:sz w:val="22"/>
          <w:szCs w:val="22"/>
        </w:rPr>
        <w:t>exec</w:t>
      </w:r>
      <w:proofErr w:type="gramEnd"/>
      <w:r w:rsidR="00361C20" w:rsidRPr="00361C20">
        <w:rPr>
          <w:rFonts w:asciiTheme="majorHAnsi" w:hAnsiTheme="majorHAnsi"/>
          <w:b/>
          <w:i w:val="0"/>
          <w:color w:val="auto"/>
          <w:sz w:val="22"/>
          <w:szCs w:val="22"/>
        </w:rPr>
        <w:t xml:space="preserve"> NF_NGReports..INF_Crexport_BatchFiler_216 'Practice </w:t>
      </w:r>
      <w:proofErr w:type="spellStart"/>
      <w:r w:rsidR="00361C20" w:rsidRPr="00361C20">
        <w:rPr>
          <w:rFonts w:asciiTheme="majorHAnsi" w:hAnsiTheme="majorHAnsi"/>
          <w:b/>
          <w:i w:val="0"/>
          <w:color w:val="auto"/>
          <w:sz w:val="22"/>
          <w:szCs w:val="22"/>
        </w:rPr>
        <w:t>Name','Location</w:t>
      </w:r>
      <w:proofErr w:type="spellEnd"/>
      <w:r w:rsidR="00361C20" w:rsidRPr="00361C20">
        <w:rPr>
          <w:rFonts w:asciiTheme="majorHAnsi" w:hAnsiTheme="majorHAnsi"/>
          <w:b/>
          <w:i w:val="0"/>
          <w:color w:val="auto"/>
          <w:sz w:val="22"/>
          <w:szCs w:val="22"/>
        </w:rPr>
        <w:t xml:space="preserve"> Name'</w:t>
      </w:r>
      <w:r w:rsidR="00361C20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361C20" w:rsidRDefault="00361C20" w:rsidP="00906DBB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361C20" w:rsidRDefault="00361C20" w:rsidP="00361C20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lastRenderedPageBreak/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10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– </w:t>
      </w:r>
      <w:r>
        <w:rPr>
          <w:rFonts w:asciiTheme="majorHAnsi" w:hAnsiTheme="majorHAnsi"/>
          <w:i w:val="0"/>
          <w:color w:val="auto"/>
          <w:sz w:val="22"/>
          <w:szCs w:val="22"/>
        </w:rPr>
        <w:t>Run batch file saved on the below path –</w:t>
      </w:r>
    </w:p>
    <w:p w:rsidR="00361C20" w:rsidRDefault="00361C20" w:rsidP="00361C20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rFonts w:asciiTheme="majorHAnsi" w:hAnsiTheme="majorHAnsi"/>
          <w:i w:val="0"/>
          <w:color w:val="auto"/>
          <w:sz w:val="22"/>
          <w:szCs w:val="22"/>
        </w:rPr>
        <w:tab/>
        <w:t>“</w:t>
      </w:r>
      <w:hyperlink r:id="rId19" w:history="1">
        <w:r w:rsidRPr="00361C20">
          <w:rPr>
            <w:rFonts w:asciiTheme="majorHAnsi" w:hAnsiTheme="majorHAnsi"/>
            <w:b/>
            <w:i w:val="0"/>
            <w:color w:val="auto"/>
            <w:sz w:val="22"/>
            <w:szCs w:val="22"/>
          </w:rPr>
          <w:t>\\NGVRIMAGE\NextGenRoot\Prod\Crexport\Batches\</w:t>
        </w:r>
      </w:hyperlink>
      <w:r w:rsidRPr="00361C20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361C20" w:rsidRDefault="00361C20" w:rsidP="00906DBB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361C20" w:rsidRDefault="00361C20" w:rsidP="00361C20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 w:rsidRPr="008F2A3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11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– </w:t>
      </w:r>
      <w:r>
        <w:rPr>
          <w:rFonts w:asciiTheme="majorHAnsi" w:hAnsiTheme="majorHAnsi"/>
          <w:i w:val="0"/>
          <w:color w:val="auto"/>
          <w:sz w:val="22"/>
          <w:szCs w:val="22"/>
        </w:rPr>
        <w:t>Copy of printed documents are available on the path below –</w:t>
      </w:r>
    </w:p>
    <w:p w:rsidR="00361C20" w:rsidRDefault="00361C20" w:rsidP="00361C20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rFonts w:asciiTheme="majorHAnsi" w:hAnsiTheme="majorHAnsi"/>
          <w:i w:val="0"/>
          <w:color w:val="auto"/>
          <w:sz w:val="22"/>
          <w:szCs w:val="22"/>
        </w:rPr>
        <w:tab/>
        <w:t xml:space="preserve">   </w:t>
      </w:r>
      <w:hyperlink r:id="rId20" w:history="1">
        <w:r w:rsidRPr="000A7A82">
          <w:rPr>
            <w:rStyle w:val="Hyperlink"/>
            <w:rFonts w:asciiTheme="majorHAnsi" w:hAnsiTheme="majorHAnsi"/>
            <w:i w:val="0"/>
            <w:sz w:val="22"/>
            <w:szCs w:val="22"/>
          </w:rPr>
          <w:t>\</w:t>
        </w:r>
        <w:r w:rsidRPr="000A7A82">
          <w:rPr>
            <w:rStyle w:val="Hyperlink"/>
            <w:rFonts w:asciiTheme="majorHAnsi" w:hAnsiTheme="majorHAnsi"/>
            <w:b/>
            <w:i w:val="0"/>
            <w:sz w:val="22"/>
            <w:szCs w:val="22"/>
          </w:rPr>
          <w:t>\NGVRIMAGE\NextGenRoot\Prod\EMR\Reports\Patient_Reports\</w:t>
        </w:r>
      </w:hyperlink>
    </w:p>
    <w:p w:rsidR="00361C20" w:rsidRDefault="00361C20" w:rsidP="00361C2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361C20" w:rsidRDefault="00361C20" w:rsidP="00361C20">
      <w:pPr>
        <w:pStyle w:val="InstructiveText"/>
        <w:numPr>
          <w:ilvl w:val="0"/>
          <w:numId w:val="46"/>
        </w:numPr>
        <w:rPr>
          <w:rFonts w:asciiTheme="majorHAnsi" w:hAnsiTheme="majorHAnsi"/>
          <w:i w:val="0"/>
          <w:color w:val="auto"/>
          <w:sz w:val="22"/>
          <w:szCs w:val="22"/>
        </w:rPr>
      </w:pPr>
      <w:r w:rsidRPr="00361C20">
        <w:rPr>
          <w:rFonts w:asciiTheme="majorHAnsi" w:hAnsiTheme="majorHAnsi"/>
          <w:i w:val="0"/>
          <w:color w:val="auto"/>
          <w:sz w:val="22"/>
          <w:szCs w:val="22"/>
        </w:rPr>
        <w:t>Follow the same steps to run the print for other practices and locations</w:t>
      </w:r>
      <w:r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</w:p>
    <w:p w:rsidR="00361C20" w:rsidRDefault="00361C20" w:rsidP="00361C20">
      <w:pPr>
        <w:pStyle w:val="InstructiveText"/>
        <w:numPr>
          <w:ilvl w:val="0"/>
          <w:numId w:val="46"/>
        </w:numPr>
        <w:rPr>
          <w:rFonts w:asciiTheme="majorHAnsi" w:hAnsiTheme="majorHAnsi"/>
          <w:i w:val="0"/>
          <w:color w:val="auto"/>
          <w:sz w:val="22"/>
          <w:szCs w:val="22"/>
        </w:rPr>
      </w:pPr>
      <w:r w:rsidRPr="00361C20">
        <w:rPr>
          <w:rFonts w:asciiTheme="majorHAnsi" w:hAnsiTheme="majorHAnsi"/>
          <w:i w:val="0"/>
          <w:color w:val="auto"/>
          <w:sz w:val="22"/>
          <w:szCs w:val="22"/>
        </w:rPr>
        <w:t>To re run the NF3 print, delete the existed pdfs and follow the same steps</w:t>
      </w:r>
    </w:p>
    <w:p w:rsidR="00361C20" w:rsidRDefault="00361C20" w:rsidP="00361C20">
      <w:pPr>
        <w:pStyle w:val="InstructiveText"/>
        <w:numPr>
          <w:ilvl w:val="0"/>
          <w:numId w:val="46"/>
        </w:numPr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>Attached is whole consolidated script for NF3 printing.</w:t>
      </w:r>
    </w:p>
    <w:bookmarkStart w:id="20" w:name="_GoBack"/>
    <w:bookmarkEnd w:id="20"/>
    <w:p w:rsidR="00361C20" w:rsidRPr="00602AE6" w:rsidRDefault="00361C20" w:rsidP="00361C20">
      <w:pPr>
        <w:pStyle w:val="InstructiveText"/>
        <w:ind w:left="1440"/>
        <w:rPr>
          <w:rFonts w:asciiTheme="majorHAnsi" w:hAnsiTheme="majorHAnsi"/>
          <w:i w:val="0"/>
          <w:color w:val="auto"/>
          <w:sz w:val="22"/>
          <w:szCs w:val="22"/>
        </w:rPr>
      </w:pPr>
      <w:r w:rsidRPr="006D1CBD">
        <w:rPr>
          <w:noProof/>
          <w:lang w:val="en-IN"/>
        </w:rPr>
        <w:object w:dxaOrig="1845" w:dyaOrig="810">
          <v:shape id="_x0000_i1030" type="#_x0000_t75" style="width:92.25pt;height:40.5pt" o:ole="">
            <v:imagedata r:id="rId21" o:title=""/>
          </v:shape>
          <o:OLEObject Type="Embed" ProgID="Package" ShapeID="_x0000_i1030" DrawAspect="Content" ObjectID="_1563906088" r:id="rId22"/>
        </w:object>
      </w:r>
    </w:p>
    <w:p w:rsidR="00361C20" w:rsidRDefault="00361C20" w:rsidP="00361C2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906DBB" w:rsidRPr="00602AE6" w:rsidRDefault="00906DBB" w:rsidP="00906DBB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sectPr w:rsidR="00906DBB" w:rsidRPr="00602AE6" w:rsidSect="000C41A7">
      <w:headerReference w:type="default" r:id="rId23"/>
      <w:footerReference w:type="default" r:id="rId24"/>
      <w:headerReference w:type="first" r:id="rId25"/>
      <w:footerReference w:type="first" r:id="rId26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65" w:rsidRDefault="00235765">
      <w:r>
        <w:separator/>
      </w:r>
    </w:p>
  </w:endnote>
  <w:endnote w:type="continuationSeparator" w:id="0">
    <w:p w:rsidR="00235765" w:rsidRDefault="0023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361C2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3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361C2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3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65" w:rsidRDefault="00235765">
      <w:r>
        <w:separator/>
      </w:r>
    </w:p>
  </w:footnote>
  <w:footnote w:type="continuationSeparator" w:id="0">
    <w:p w:rsidR="00235765" w:rsidRDefault="00235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9A3"/>
    <w:multiLevelType w:val="hybridMultilevel"/>
    <w:tmpl w:val="B4F013DC"/>
    <w:lvl w:ilvl="0" w:tplc="59160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02BB01B2"/>
    <w:multiLevelType w:val="multilevel"/>
    <w:tmpl w:val="4009001D"/>
    <w:numStyleLink w:val="Style1"/>
  </w:abstractNum>
  <w:abstractNum w:abstractNumId="4">
    <w:nsid w:val="04A73A97"/>
    <w:multiLevelType w:val="hybridMultilevel"/>
    <w:tmpl w:val="5CC0C9B0"/>
    <w:lvl w:ilvl="0" w:tplc="B960188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E0B06"/>
    <w:multiLevelType w:val="hybridMultilevel"/>
    <w:tmpl w:val="21B4651A"/>
    <w:lvl w:ilvl="0" w:tplc="5762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326EA1"/>
    <w:multiLevelType w:val="hybridMultilevel"/>
    <w:tmpl w:val="B644D35C"/>
    <w:lvl w:ilvl="0" w:tplc="5FE42CE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193540F2"/>
    <w:multiLevelType w:val="hybridMultilevel"/>
    <w:tmpl w:val="7810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E6F67"/>
    <w:multiLevelType w:val="hybridMultilevel"/>
    <w:tmpl w:val="22849F7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0A17F53"/>
    <w:multiLevelType w:val="hybridMultilevel"/>
    <w:tmpl w:val="55AE84B6"/>
    <w:lvl w:ilvl="0" w:tplc="7D16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>
    <w:nsid w:val="2FF91F7A"/>
    <w:multiLevelType w:val="hybridMultilevel"/>
    <w:tmpl w:val="626AD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31B11D9D"/>
    <w:multiLevelType w:val="hybridMultilevel"/>
    <w:tmpl w:val="8EB4F4BA"/>
    <w:lvl w:ilvl="0" w:tplc="1FC2C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510F0D"/>
    <w:multiLevelType w:val="hybridMultilevel"/>
    <w:tmpl w:val="1E82C0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7">
    <w:nsid w:val="411E4D6B"/>
    <w:multiLevelType w:val="hybridMultilevel"/>
    <w:tmpl w:val="CD803488"/>
    <w:lvl w:ilvl="0" w:tplc="C86A43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145A57"/>
    <w:multiLevelType w:val="hybridMultilevel"/>
    <w:tmpl w:val="6582B14C"/>
    <w:lvl w:ilvl="0" w:tplc="4CEA1CE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AF02F7"/>
    <w:multiLevelType w:val="hybridMultilevel"/>
    <w:tmpl w:val="DD6E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D22EAB"/>
    <w:multiLevelType w:val="hybridMultilevel"/>
    <w:tmpl w:val="47702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4D322C4F"/>
    <w:multiLevelType w:val="hybridMultilevel"/>
    <w:tmpl w:val="1B062FCA"/>
    <w:lvl w:ilvl="0" w:tplc="0BBEF148">
      <w:start w:val="2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011225"/>
    <w:multiLevelType w:val="hybridMultilevel"/>
    <w:tmpl w:val="736A13FE"/>
    <w:lvl w:ilvl="0" w:tplc="5DA87CA6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65055E"/>
    <w:multiLevelType w:val="hybridMultilevel"/>
    <w:tmpl w:val="D180D22A"/>
    <w:lvl w:ilvl="0" w:tplc="E58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9A69F4"/>
    <w:multiLevelType w:val="hybridMultilevel"/>
    <w:tmpl w:val="9ABCA5C2"/>
    <w:lvl w:ilvl="0" w:tplc="774AD0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7891EB5"/>
    <w:multiLevelType w:val="hybridMultilevel"/>
    <w:tmpl w:val="CF40524A"/>
    <w:lvl w:ilvl="0" w:tplc="C09ED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3C4A72"/>
    <w:multiLevelType w:val="hybridMultilevel"/>
    <w:tmpl w:val="FF04FBB6"/>
    <w:lvl w:ilvl="0" w:tplc="308E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45"/>
  </w:num>
  <w:num w:numId="3">
    <w:abstractNumId w:val="39"/>
  </w:num>
  <w:num w:numId="4">
    <w:abstractNumId w:val="44"/>
  </w:num>
  <w:num w:numId="5">
    <w:abstractNumId w:val="7"/>
  </w:num>
  <w:num w:numId="6">
    <w:abstractNumId w:val="30"/>
  </w:num>
  <w:num w:numId="7">
    <w:abstractNumId w:val="29"/>
  </w:num>
  <w:num w:numId="8">
    <w:abstractNumId w:val="29"/>
  </w:num>
  <w:num w:numId="9">
    <w:abstractNumId w:val="28"/>
  </w:num>
  <w:num w:numId="10">
    <w:abstractNumId w:val="12"/>
  </w:num>
  <w:num w:numId="11">
    <w:abstractNumId w:val="17"/>
  </w:num>
  <w:num w:numId="12">
    <w:abstractNumId w:val="26"/>
  </w:num>
  <w:num w:numId="13">
    <w:abstractNumId w:val="2"/>
  </w:num>
  <w:num w:numId="14">
    <w:abstractNumId w:val="42"/>
  </w:num>
  <w:num w:numId="15">
    <w:abstractNumId w:val="10"/>
  </w:num>
  <w:num w:numId="16">
    <w:abstractNumId w:val="1"/>
  </w:num>
  <w:num w:numId="17">
    <w:abstractNumId w:val="32"/>
  </w:num>
  <w:num w:numId="18">
    <w:abstractNumId w:val="15"/>
  </w:num>
  <w:num w:numId="19">
    <w:abstractNumId w:val="25"/>
  </w:num>
  <w:num w:numId="20">
    <w:abstractNumId w:val="36"/>
  </w:num>
  <w:num w:numId="21">
    <w:abstractNumId w:val="20"/>
  </w:num>
  <w:num w:numId="22">
    <w:abstractNumId w:val="3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6"/>
  </w:num>
  <w:num w:numId="24">
    <w:abstractNumId w:val="21"/>
  </w:num>
  <w:num w:numId="25">
    <w:abstractNumId w:val="22"/>
  </w:num>
  <w:num w:numId="26">
    <w:abstractNumId w:val="5"/>
  </w:num>
  <w:num w:numId="27">
    <w:abstractNumId w:val="38"/>
  </w:num>
  <w:num w:numId="28">
    <w:abstractNumId w:val="16"/>
  </w:num>
  <w:num w:numId="29">
    <w:abstractNumId w:val="11"/>
  </w:num>
  <w:num w:numId="30">
    <w:abstractNumId w:val="13"/>
  </w:num>
  <w:num w:numId="31">
    <w:abstractNumId w:val="24"/>
  </w:num>
  <w:num w:numId="32">
    <w:abstractNumId w:val="34"/>
  </w:num>
  <w:num w:numId="33">
    <w:abstractNumId w:val="18"/>
  </w:num>
  <w:num w:numId="34">
    <w:abstractNumId w:val="27"/>
  </w:num>
  <w:num w:numId="35">
    <w:abstractNumId w:val="40"/>
  </w:num>
  <w:num w:numId="36">
    <w:abstractNumId w:val="4"/>
  </w:num>
  <w:num w:numId="37">
    <w:abstractNumId w:val="9"/>
  </w:num>
  <w:num w:numId="38">
    <w:abstractNumId w:val="31"/>
  </w:num>
  <w:num w:numId="39">
    <w:abstractNumId w:val="8"/>
  </w:num>
  <w:num w:numId="40">
    <w:abstractNumId w:val="46"/>
  </w:num>
  <w:num w:numId="41">
    <w:abstractNumId w:val="0"/>
  </w:num>
  <w:num w:numId="42">
    <w:abstractNumId w:val="14"/>
  </w:num>
  <w:num w:numId="43">
    <w:abstractNumId w:val="43"/>
  </w:num>
  <w:num w:numId="44">
    <w:abstractNumId w:val="35"/>
  </w:num>
  <w:num w:numId="45">
    <w:abstractNumId w:val="37"/>
  </w:num>
  <w:num w:numId="46">
    <w:abstractNumId w:val="19"/>
  </w:num>
  <w:num w:numId="47">
    <w:abstractNumId w:val="41"/>
  </w:num>
  <w:num w:numId="4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23DE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16E1"/>
    <w:rsid w:val="000F4DA4"/>
    <w:rsid w:val="000F6A2D"/>
    <w:rsid w:val="00100AD8"/>
    <w:rsid w:val="00104DF0"/>
    <w:rsid w:val="001050AC"/>
    <w:rsid w:val="00111523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5765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541E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1C20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D216D"/>
    <w:rsid w:val="003D6978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4B5B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02AE6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15D3"/>
    <w:rsid w:val="00663433"/>
    <w:rsid w:val="00663C1D"/>
    <w:rsid w:val="00664C2A"/>
    <w:rsid w:val="00665978"/>
    <w:rsid w:val="0066651E"/>
    <w:rsid w:val="0067194A"/>
    <w:rsid w:val="0067428D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E2D72"/>
    <w:rsid w:val="006F32B7"/>
    <w:rsid w:val="00701E67"/>
    <w:rsid w:val="007042B9"/>
    <w:rsid w:val="00704D0C"/>
    <w:rsid w:val="00706508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2A34"/>
    <w:rsid w:val="008F7DCE"/>
    <w:rsid w:val="00906DBB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822F1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47FCC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0263"/>
    <w:rsid w:val="00AA3B2A"/>
    <w:rsid w:val="00AB442E"/>
    <w:rsid w:val="00AC3841"/>
    <w:rsid w:val="00AC6D06"/>
    <w:rsid w:val="00AC720F"/>
    <w:rsid w:val="00AD0E19"/>
    <w:rsid w:val="00AD1B16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148A7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3F52"/>
    <w:rsid w:val="00BB4744"/>
    <w:rsid w:val="00BC0E1F"/>
    <w:rsid w:val="00BC3E54"/>
    <w:rsid w:val="00BC4885"/>
    <w:rsid w:val="00BC5B69"/>
    <w:rsid w:val="00BC7A34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4624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4782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3BFB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256"/>
    <w:rsid w:val="00E67D51"/>
    <w:rsid w:val="00E7182E"/>
    <w:rsid w:val="00E7424D"/>
    <w:rsid w:val="00E7451C"/>
    <w:rsid w:val="00E80B28"/>
    <w:rsid w:val="00E80F69"/>
    <w:rsid w:val="00E81F63"/>
    <w:rsid w:val="00E82935"/>
    <w:rsid w:val="00E864C8"/>
    <w:rsid w:val="00E86DF9"/>
    <w:rsid w:val="00E91AEC"/>
    <w:rsid w:val="00E9667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2E91"/>
    <w:rsid w:val="00F931D5"/>
    <w:rsid w:val="00F94A0B"/>
    <w:rsid w:val="00FA245B"/>
    <w:rsid w:val="00FA3F99"/>
    <w:rsid w:val="00FB0634"/>
    <w:rsid w:val="00FB1FBE"/>
    <w:rsid w:val="00FB33E5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file:///\\NGVRIMAGE\NextGenRoot\Prod\EMR\Reports\Patient_Reports\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file:///\\NGVRIMAGE\NextGenRoot\Prod\Crexport\Batches\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CF9B2-307A-404C-8127-7FC8862B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150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1953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53</cp:revision>
  <cp:lastPrinted>2015-04-23T20:12:00Z</cp:lastPrinted>
  <dcterms:created xsi:type="dcterms:W3CDTF">2017-07-26T15:30:00Z</dcterms:created>
  <dcterms:modified xsi:type="dcterms:W3CDTF">2017-08-10T16:05:00Z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