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ind w:left="425" w:leftChars="0" w:hanging="425"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收集理论</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分代收集理论，java堆一般分为年轻代，老年代来区分收集、清除。</w:t>
      </w:r>
    </w:p>
    <w:p>
      <w:pPr>
        <w:pStyle w:val="4"/>
        <w:numPr>
          <w:ilvl w:val="1"/>
          <w:numId w:val="1"/>
        </w:numPr>
        <w:bidi w:val="0"/>
        <w:ind w:left="567" w:leftChars="0" w:hanging="567"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收集算法</w:t>
      </w:r>
    </w:p>
    <w:p>
      <w:pPr>
        <w:ind w:firstLine="420" w:firstLineChars="0"/>
        <w:rPr>
          <w:rFonts w:hint="eastAsia" w:ascii="宋体" w:hAnsi="宋体" w:eastAsia="宋体" w:cs="宋体"/>
          <w:b/>
          <w:bCs/>
          <w:sz w:val="21"/>
          <w:szCs w:val="21"/>
          <w:lang w:val="en-US" w:eastAsia="zh-CN"/>
        </w:rPr>
      </w:pPr>
      <w:r>
        <w:rPr>
          <w:rFonts w:hint="eastAsia" w:ascii="宋体" w:hAnsi="宋体" w:eastAsia="宋体" w:cs="宋体"/>
          <w:sz w:val="21"/>
          <w:szCs w:val="21"/>
          <w:lang w:val="en-US" w:eastAsia="zh-CN"/>
        </w:rPr>
        <w:t>收集算法包含</w:t>
      </w:r>
      <w:r>
        <w:rPr>
          <w:rFonts w:hint="eastAsia" w:ascii="宋体" w:hAnsi="宋体" w:eastAsia="宋体" w:cs="宋体"/>
          <w:b/>
          <w:bCs/>
          <w:sz w:val="21"/>
          <w:szCs w:val="21"/>
          <w:lang w:val="en-US" w:eastAsia="zh-CN"/>
        </w:rPr>
        <w:t>标记复制、标记-整理、标记-清除。</w:t>
      </w:r>
    </w:p>
    <w:p>
      <w:pPr>
        <w:pStyle w:val="5"/>
        <w:numPr>
          <w:ilvl w:val="2"/>
          <w:numId w:val="1"/>
        </w:num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标记复制</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内存分左右两块。标记左边存活对象然后复制到右边、整理排整齐，最后直接清空左边内存。</w:t>
      </w:r>
    </w:p>
    <w:p>
      <w:pPr>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5271770" cy="4319270"/>
            <wp:effectExtent l="0" t="0" r="127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4319270"/>
                    </a:xfrm>
                    <a:prstGeom prst="rect">
                      <a:avLst/>
                    </a:prstGeom>
                    <a:noFill/>
                    <a:ln>
                      <a:noFill/>
                    </a:ln>
                  </pic:spPr>
                </pic:pic>
              </a:graphicData>
            </a:graphic>
          </wp:inline>
        </w:drawing>
      </w:r>
    </w:p>
    <w:p>
      <w:pPr>
        <w:pStyle w:val="5"/>
        <w:numPr>
          <w:ilvl w:val="2"/>
          <w:numId w:val="1"/>
        </w:numPr>
        <w:bidi w:val="0"/>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标记清除</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分两步：标记、清除。</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先标记过时对象(标记存活对象也可以)，然后清除对象。</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问题：1，标记耗时。2，清除后导致内存碎片化。</w:t>
      </w:r>
    </w:p>
    <w:p>
      <w:pPr>
        <w:rPr>
          <w:rFonts w:hint="eastAsia" w:ascii="宋体" w:hAnsi="宋体" w:eastAsia="宋体" w:cs="宋体"/>
          <w:sz w:val="21"/>
          <w:szCs w:val="21"/>
          <w:lang w:val="en-US" w:eastAsia="zh-CN"/>
        </w:rPr>
      </w:pPr>
    </w:p>
    <w:p>
      <w:p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73040" cy="432054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4320540"/>
                    </a:xfrm>
                    <a:prstGeom prst="rect">
                      <a:avLst/>
                    </a:prstGeom>
                    <a:noFill/>
                    <a:ln>
                      <a:noFill/>
                    </a:ln>
                  </pic:spPr>
                </pic:pic>
              </a:graphicData>
            </a:graphic>
          </wp:inline>
        </w:drawing>
      </w:r>
    </w:p>
    <w:p>
      <w:pPr>
        <w:pStyle w:val="5"/>
        <w:numPr>
          <w:ilvl w:val="2"/>
          <w:numId w:val="1"/>
        </w:numPr>
        <w:bidi w:val="0"/>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标记整理</w:t>
      </w:r>
    </w:p>
    <w:p>
      <w:pPr>
        <w:ind w:firstLine="420" w:firstLineChars="0"/>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针对老年代的标记算法，标记过程跟“标记-清除”一样，后续将存活对象向一端移动排齐，然后清空其他内存空间。</w:t>
      </w:r>
    </w:p>
    <w:p>
      <w:pPr>
        <w:ind w:firstLine="420" w:firstLineChars="0"/>
        <w:rPr>
          <w:rFonts w:hint="eastAsia" w:ascii="宋体" w:hAnsi="宋体" w:eastAsia="宋体" w:cs="宋体"/>
          <w:b/>
          <w:bCs/>
          <w:sz w:val="21"/>
          <w:szCs w:val="21"/>
          <w:lang w:val="en-US" w:eastAsia="zh-CN"/>
        </w:rPr>
      </w:pPr>
      <w:r>
        <w:rPr>
          <w:rFonts w:hint="eastAsia" w:ascii="宋体" w:hAnsi="宋体" w:eastAsia="宋体" w:cs="宋体"/>
          <w:sz w:val="21"/>
          <w:szCs w:val="21"/>
        </w:rPr>
        <w:drawing>
          <wp:inline distT="0" distB="0" distL="114300" distR="114300">
            <wp:extent cx="5263515" cy="2805430"/>
            <wp:effectExtent l="0" t="0" r="952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3515" cy="2805430"/>
                    </a:xfrm>
                    <a:prstGeom prst="rect">
                      <a:avLst/>
                    </a:prstGeom>
                    <a:noFill/>
                    <a:ln>
                      <a:noFill/>
                    </a:ln>
                  </pic:spPr>
                </pic:pic>
              </a:graphicData>
            </a:graphic>
          </wp:inline>
        </w:drawing>
      </w:r>
    </w:p>
    <w:p>
      <w:pPr>
        <w:pStyle w:val="4"/>
        <w:numPr>
          <w:ilvl w:val="1"/>
          <w:numId w:val="1"/>
        </w:numPr>
        <w:bidi w:val="0"/>
        <w:ind w:left="567" w:leftChars="0" w:hanging="567"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垃圾收集器</w:t>
      </w:r>
    </w:p>
    <w:p>
      <w:pPr>
        <w:keepNext w:val="0"/>
        <w:keepLines w:val="0"/>
        <w:widowControl/>
        <w:suppressLineNumbers w:val="0"/>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垃圾收集器基于收集算法开发，包含Serial收集器 、Parallel Scavenge收集器 、ParNew收集器、 CMS收集器、G1 、ZGC等。</w:t>
      </w:r>
    </w:p>
    <w:p>
      <w:pPr>
        <w:keepNext w:val="0"/>
        <w:keepLines w:val="0"/>
        <w:widowControl/>
        <w:suppressLineNumbers w:val="0"/>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目前没完美算法，都是需要根据自身业务而定，下图是各收集器搭配使用情况。</w:t>
      </w:r>
    </w:p>
    <w:p>
      <w:pPr>
        <w:keepNext w:val="0"/>
        <w:keepLines w:val="0"/>
        <w:widowControl/>
        <w:suppressLineNumbers w:val="0"/>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5273675" cy="1896745"/>
            <wp:effectExtent l="0" t="0" r="1460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1896745"/>
                    </a:xfrm>
                    <a:prstGeom prst="rect">
                      <a:avLst/>
                    </a:prstGeom>
                    <a:noFill/>
                    <a:ln>
                      <a:noFill/>
                    </a:ln>
                  </pic:spPr>
                </pic:pic>
              </a:graphicData>
            </a:graphic>
          </wp:inline>
        </w:drawing>
      </w:r>
    </w:p>
    <w:p>
      <w:pPr>
        <w:pStyle w:val="5"/>
        <w:numPr>
          <w:ilvl w:val="2"/>
          <w:numId w:val="1"/>
        </w:num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Serial收集器</w:t>
      </w:r>
    </w:p>
    <w:p>
      <w:pPr>
        <w:keepNext w:val="0"/>
        <w:keepLines w:val="0"/>
        <w:widowControl/>
        <w:suppressLineNumbers w:val="0"/>
        <w:ind w:firstLine="420" w:firstLineChars="0"/>
        <w:jc w:val="left"/>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Serial(串行)收集器</w:t>
      </w:r>
      <w:r>
        <w:rPr>
          <w:rFonts w:hint="eastAsia" w:ascii="宋体" w:hAnsi="宋体" w:eastAsia="宋体" w:cs="宋体"/>
          <w:sz w:val="21"/>
          <w:szCs w:val="21"/>
          <w:lang w:val="en-US" w:eastAsia="zh-CN"/>
        </w:rPr>
        <w:t>，最古老收集器，单线程执行收集，且收集导致STW。</w:t>
      </w:r>
    </w:p>
    <w:p>
      <w:pPr>
        <w:keepNext w:val="0"/>
        <w:keepLines w:val="0"/>
        <w:widowControl/>
        <w:suppressLineNumbers w:val="0"/>
        <w:jc w:val="left"/>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新生代使用标记-复制，老年代使用标记-整理算法。</w:t>
      </w:r>
    </w:p>
    <w:p>
      <w:pPr>
        <w:keepNext w:val="0"/>
        <w:keepLines w:val="0"/>
        <w:widowControl/>
        <w:suppressLineNumbers w:val="0"/>
        <w:ind w:firstLine="420" w:firstLineChars="0"/>
        <w:jc w:val="left"/>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Serial Old收集器</w:t>
      </w:r>
      <w:r>
        <w:rPr>
          <w:rFonts w:hint="eastAsia" w:ascii="宋体" w:hAnsi="宋体" w:eastAsia="宋体" w:cs="宋体"/>
          <w:sz w:val="21"/>
          <w:szCs w:val="21"/>
          <w:lang w:val="en-US" w:eastAsia="zh-CN"/>
        </w:rPr>
        <w:t>是Serial收集器的老年代版本，它同样是一个单线程收集器。它主要有两大用途：一种用途是在JDK1.5以及以前的版本中与Parallel Scavenge收集器搭配使用，另一种用途是作为CMS收集器的后备方案。</w:t>
      </w:r>
    </w:p>
    <w:p>
      <w:pPr>
        <w:keepNext w:val="0"/>
        <w:keepLines w:val="0"/>
        <w:widowControl/>
        <w:suppressLineNumbers w:val="0"/>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启用命令:</w:t>
      </w:r>
      <w:r>
        <w:rPr>
          <w:rFonts w:hint="eastAsia" w:ascii="宋体" w:hAnsi="宋体" w:eastAsia="宋体" w:cs="宋体"/>
          <w:b/>
          <w:bCs/>
          <w:sz w:val="21"/>
          <w:szCs w:val="21"/>
          <w:lang w:val="en-US" w:eastAsia="zh-CN"/>
        </w:rPr>
        <w:t>-XX:+UseSerialGC  -XX:+UseSerialOldGC</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73675" cy="2826385"/>
            <wp:effectExtent l="0" t="0" r="1460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73675" cy="2826385"/>
                    </a:xfrm>
                    <a:prstGeom prst="rect">
                      <a:avLst/>
                    </a:prstGeom>
                    <a:noFill/>
                    <a:ln>
                      <a:noFill/>
                    </a:ln>
                  </pic:spPr>
                </pic:pic>
              </a:graphicData>
            </a:graphic>
          </wp:inline>
        </w:drawing>
      </w:r>
    </w:p>
    <w:p>
      <w:pPr>
        <w:pStyle w:val="5"/>
        <w:numPr>
          <w:ilvl w:val="2"/>
          <w:numId w:val="1"/>
        </w:num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Parallel Scavenge收集器</w:t>
      </w:r>
    </w:p>
    <w:p>
      <w:pPr>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bCs/>
          <w:sz w:val="21"/>
          <w:szCs w:val="21"/>
          <w:lang w:val="en-US" w:eastAsia="zh-CN"/>
        </w:rPr>
        <w:t>Parallel 收集器</w:t>
      </w:r>
      <w:r>
        <w:rPr>
          <w:rFonts w:hint="eastAsia" w:ascii="宋体" w:hAnsi="宋体" w:eastAsia="宋体" w:cs="宋体"/>
          <w:sz w:val="21"/>
          <w:szCs w:val="21"/>
          <w:lang w:val="en-US" w:eastAsia="zh-CN"/>
        </w:rPr>
        <w:t>就是</w:t>
      </w:r>
      <w:r>
        <w:rPr>
          <w:rFonts w:hint="eastAsia" w:ascii="宋体" w:hAnsi="宋体" w:eastAsia="宋体" w:cs="宋体"/>
          <w:b/>
          <w:bCs/>
          <w:sz w:val="21"/>
          <w:szCs w:val="21"/>
          <w:lang w:val="en-US" w:eastAsia="zh-CN"/>
        </w:rPr>
        <w:t>Serial(串行)收集器</w:t>
      </w:r>
      <w:r>
        <w:rPr>
          <w:rFonts w:hint="eastAsia" w:ascii="宋体" w:hAnsi="宋体" w:eastAsia="宋体" w:cs="宋体"/>
          <w:b w:val="0"/>
          <w:bCs w:val="0"/>
          <w:sz w:val="21"/>
          <w:szCs w:val="21"/>
          <w:lang w:val="en-US" w:eastAsia="zh-CN"/>
        </w:rPr>
        <w:t>的多线程版，在收集的时候使用多线程收集，其余余行为（控制参数、收集算法、回收策略等等）和Serial收集器类似。</w:t>
      </w:r>
    </w:p>
    <w:p>
      <w:pPr>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默认线程数是cpu核心数，用参数(-XX:ParallelGCThreads)指定收集线程数，但是一般不推荐修改。</w:t>
      </w:r>
    </w:p>
    <w:p>
      <w:pPr>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bCs/>
          <w:sz w:val="21"/>
          <w:szCs w:val="21"/>
          <w:lang w:val="en-US" w:eastAsia="zh-CN"/>
        </w:rPr>
        <w:t>Parallel Scavenge收集器</w:t>
      </w:r>
      <w:r>
        <w:rPr>
          <w:rFonts w:hint="eastAsia" w:ascii="宋体" w:hAnsi="宋体" w:eastAsia="宋体" w:cs="宋体"/>
          <w:b w:val="0"/>
          <w:bCs w:val="0"/>
          <w:sz w:val="21"/>
          <w:szCs w:val="21"/>
          <w:lang w:val="en-US" w:eastAsia="zh-CN"/>
        </w:rPr>
        <w:t>更注重吞吐量，而CMS收集器更关注用户体验，减少STM。</w:t>
      </w:r>
    </w:p>
    <w:p>
      <w:pPr>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何为吞吐量?就是CPU中用于运行用户代码的时间与CPU总消耗时间的比值。</w:t>
      </w:r>
    </w:p>
    <w:p>
      <w:pPr>
        <w:keepNext w:val="0"/>
        <w:keepLines w:val="0"/>
        <w:widowControl/>
        <w:suppressLineNumbers w:val="0"/>
        <w:ind w:firstLine="420" w:firstLineChars="0"/>
        <w:jc w:val="left"/>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Parallel Scavenge收集器新生代使用标记-复制，老年代使用标记-整理算法。</w:t>
      </w:r>
    </w:p>
    <w:p>
      <w:pPr>
        <w:keepNext w:val="0"/>
        <w:keepLines w:val="0"/>
        <w:widowControl/>
        <w:suppressLineNumbers w:val="0"/>
        <w:ind w:firstLine="420" w:firstLineChars="0"/>
        <w:jc w:val="left"/>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Parallel Old收集器</w:t>
      </w:r>
      <w:r>
        <w:rPr>
          <w:rFonts w:hint="eastAsia" w:ascii="宋体" w:hAnsi="宋体" w:eastAsia="宋体" w:cs="宋体"/>
          <w:sz w:val="21"/>
          <w:szCs w:val="21"/>
          <w:lang w:val="en-US" w:eastAsia="zh-CN"/>
        </w:rPr>
        <w:t>是Parallel Scavenge收集器的老年代版本。使用多线程和“标记-整理”算法。在注重吞吐量以及CPU资源的场合，都可以优先考虑 Parallel Scavenge收集器和Parallel Old收集器(</w:t>
      </w:r>
      <w:r>
        <w:rPr>
          <w:rFonts w:hint="eastAsia" w:ascii="宋体" w:hAnsi="宋体" w:eastAsia="宋体" w:cs="宋体"/>
          <w:color w:val="C00000"/>
          <w:sz w:val="21"/>
          <w:szCs w:val="21"/>
          <w:lang w:val="en-US" w:eastAsia="zh-CN"/>
        </w:rPr>
        <w:t>JDK8默认的新生代和老年代收集器</w:t>
      </w:r>
      <w:r>
        <w:rPr>
          <w:rFonts w:hint="eastAsia" w:ascii="宋体" w:hAnsi="宋体" w:eastAsia="宋体" w:cs="宋体"/>
          <w:sz w:val="21"/>
          <w:szCs w:val="21"/>
          <w:lang w:val="en-US" w:eastAsia="zh-CN"/>
        </w:rPr>
        <w:t>)。</w:t>
      </w:r>
    </w:p>
    <w:p>
      <w:pPr>
        <w:keepNext w:val="0"/>
        <w:keepLines w:val="0"/>
        <w:widowControl/>
        <w:suppressLineNumbers w:val="0"/>
        <w:ind w:firstLine="420" w:firstLineChars="0"/>
        <w:jc w:val="left"/>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启用命令:-XX:+UseParallelGC(年轻代),-XX:+UseParallelOldGC(老年代))</w:t>
      </w:r>
    </w:p>
    <w:p>
      <w:pPr>
        <w:keepNext w:val="0"/>
        <w:keepLines w:val="0"/>
        <w:widowControl/>
        <w:suppressLineNumbers w:val="0"/>
        <w:ind w:firstLine="420" w:firstLineChars="0"/>
        <w:jc w:val="left"/>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73040" cy="373380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3040" cy="3733800"/>
                    </a:xfrm>
                    <a:prstGeom prst="rect">
                      <a:avLst/>
                    </a:prstGeom>
                    <a:noFill/>
                    <a:ln>
                      <a:noFill/>
                    </a:ln>
                  </pic:spPr>
                </pic:pic>
              </a:graphicData>
            </a:graphic>
          </wp:inline>
        </w:drawing>
      </w:r>
    </w:p>
    <w:p>
      <w:pPr>
        <w:pStyle w:val="5"/>
        <w:numPr>
          <w:ilvl w:val="2"/>
          <w:numId w:val="1"/>
        </w:num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ParNew收集器</w:t>
      </w:r>
    </w:p>
    <w:p>
      <w:pPr>
        <w:keepNext w:val="0"/>
        <w:keepLines w:val="0"/>
        <w:widowControl/>
        <w:suppressLineNumbers w:val="0"/>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ParNew收集器其实跟Parallel收集器很类似，区别主要在于它可以和CMS收集器配合使用。</w:t>
      </w:r>
    </w:p>
    <w:p>
      <w:pPr>
        <w:keepNext w:val="0"/>
        <w:keepLines w:val="0"/>
        <w:widowControl/>
        <w:suppressLineNumbers w:val="0"/>
        <w:ind w:firstLine="420" w:firstLineChars="0"/>
        <w:jc w:val="left"/>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新生代采用复制算法，老年代采用标记-整理算法。</w:t>
      </w:r>
    </w:p>
    <w:p>
      <w:pPr>
        <w:keepNext w:val="0"/>
        <w:keepLines w:val="0"/>
        <w:widowControl/>
        <w:suppressLineNumbers w:val="0"/>
        <w:ind w:firstLine="42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它是许多运行在Server模式下的虚拟机的首要选择，除了Serial收集器外，只有它能与CMS收集器（真正意义上的并发收集器）配合工作。</w:t>
      </w:r>
    </w:p>
    <w:p>
      <w:pPr>
        <w:keepNext w:val="0"/>
        <w:keepLines w:val="0"/>
        <w:widowControl/>
        <w:suppressLineNumbers w:val="0"/>
        <w:ind w:firstLine="420" w:firstLineChars="0"/>
        <w:jc w:val="left"/>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启用命令:-XX:+UseParNewGC</w:t>
      </w:r>
    </w:p>
    <w:p>
      <w:pPr>
        <w:keepNext w:val="0"/>
        <w:keepLines w:val="0"/>
        <w:widowControl/>
        <w:suppressLineNumbers w:val="0"/>
        <w:ind w:firstLine="420" w:firstLineChars="0"/>
        <w:jc w:val="left"/>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drawing>
          <wp:inline distT="0" distB="0" distL="114300" distR="114300">
            <wp:extent cx="5271770" cy="3115945"/>
            <wp:effectExtent l="0" t="0" r="1270" b="8255"/>
            <wp:docPr id="7" name="图片 7" descr="1696429689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96429689965"/>
                    <pic:cNvPicPr>
                      <a:picLocks noChangeAspect="1"/>
                    </pic:cNvPicPr>
                  </pic:nvPicPr>
                  <pic:blipFill>
                    <a:blip r:embed="rId10"/>
                    <a:stretch>
                      <a:fillRect/>
                    </a:stretch>
                  </pic:blipFill>
                  <pic:spPr>
                    <a:xfrm>
                      <a:off x="0" y="0"/>
                      <a:ext cx="5271770" cy="3115945"/>
                    </a:xfrm>
                    <a:prstGeom prst="rect">
                      <a:avLst/>
                    </a:prstGeom>
                  </pic:spPr>
                </pic:pic>
              </a:graphicData>
            </a:graphic>
          </wp:inline>
        </w:drawing>
      </w:r>
    </w:p>
    <w:p>
      <w:pPr>
        <w:pStyle w:val="5"/>
        <w:numPr>
          <w:ilvl w:val="2"/>
          <w:numId w:val="1"/>
        </w:num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CMS收集器</w:t>
      </w:r>
    </w:p>
    <w:p>
      <w:pPr>
        <w:keepNext w:val="0"/>
        <w:keepLines w:val="0"/>
        <w:widowControl/>
        <w:suppressLineNumbers w:val="0"/>
        <w:ind w:left="420" w:leftChars="0" w:firstLine="420" w:firstLineChars="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CMS（Concurrent Mark Sweep）收集器</w:t>
      </w:r>
      <w:r>
        <w:rPr>
          <w:rFonts w:hint="eastAsia" w:ascii="宋体" w:hAnsi="宋体" w:eastAsia="宋体" w:cs="宋体"/>
          <w:b w:val="0"/>
          <w:bCs w:val="0"/>
          <w:color w:val="000000"/>
          <w:kern w:val="0"/>
          <w:sz w:val="21"/>
          <w:szCs w:val="21"/>
          <w:lang w:val="en-US" w:eastAsia="zh-CN" w:bidi="ar"/>
        </w:rPr>
        <w:t>是目标尽量减少STW的收集器。适合用于注重用户体验的应用程序中，真正实现用户线程、收集线程(基本上)并发执行的收集器。</w:t>
      </w:r>
    </w:p>
    <w:p>
      <w:pPr>
        <w:keepNext w:val="0"/>
        <w:keepLines w:val="0"/>
        <w:widowControl/>
        <w:suppressLineNumbers w:val="0"/>
        <w:ind w:left="420" w:leftChars="0" w:firstLine="420" w:firstLineChars="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CMS收集器使用标识-清除算法，具体包含四步：</w:t>
      </w:r>
    </w:p>
    <w:p>
      <w:pPr>
        <w:keepNext w:val="0"/>
        <w:keepLines w:val="0"/>
        <w:widowControl/>
        <w:numPr>
          <w:ilvl w:val="0"/>
          <w:numId w:val="2"/>
        </w:numPr>
        <w:suppressLineNumbers w:val="0"/>
        <w:ind w:left="420" w:leftChars="0" w:firstLine="420" w:firstLineChars="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初始标记，会STW，并记录gc root能够直接引用的对象，速度很快；</w:t>
      </w:r>
    </w:p>
    <w:p>
      <w:pPr>
        <w:keepNext w:val="0"/>
        <w:keepLines w:val="0"/>
        <w:widowControl/>
        <w:numPr>
          <w:ilvl w:val="0"/>
          <w:numId w:val="2"/>
        </w:numPr>
        <w:suppressLineNumbers w:val="0"/>
        <w:ind w:left="420" w:leftChars="0" w:firstLine="420" w:firstLineChars="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并发标记，收集线程从gc root直接关联的对象开始遍历整个对象图的过程，耗时长但无需暂停用户线程。由于是并发执行，会导致已标记对象但又发生了变化。</w:t>
      </w:r>
    </w:p>
    <w:p>
      <w:pPr>
        <w:keepNext w:val="0"/>
        <w:keepLines w:val="0"/>
        <w:widowControl/>
        <w:numPr>
          <w:ilvl w:val="0"/>
          <w:numId w:val="2"/>
        </w:numPr>
        <w:suppressLineNumbers w:val="0"/>
        <w:ind w:left="420" w:leftChars="0" w:firstLine="420" w:firstLineChars="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重新标记，补救2的，会stw，时间比1稍长，但是远低于2。主要用到</w:t>
      </w:r>
      <w:r>
        <w:rPr>
          <w:rFonts w:hint="eastAsia" w:ascii="宋体" w:hAnsi="宋体" w:eastAsia="宋体" w:cs="宋体"/>
          <w:b/>
          <w:bCs/>
          <w:color w:val="000000"/>
          <w:kern w:val="0"/>
          <w:sz w:val="21"/>
          <w:szCs w:val="21"/>
          <w:lang w:val="en-US" w:eastAsia="zh-CN" w:bidi="ar"/>
        </w:rPr>
        <w:t>三色标记</w:t>
      </w:r>
      <w:r>
        <w:rPr>
          <w:rFonts w:hint="eastAsia" w:ascii="宋体" w:hAnsi="宋体" w:eastAsia="宋体" w:cs="宋体"/>
          <w:b w:val="0"/>
          <w:bCs w:val="0"/>
          <w:color w:val="000000"/>
          <w:kern w:val="0"/>
          <w:sz w:val="21"/>
          <w:szCs w:val="21"/>
          <w:lang w:val="en-US" w:eastAsia="zh-CN" w:bidi="ar"/>
        </w:rPr>
        <w:t>里的增量更新算法做重新标记。</w:t>
      </w:r>
    </w:p>
    <w:p>
      <w:pPr>
        <w:keepNext w:val="0"/>
        <w:keepLines w:val="0"/>
        <w:widowControl/>
        <w:numPr>
          <w:ilvl w:val="0"/>
          <w:numId w:val="2"/>
        </w:numPr>
        <w:suppressLineNumbers w:val="0"/>
        <w:ind w:left="420" w:leftChars="0" w:firstLine="420" w:firstLineChars="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并发清理，用户线程正常开启，gc线程对未标记区域继续做清扫。新增对象会标成黑色，不做处理。</w:t>
      </w:r>
    </w:p>
    <w:p>
      <w:pPr>
        <w:keepNext w:val="0"/>
        <w:keepLines w:val="0"/>
        <w:widowControl/>
        <w:numPr>
          <w:ilvl w:val="0"/>
          <w:numId w:val="2"/>
        </w:numPr>
        <w:suppressLineNumbers w:val="0"/>
        <w:ind w:left="420" w:leftChars="0" w:firstLine="420" w:firstLineChars="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并发重置，重置本次gc标记数据。</w:t>
      </w:r>
    </w:p>
    <w:p>
      <w:pPr>
        <w:keepNext w:val="0"/>
        <w:keepLines w:val="0"/>
        <w:widowControl/>
        <w:suppressLineNumbers w:val="0"/>
        <w:ind w:left="420" w:leftChars="0" w:firstLine="420" w:firstLineChars="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sz w:val="21"/>
          <w:szCs w:val="21"/>
        </w:rPr>
        <w:drawing>
          <wp:inline distT="0" distB="0" distL="114300" distR="114300">
            <wp:extent cx="5270500" cy="2343785"/>
            <wp:effectExtent l="0" t="0" r="254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70500" cy="2343785"/>
                    </a:xfrm>
                    <a:prstGeom prst="rect">
                      <a:avLst/>
                    </a:prstGeom>
                    <a:noFill/>
                    <a:ln>
                      <a:noFill/>
                    </a:ln>
                  </pic:spPr>
                </pic:pic>
              </a:graphicData>
            </a:graphic>
          </wp:inline>
        </w:drawing>
      </w:r>
    </w:p>
    <w:p>
      <w:pPr>
        <w:keepNext w:val="0"/>
        <w:keepLines w:val="0"/>
        <w:widowControl/>
        <w:suppressLineNumbers w:val="0"/>
        <w:ind w:left="420" w:leftChars="0" w:firstLine="420" w:firstLineChars="0"/>
        <w:jc w:val="left"/>
        <w:rPr>
          <w:rFonts w:hint="eastAsia" w:ascii="宋体" w:hAnsi="宋体" w:eastAsia="宋体" w:cs="宋体"/>
          <w:b w:val="0"/>
          <w:bCs w:val="0"/>
          <w:color w:val="000000"/>
          <w:kern w:val="0"/>
          <w:sz w:val="21"/>
          <w:szCs w:val="21"/>
          <w:lang w:val="en-US" w:eastAsia="zh-CN" w:bidi="ar"/>
        </w:rPr>
      </w:pPr>
    </w:p>
    <w:p>
      <w:pPr>
        <w:keepNext w:val="0"/>
        <w:keepLines w:val="0"/>
        <w:widowControl/>
        <w:suppressLineNumbers w:val="0"/>
        <w:jc w:val="left"/>
        <w:rPr>
          <w:rFonts w:hint="eastAsia" w:ascii="宋体" w:hAnsi="宋体" w:eastAsia="宋体" w:cs="宋体"/>
          <w:b/>
          <w:bCs/>
          <w:sz w:val="21"/>
          <w:szCs w:val="21"/>
          <w:lang w:val="en-US" w:eastAsia="zh-CN"/>
        </w:rPr>
      </w:pPr>
    </w:p>
    <w:p>
      <w:pPr>
        <w:keepNext w:val="0"/>
        <w:keepLines w:val="0"/>
        <w:widowControl/>
        <w:suppressLineNumbers w:val="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CMS优点：</w:t>
      </w:r>
    </w:p>
    <w:p>
      <w:pPr>
        <w:keepNext w:val="0"/>
        <w:keepLines w:val="0"/>
        <w:widowControl/>
        <w:suppressLineNumbers w:val="0"/>
        <w:jc w:val="left"/>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并发高，低停顿。</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CMS缺点：</w:t>
      </w:r>
    </w:p>
    <w:p>
      <w:pPr>
        <w:numPr>
          <w:ilvl w:val="0"/>
          <w:numId w:val="3"/>
        </w:numPr>
        <w:ind w:left="420" w:leftChars="0" w:hanging="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对cpu资源敏感(容易跟服务抢资源)</w:t>
      </w:r>
    </w:p>
    <w:p>
      <w:pPr>
        <w:numPr>
          <w:ilvl w:val="0"/>
          <w:numId w:val="3"/>
        </w:numPr>
        <w:ind w:left="420" w:leftChars="0" w:hanging="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无法处理浮动垃圾(并发标记、并发</w:t>
      </w:r>
      <w:r>
        <w:rPr>
          <w:rFonts w:hint="eastAsia" w:ascii="宋体" w:hAnsi="宋体" w:eastAsia="宋体" w:cs="宋体"/>
          <w:b w:val="0"/>
          <w:bCs w:val="0"/>
          <w:color w:val="000000"/>
          <w:kern w:val="0"/>
          <w:sz w:val="21"/>
          <w:szCs w:val="21"/>
          <w:lang w:val="en-US" w:eastAsia="zh-CN" w:bidi="ar"/>
        </w:rPr>
        <w:t>清理</w:t>
      </w:r>
      <w:r>
        <w:rPr>
          <w:rFonts w:hint="eastAsia" w:ascii="宋体" w:hAnsi="宋体" w:eastAsia="宋体" w:cs="宋体"/>
          <w:sz w:val="21"/>
          <w:szCs w:val="21"/>
          <w:lang w:val="en-US" w:eastAsia="zh-CN"/>
        </w:rPr>
        <w:t>阶段产生的垃圾需要下次gc处理)</w:t>
      </w:r>
    </w:p>
    <w:p>
      <w:pPr>
        <w:numPr>
          <w:ilvl w:val="0"/>
          <w:numId w:val="3"/>
        </w:numPr>
        <w:ind w:left="420" w:leftChars="0" w:hanging="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标记-清除算法会导致内存碎片化。</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当然通过参数</w:t>
      </w:r>
      <w:r>
        <w:rPr>
          <w:rFonts w:hint="eastAsia" w:ascii="宋体" w:hAnsi="宋体" w:eastAsia="宋体" w:cs="宋体"/>
          <w:b/>
          <w:bCs/>
          <w:sz w:val="21"/>
          <w:szCs w:val="21"/>
          <w:lang w:val="en-US" w:eastAsia="zh-CN"/>
        </w:rPr>
        <w:t>-XX:+UseCMSCompactAtFullCollection</w:t>
      </w:r>
      <w:r>
        <w:rPr>
          <w:rFonts w:hint="eastAsia" w:ascii="宋体" w:hAnsi="宋体" w:eastAsia="宋体" w:cs="宋体"/>
          <w:sz w:val="21"/>
          <w:szCs w:val="21"/>
          <w:lang w:val="en-US" w:eastAsia="zh-CN"/>
        </w:rPr>
        <w:t>可以让jvm在执行完标记清除后再做整理。</w:t>
      </w:r>
    </w:p>
    <w:p>
      <w:pPr>
        <w:numPr>
          <w:ilvl w:val="0"/>
          <w:numId w:val="3"/>
        </w:numPr>
        <w:ind w:left="420" w:leftChars="0" w:hanging="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执行不确定性。上次回收没有完成，又触发gc会导致。特别容易发生在并发标记、并发清理的阶段，也就是"concurrent mode failure"，此时会进入stop the world，用serial old垃圾收集器来回收。</w:t>
      </w:r>
    </w:p>
    <w:p>
      <w:pPr>
        <w:numPr>
          <w:ilvl w:val="0"/>
          <w:numId w:val="0"/>
        </w:numPr>
        <w:ind w:leftChars="0"/>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备注：CMS的相关核心参数</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1. </w:t>
      </w:r>
      <w:r>
        <w:rPr>
          <w:rFonts w:hint="eastAsia" w:ascii="宋体" w:hAnsi="宋体" w:eastAsia="宋体" w:cs="宋体"/>
          <w:b/>
          <w:bCs/>
          <w:sz w:val="21"/>
          <w:szCs w:val="21"/>
          <w:lang w:val="en-US" w:eastAsia="zh-CN"/>
        </w:rPr>
        <w:t>-XX:+UseConcMarkSweepGC</w:t>
      </w:r>
      <w:r>
        <w:rPr>
          <w:rFonts w:hint="eastAsia" w:ascii="宋体" w:hAnsi="宋体" w:eastAsia="宋体" w:cs="宋体"/>
          <w:sz w:val="21"/>
          <w:szCs w:val="21"/>
          <w:lang w:val="en-US" w:eastAsia="zh-CN"/>
        </w:rPr>
        <w:t>：启用cms</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2. </w:t>
      </w:r>
      <w:r>
        <w:rPr>
          <w:rFonts w:hint="eastAsia" w:ascii="宋体" w:hAnsi="宋体" w:eastAsia="宋体" w:cs="宋体"/>
          <w:b/>
          <w:bCs/>
          <w:sz w:val="21"/>
          <w:szCs w:val="21"/>
          <w:lang w:val="en-US" w:eastAsia="zh-CN"/>
        </w:rPr>
        <w:t>-XX:ConcGCThreads</w:t>
      </w:r>
      <w:r>
        <w:rPr>
          <w:rFonts w:hint="eastAsia" w:ascii="宋体" w:hAnsi="宋体" w:eastAsia="宋体" w:cs="宋体"/>
          <w:sz w:val="21"/>
          <w:szCs w:val="21"/>
          <w:lang w:val="en-US" w:eastAsia="zh-CN"/>
        </w:rPr>
        <w:t>：并发的GC线程数</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3. </w:t>
      </w:r>
      <w:r>
        <w:rPr>
          <w:rFonts w:hint="eastAsia" w:ascii="宋体" w:hAnsi="宋体" w:eastAsia="宋体" w:cs="宋体"/>
          <w:b/>
          <w:bCs/>
          <w:sz w:val="21"/>
          <w:szCs w:val="21"/>
          <w:lang w:val="en-US" w:eastAsia="zh-CN"/>
        </w:rPr>
        <w:t>-XX:+UseCMSCompactAtFullCollection</w:t>
      </w:r>
      <w:r>
        <w:rPr>
          <w:rFonts w:hint="eastAsia" w:ascii="宋体" w:hAnsi="宋体" w:eastAsia="宋体" w:cs="宋体"/>
          <w:sz w:val="21"/>
          <w:szCs w:val="21"/>
          <w:lang w:val="en-US" w:eastAsia="zh-CN"/>
        </w:rPr>
        <w:t>：FullGC之后做压缩整理（减少碎片）</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4. </w:t>
      </w:r>
      <w:r>
        <w:rPr>
          <w:rFonts w:hint="eastAsia" w:ascii="宋体" w:hAnsi="宋体" w:eastAsia="宋体" w:cs="宋体"/>
          <w:b/>
          <w:bCs/>
          <w:sz w:val="21"/>
          <w:szCs w:val="21"/>
          <w:lang w:val="en-US" w:eastAsia="zh-CN"/>
        </w:rPr>
        <w:t>-XX:CMSFullGCsBeforeCompaction</w:t>
      </w:r>
      <w:r>
        <w:rPr>
          <w:rFonts w:hint="eastAsia" w:ascii="宋体" w:hAnsi="宋体" w:eastAsia="宋体" w:cs="宋体"/>
          <w:sz w:val="21"/>
          <w:szCs w:val="21"/>
          <w:lang w:val="en-US" w:eastAsia="zh-CN"/>
        </w:rPr>
        <w:t>：多少次FullGC之后压缩一次，默认是0，代表每次FullGC后都会压缩一次</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5. </w:t>
      </w:r>
      <w:r>
        <w:rPr>
          <w:rFonts w:hint="eastAsia" w:ascii="宋体" w:hAnsi="宋体" w:eastAsia="宋体" w:cs="宋体"/>
          <w:b/>
          <w:bCs/>
          <w:sz w:val="21"/>
          <w:szCs w:val="21"/>
          <w:lang w:val="en-US" w:eastAsia="zh-CN"/>
        </w:rPr>
        <w:t>-XX:CMSInitiatingOccupancyFraction</w:t>
      </w:r>
      <w:r>
        <w:rPr>
          <w:rFonts w:hint="eastAsia" w:ascii="宋体" w:hAnsi="宋体" w:eastAsia="宋体" w:cs="宋体"/>
          <w:sz w:val="21"/>
          <w:szCs w:val="21"/>
          <w:lang w:val="en-US" w:eastAsia="zh-CN"/>
        </w:rPr>
        <w:t>: 当老年代使用达到该比例时会触发FullGC（默认是92，这是百分比）</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w:t>
      </w:r>
      <w:r>
        <w:rPr>
          <w:rFonts w:hint="eastAsia" w:ascii="宋体" w:hAnsi="宋体" w:eastAsia="宋体" w:cs="宋体"/>
          <w:b/>
          <w:bCs/>
          <w:sz w:val="21"/>
          <w:szCs w:val="21"/>
          <w:lang w:val="en-US" w:eastAsia="zh-CN"/>
        </w:rPr>
        <w:t xml:space="preserve"> -XX:+UseCMSInitiatingOccupancyOnly</w:t>
      </w:r>
      <w:r>
        <w:rPr>
          <w:rFonts w:hint="eastAsia" w:ascii="宋体" w:hAnsi="宋体" w:eastAsia="宋体" w:cs="宋体"/>
          <w:sz w:val="21"/>
          <w:szCs w:val="21"/>
          <w:lang w:val="en-US" w:eastAsia="zh-CN"/>
        </w:rPr>
        <w:t>：只使用设定的回收阈值(</w:t>
      </w:r>
      <w:r>
        <w:rPr>
          <w:rFonts w:hint="eastAsia" w:ascii="宋体" w:hAnsi="宋体" w:eastAsia="宋体" w:cs="宋体"/>
          <w:b/>
          <w:bCs/>
          <w:sz w:val="21"/>
          <w:szCs w:val="21"/>
          <w:lang w:val="en-US" w:eastAsia="zh-CN"/>
        </w:rPr>
        <w:t>-XX:CMSInitiatingOccupancyFraction</w:t>
      </w:r>
      <w:r>
        <w:rPr>
          <w:rFonts w:hint="eastAsia" w:ascii="宋体" w:hAnsi="宋体" w:eastAsia="宋体" w:cs="宋体"/>
          <w:sz w:val="21"/>
          <w:szCs w:val="21"/>
          <w:lang w:val="en-US" w:eastAsia="zh-CN"/>
        </w:rPr>
        <w:t>设定的值)，如果不指定，JVM仅在第一次使用设定值，后续则会自动调整</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7. </w:t>
      </w:r>
      <w:r>
        <w:rPr>
          <w:rFonts w:hint="eastAsia" w:ascii="宋体" w:hAnsi="宋体" w:eastAsia="宋体" w:cs="宋体"/>
          <w:b/>
          <w:bCs/>
          <w:sz w:val="21"/>
          <w:szCs w:val="21"/>
          <w:lang w:val="en-US" w:eastAsia="zh-CN"/>
        </w:rPr>
        <w:t>-XX:+CMSScavengeBeforeRemark</w:t>
      </w:r>
      <w:r>
        <w:rPr>
          <w:rFonts w:hint="eastAsia" w:ascii="宋体" w:hAnsi="宋体" w:eastAsia="宋体" w:cs="宋体"/>
          <w:sz w:val="21"/>
          <w:szCs w:val="21"/>
          <w:lang w:val="en-US" w:eastAsia="zh-CN"/>
        </w:rPr>
        <w:t>：在CMS GC前启动一次minor gc，目的在于减少老年代对年轻代的引用，降低CMS GC的标记阶段时的开销，一般CMS的GC耗时 80%都在标记阶段</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8. </w:t>
      </w:r>
      <w:r>
        <w:rPr>
          <w:rFonts w:hint="eastAsia" w:ascii="宋体" w:hAnsi="宋体" w:eastAsia="宋体" w:cs="宋体"/>
          <w:b/>
          <w:bCs/>
          <w:sz w:val="21"/>
          <w:szCs w:val="21"/>
          <w:lang w:val="en-US" w:eastAsia="zh-CN"/>
        </w:rPr>
        <w:t>-XX:+CMSParallellnitialMarkEnabled</w:t>
      </w:r>
      <w:r>
        <w:rPr>
          <w:rFonts w:hint="eastAsia" w:ascii="宋体" w:hAnsi="宋体" w:eastAsia="宋体" w:cs="宋体"/>
          <w:sz w:val="21"/>
          <w:szCs w:val="21"/>
          <w:lang w:val="en-US" w:eastAsia="zh-CN"/>
        </w:rPr>
        <w:t>：表示在初始标记的时候多线程执行，缩短STW</w:t>
      </w:r>
    </w:p>
    <w:p>
      <w:pPr>
        <w:numPr>
          <w:ilvl w:val="0"/>
          <w:numId w:val="0"/>
        </w:numPr>
        <w:ind w:leftChars="0"/>
        <w:rPr>
          <w:rFonts w:hint="eastAsia" w:ascii="宋体" w:hAnsi="宋体" w:eastAsia="宋体" w:cs="宋体"/>
          <w:b/>
          <w:bCs/>
          <w:sz w:val="21"/>
          <w:szCs w:val="21"/>
          <w:lang w:val="en-US" w:eastAsia="zh-CN"/>
        </w:rPr>
      </w:pPr>
      <w:r>
        <w:rPr>
          <w:rFonts w:hint="eastAsia" w:ascii="宋体" w:hAnsi="宋体" w:eastAsia="宋体" w:cs="宋体"/>
          <w:sz w:val="21"/>
          <w:szCs w:val="21"/>
          <w:lang w:val="en-US" w:eastAsia="zh-CN"/>
        </w:rPr>
        <w:t xml:space="preserve">9. </w:t>
      </w:r>
      <w:r>
        <w:rPr>
          <w:rFonts w:hint="eastAsia" w:ascii="宋体" w:hAnsi="宋体" w:eastAsia="宋体" w:cs="宋体"/>
          <w:b/>
          <w:bCs/>
          <w:sz w:val="21"/>
          <w:szCs w:val="21"/>
          <w:lang w:val="en-US" w:eastAsia="zh-CN"/>
        </w:rPr>
        <w:t>-XX:+CMSParallelRemarkEnabled</w:t>
      </w:r>
      <w:r>
        <w:rPr>
          <w:rFonts w:hint="eastAsia" w:ascii="宋体" w:hAnsi="宋体" w:eastAsia="宋体" w:cs="宋体"/>
          <w:sz w:val="21"/>
          <w:szCs w:val="21"/>
          <w:lang w:val="en-US" w:eastAsia="zh-CN"/>
        </w:rPr>
        <w:t>：在重新标记的时候多线程执行，缩短STW;</w:t>
      </w:r>
    </w:p>
    <w:p>
      <w:pPr>
        <w:pStyle w:val="4"/>
        <w:numPr>
          <w:ilvl w:val="1"/>
          <w:numId w:val="1"/>
        </w:numPr>
        <w:bidi w:val="0"/>
        <w:ind w:left="567" w:leftChars="0" w:hanging="567"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如何选择收集器</w:t>
      </w:r>
    </w:p>
    <w:p>
      <w:pPr>
        <w:numPr>
          <w:ilvl w:val="0"/>
          <w:numId w:val="4"/>
        </w:numPr>
        <w:ind w:left="420" w:leftChars="0" w:hanging="420" w:firstLineChars="0"/>
        <w:rPr>
          <w:rFonts w:hint="eastAsia"/>
          <w:lang w:val="en-US" w:eastAsia="zh-CN"/>
        </w:rPr>
      </w:pPr>
      <w:r>
        <w:rPr>
          <w:rFonts w:hint="eastAsia"/>
          <w:lang w:val="en-US" w:eastAsia="zh-CN"/>
        </w:rPr>
        <w:t>优先调整堆的大小让服务器自己来选择</w:t>
      </w:r>
    </w:p>
    <w:p>
      <w:pPr>
        <w:numPr>
          <w:ilvl w:val="0"/>
          <w:numId w:val="4"/>
        </w:numPr>
        <w:ind w:left="420" w:leftChars="0" w:hanging="420" w:firstLineChars="0"/>
        <w:rPr>
          <w:rFonts w:hint="eastAsia"/>
          <w:lang w:val="en-US" w:eastAsia="zh-CN"/>
        </w:rPr>
      </w:pPr>
      <w:r>
        <w:rPr>
          <w:rFonts w:hint="eastAsia"/>
          <w:lang w:val="en-US" w:eastAsia="zh-CN"/>
        </w:rPr>
        <w:t>如果内存小于100M，使用串行收集器</w:t>
      </w:r>
    </w:p>
    <w:p>
      <w:pPr>
        <w:numPr>
          <w:ilvl w:val="0"/>
          <w:numId w:val="4"/>
        </w:numPr>
        <w:ind w:left="420" w:leftChars="0" w:hanging="420" w:firstLineChars="0"/>
        <w:rPr>
          <w:rFonts w:hint="eastAsia"/>
          <w:lang w:val="en-US" w:eastAsia="zh-CN"/>
        </w:rPr>
      </w:pPr>
      <w:r>
        <w:rPr>
          <w:rFonts w:hint="eastAsia"/>
          <w:lang w:val="en-US" w:eastAsia="zh-CN"/>
        </w:rPr>
        <w:t>如果是单核，并且没有停顿时间的要求，串行或JVM自己选择</w:t>
      </w:r>
    </w:p>
    <w:p>
      <w:pPr>
        <w:numPr>
          <w:ilvl w:val="0"/>
          <w:numId w:val="4"/>
        </w:numPr>
        <w:ind w:left="420" w:leftChars="0" w:hanging="420" w:firstLineChars="0"/>
        <w:rPr>
          <w:rFonts w:hint="eastAsia"/>
          <w:lang w:val="en-US" w:eastAsia="zh-CN"/>
        </w:rPr>
      </w:pPr>
      <w:r>
        <w:rPr>
          <w:rFonts w:hint="eastAsia"/>
          <w:lang w:val="en-US" w:eastAsia="zh-CN"/>
        </w:rPr>
        <w:t>如果允许停顿时间超过1秒，选择并行或者JVM自己选</w:t>
      </w:r>
    </w:p>
    <w:p>
      <w:pPr>
        <w:numPr>
          <w:ilvl w:val="0"/>
          <w:numId w:val="4"/>
        </w:numPr>
        <w:ind w:left="420" w:leftChars="0" w:hanging="420" w:firstLineChars="0"/>
        <w:rPr>
          <w:rFonts w:hint="eastAsia"/>
          <w:lang w:val="en-US" w:eastAsia="zh-CN"/>
        </w:rPr>
      </w:pPr>
      <w:r>
        <w:rPr>
          <w:rFonts w:hint="eastAsia"/>
          <w:lang w:val="en-US" w:eastAsia="zh-CN"/>
        </w:rPr>
        <w:t>如果响应时间最重要，并且不能超过1秒，使用并发收集器</w:t>
      </w:r>
    </w:p>
    <w:p>
      <w:pPr>
        <w:numPr>
          <w:ilvl w:val="0"/>
          <w:numId w:val="4"/>
        </w:numPr>
        <w:ind w:left="420" w:leftChars="0" w:hanging="420" w:firstLineChars="0"/>
        <w:rPr>
          <w:rFonts w:hint="eastAsia"/>
          <w:lang w:val="en-US" w:eastAsia="zh-CN"/>
        </w:rPr>
      </w:pPr>
      <w:r>
        <w:rPr>
          <w:rFonts w:hint="eastAsia"/>
          <w:lang w:val="en-US" w:eastAsia="zh-CN"/>
        </w:rPr>
        <w:t>4G以下可以用parallel，4-8G可以用ParNew+CMS，8G以上可以用G1，几百G以上用ZGC</w:t>
      </w:r>
    </w:p>
    <w:p>
      <w:pPr>
        <w:numPr>
          <w:ilvl w:val="0"/>
          <w:numId w:val="4"/>
        </w:numPr>
        <w:ind w:left="420" w:leftChars="0" w:hanging="420" w:firstLineChars="0"/>
        <w:rPr>
          <w:rFonts w:hint="eastAsia"/>
          <w:lang w:val="en-US" w:eastAsia="zh-CN"/>
        </w:rPr>
      </w:pPr>
      <w:r>
        <w:rPr>
          <w:rFonts w:hint="eastAsia"/>
          <w:lang w:val="en-US" w:eastAsia="zh-CN"/>
        </w:rPr>
        <w:t>备注：</w:t>
      </w:r>
    </w:p>
    <w:p>
      <w:pPr>
        <w:numPr>
          <w:numId w:val="0"/>
        </w:numPr>
        <w:ind w:leftChars="0"/>
        <w:rPr>
          <w:rFonts w:hint="eastAsia"/>
          <w:lang w:val="en-US" w:eastAsia="zh-CN"/>
        </w:rPr>
      </w:pPr>
      <w:r>
        <w:rPr>
          <w:rFonts w:hint="eastAsia"/>
          <w:lang w:val="en-US" w:eastAsia="zh-CN"/>
        </w:rPr>
        <w:t>JDK 1.8默认使用 Parallel(年轻代和老年代都是)</w:t>
      </w:r>
    </w:p>
    <w:p>
      <w:pPr>
        <w:numPr>
          <w:numId w:val="0"/>
        </w:numPr>
        <w:ind w:leftChars="0"/>
        <w:rPr>
          <w:rFonts w:hint="eastAsia"/>
          <w:lang w:val="en-US" w:eastAsia="zh-CN"/>
        </w:rPr>
      </w:pPr>
      <w:r>
        <w:rPr>
          <w:rFonts w:hint="eastAsia"/>
          <w:lang w:val="en-US" w:eastAsia="zh-CN"/>
        </w:rPr>
        <w:t>JDK 1.9默认使用 G1</w:t>
      </w:r>
    </w:p>
    <w:p>
      <w:pPr>
        <w:pStyle w:val="4"/>
        <w:numPr>
          <w:ilvl w:val="1"/>
          <w:numId w:val="1"/>
        </w:numPr>
        <w:bidi w:val="0"/>
        <w:ind w:left="567" w:leftChars="0" w:hanging="567" w:firstLineChars="0"/>
        <w:rPr>
          <w:rFonts w:hint="eastAsia"/>
          <w:lang w:val="en-US" w:eastAsia="zh-CN"/>
        </w:rPr>
      </w:pPr>
      <w:r>
        <w:rPr>
          <w:rFonts w:hint="eastAsia" w:ascii="宋体" w:hAnsi="宋体" w:eastAsia="宋体" w:cs="宋体"/>
          <w:sz w:val="21"/>
          <w:szCs w:val="21"/>
          <w:lang w:val="en-US" w:eastAsia="zh-CN"/>
        </w:rPr>
        <w:t>优化实践</w:t>
      </w:r>
    </w:p>
    <w:p>
      <w:pPr>
        <w:rPr>
          <w:rFonts w:hint="eastAsia"/>
          <w:lang w:val="en-US" w:eastAsia="zh-CN"/>
        </w:rPr>
      </w:pPr>
      <w:r>
        <w:rPr>
          <w:rFonts w:hint="eastAsia"/>
          <w:lang w:val="en-US" w:eastAsia="zh-CN"/>
        </w:rPr>
        <w:t>分享一个下单系统的优化总结。</w:t>
      </w:r>
    </w:p>
    <w:p>
      <w:pPr>
        <w:rPr>
          <w:rFonts w:hint="eastAsia"/>
          <w:lang w:val="en-US" w:eastAsia="zh-CN"/>
        </w:rPr>
      </w:pPr>
      <w:r>
        <w:rPr>
          <w:rFonts w:hint="eastAsia"/>
          <w:lang w:val="en-US" w:eastAsia="zh-CN"/>
        </w:rPr>
        <w:t>场景是下单，对象不会长期存活，但是要求少STW,用户体验好，所以：</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参数</w:t>
            </w:r>
          </w:p>
        </w:tc>
        <w:tc>
          <w:tcPr>
            <w:tcW w:w="4261" w:type="dxa"/>
          </w:tcPr>
          <w:p>
            <w:pPr>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rPr>
              <w:t xml:space="preserve">-Xms3072M           </w:t>
            </w:r>
          </w:p>
        </w:tc>
        <w:tc>
          <w:tcPr>
            <w:tcW w:w="4261" w:type="dxa"/>
          </w:tcPr>
          <w:p>
            <w:pPr>
              <w:rPr>
                <w:rFonts w:hint="default"/>
                <w:lang w:val="en-US" w:eastAsia="zh-CN"/>
              </w:rPr>
            </w:pPr>
            <w:r>
              <w:rPr>
                <w:rFonts w:hint="eastAsia"/>
                <w:lang w:val="en-US" w:eastAsia="zh-CN"/>
              </w:rPr>
              <w:t>Jvm最小堆内存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rPr>
              <w:t xml:space="preserve">-Xmx3072M           </w:t>
            </w:r>
          </w:p>
        </w:tc>
        <w:tc>
          <w:tcPr>
            <w:tcW w:w="4261" w:type="dxa"/>
          </w:tcPr>
          <w:p>
            <w:pPr>
              <w:rPr>
                <w:rFonts w:hint="eastAsia"/>
                <w:lang w:val="en-US" w:eastAsia="zh-CN"/>
              </w:rPr>
            </w:pPr>
            <w:r>
              <w:rPr>
                <w:rFonts w:hint="eastAsia"/>
                <w:lang w:val="en-US" w:eastAsia="zh-CN"/>
              </w:rPr>
              <w:t>Jvm最大堆内存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rPr>
              <w:t xml:space="preserve">-Xmn2048M </w:t>
            </w:r>
          </w:p>
        </w:tc>
        <w:tc>
          <w:tcPr>
            <w:tcW w:w="4261" w:type="dxa"/>
          </w:tcPr>
          <w:p>
            <w:pPr>
              <w:rPr>
                <w:rFonts w:hint="default"/>
                <w:lang w:val="en-US" w:eastAsia="zh-CN"/>
              </w:rPr>
            </w:pPr>
            <w:r>
              <w:rPr>
                <w:rFonts w:hint="eastAsia"/>
                <w:lang w:val="en-US" w:eastAsia="zh-CN"/>
              </w:rPr>
              <w:t>新生代内存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rPr>
              <w:t xml:space="preserve">-Xss1M </w:t>
            </w:r>
          </w:p>
        </w:tc>
        <w:tc>
          <w:tcPr>
            <w:tcW w:w="4261" w:type="dxa"/>
          </w:tcPr>
          <w:p>
            <w:pPr>
              <w:rPr>
                <w:rFonts w:hint="default"/>
                <w:lang w:val="en-US" w:eastAsia="zh-CN"/>
              </w:rPr>
            </w:pPr>
            <w:r>
              <w:rPr>
                <w:rFonts w:hint="eastAsia"/>
                <w:lang w:val="en-US" w:eastAsia="zh-CN"/>
              </w:rPr>
              <w:t>线程栈内存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rPr>
              <w:t xml:space="preserve">-XX:MetaspaceSize=256M </w:t>
            </w:r>
          </w:p>
        </w:tc>
        <w:tc>
          <w:tcPr>
            <w:tcW w:w="4261" w:type="dxa"/>
          </w:tcPr>
          <w:p>
            <w:pPr>
              <w:rPr>
                <w:rFonts w:hint="default"/>
                <w:lang w:val="en-US" w:eastAsia="zh-CN"/>
              </w:rPr>
            </w:pPr>
            <w:r>
              <w:rPr>
                <w:rFonts w:hint="eastAsia"/>
                <w:lang w:val="en-US" w:eastAsia="zh-CN"/>
              </w:rPr>
              <w:t>元空间内存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rPr>
              <w:t xml:space="preserve">-XX:MaxMetaspaceSize=256M </w:t>
            </w:r>
          </w:p>
        </w:tc>
        <w:tc>
          <w:tcPr>
            <w:tcW w:w="4261" w:type="dxa"/>
          </w:tcPr>
          <w:p>
            <w:pPr>
              <w:rPr>
                <w:rFonts w:hint="eastAsia"/>
                <w:lang w:val="en-US" w:eastAsia="zh-CN"/>
              </w:rPr>
            </w:pPr>
            <w:r>
              <w:rPr>
                <w:rFonts w:hint="eastAsia"/>
                <w:lang w:val="en-US" w:eastAsia="zh-CN"/>
              </w:rPr>
              <w:t>元空间最大内存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rPr>
              <w:t>-XX:SurvivorRatio=8</w:t>
            </w:r>
          </w:p>
        </w:tc>
        <w:tc>
          <w:tcPr>
            <w:tcW w:w="4261" w:type="dxa"/>
          </w:tcPr>
          <w:p>
            <w:pPr>
              <w:rPr>
                <w:rFonts w:hint="default"/>
                <w:lang w:val="en-US" w:eastAsia="zh-CN"/>
              </w:rPr>
            </w:pPr>
            <w:r>
              <w:rPr>
                <w:rFonts w:hint="eastAsia"/>
                <w:lang w:val="en-US" w:eastAsia="zh-CN"/>
              </w:rPr>
              <w:t>Eden占了新生代80%，s0、s1共占20%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rPr>
            </w:pPr>
            <w:r>
              <w:rPr>
                <w:rFonts w:hint="eastAsia"/>
              </w:rPr>
              <w:t>-XX:MaxTenuringThreshold=5</w:t>
            </w:r>
          </w:p>
        </w:tc>
        <w:tc>
          <w:tcPr>
            <w:tcW w:w="4261" w:type="dxa"/>
          </w:tcPr>
          <w:p>
            <w:pPr>
              <w:rPr>
                <w:rFonts w:hint="default"/>
                <w:lang w:val="en-US" w:eastAsia="zh-CN"/>
              </w:rPr>
            </w:pPr>
            <w:r>
              <w:rPr>
                <w:rFonts w:hint="eastAsia"/>
                <w:lang w:val="en-US" w:eastAsia="zh-CN"/>
              </w:rPr>
              <w:t>设置垃圾最大年龄，默认15次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rPr>
            </w:pPr>
            <w:r>
              <w:rPr>
                <w:rFonts w:hint="eastAsia"/>
              </w:rPr>
              <w:t xml:space="preserve">-XX:PretenureSizeThreshold=1M </w:t>
            </w:r>
          </w:p>
        </w:tc>
        <w:tc>
          <w:tcPr>
            <w:tcW w:w="4261" w:type="dxa"/>
          </w:tcPr>
          <w:p>
            <w:pPr>
              <w:rPr>
                <w:rFonts w:hint="eastAsia"/>
                <w:lang w:val="en-US" w:eastAsia="zh-CN"/>
              </w:rPr>
            </w:pPr>
            <w:r>
              <w:rPr>
                <w:rFonts w:hint="eastAsia"/>
                <w:lang w:val="en-US" w:eastAsia="zh-CN"/>
              </w:rPr>
              <w:t>超过1m的对象直接进入老年代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rPr>
            </w:pPr>
            <w:r>
              <w:rPr>
                <w:rFonts w:hint="eastAsia"/>
              </w:rPr>
              <w:t xml:space="preserve">-XX:+UseParNewGC </w:t>
            </w:r>
          </w:p>
        </w:tc>
        <w:tc>
          <w:tcPr>
            <w:tcW w:w="4261" w:type="dxa"/>
          </w:tcPr>
          <w:p>
            <w:pPr>
              <w:rPr>
                <w:rFonts w:hint="default"/>
                <w:lang w:val="en-US" w:eastAsia="zh-CN"/>
              </w:rPr>
            </w:pPr>
            <w:r>
              <w:rPr>
                <w:rFonts w:hint="eastAsia"/>
                <w:lang w:val="en-US" w:eastAsia="zh-CN"/>
              </w:rPr>
              <w:t>新生代使用ParNew收集器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rPr>
            </w:pPr>
            <w:r>
              <w:rPr>
                <w:rFonts w:hint="eastAsia"/>
              </w:rPr>
              <w:t>-XX:+UseConcMarkSweepGC</w:t>
            </w:r>
          </w:p>
        </w:tc>
        <w:tc>
          <w:tcPr>
            <w:tcW w:w="4261" w:type="dxa"/>
          </w:tcPr>
          <w:p>
            <w:pPr>
              <w:rPr>
                <w:rFonts w:hint="default"/>
                <w:lang w:val="en-US" w:eastAsia="zh-CN"/>
              </w:rPr>
            </w:pPr>
            <w:r>
              <w:rPr>
                <w:rFonts w:hint="eastAsia"/>
                <w:lang w:val="en-US" w:eastAsia="zh-CN"/>
              </w:rPr>
              <w:t>老年代使用CMS收集器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rPr>
            </w:pPr>
            <w:r>
              <w:rPr>
                <w:rFonts w:hint="eastAsia"/>
              </w:rPr>
              <w:t>-XX:CMSInitiatingOccupancyFraction=92</w:t>
            </w:r>
          </w:p>
        </w:tc>
        <w:tc>
          <w:tcPr>
            <w:tcW w:w="4261" w:type="dxa"/>
          </w:tcPr>
          <w:p>
            <w:pPr>
              <w:rPr>
                <w:rFonts w:hint="eastAsia"/>
                <w:lang w:val="en-US" w:eastAsia="zh-CN"/>
              </w:rPr>
            </w:pPr>
            <w:r>
              <w:rPr>
                <w:rFonts w:hint="eastAsia"/>
                <w:lang w:val="en-US" w:eastAsia="zh-CN"/>
              </w:rPr>
              <w:t>当老年代使用达到该比例时会触发FullGC（默认是92，这是百分比）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eastAsia"/>
              </w:rPr>
            </w:pPr>
            <w:r>
              <w:rPr>
                <w:rFonts w:hint="eastAsia"/>
              </w:rPr>
              <w:t xml:space="preserve">-XX:+UseCMSCompactAtFullCollection </w:t>
            </w:r>
          </w:p>
        </w:tc>
        <w:tc>
          <w:tcPr>
            <w:tcW w:w="4261" w:type="dxa"/>
          </w:tcPr>
          <w:p>
            <w:pPr>
              <w:rPr>
                <w:rFonts w:hint="default"/>
                <w:vertAlign w:val="baseline"/>
                <w:lang w:val="en-US" w:eastAsia="zh-CN"/>
              </w:rPr>
            </w:pPr>
            <w:r>
              <w:rPr>
                <w:rFonts w:hint="eastAsia"/>
                <w:vertAlign w:val="baseline"/>
                <w:lang w:val="en-US" w:eastAsia="zh-CN"/>
              </w:rPr>
              <w:t>CMS在FullGC之后做压缩整理（减少碎片）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rPr>
            </w:pPr>
            <w:r>
              <w:rPr>
                <w:rFonts w:hint="eastAsia"/>
              </w:rPr>
              <w:t>-XX:CMSFullGCsBeforeCompaction=0</w:t>
            </w:r>
          </w:p>
        </w:tc>
        <w:tc>
          <w:tcPr>
            <w:tcW w:w="4261" w:type="dxa"/>
          </w:tcPr>
          <w:p>
            <w:pPr>
              <w:rPr>
                <w:rFonts w:hint="eastAsia"/>
                <w:vertAlign w:val="baseline"/>
                <w:lang w:val="en-US" w:eastAsia="zh-CN"/>
              </w:rPr>
            </w:pPr>
            <w:r>
              <w:rPr>
                <w:rFonts w:hint="eastAsia"/>
                <w:vertAlign w:val="baseline"/>
                <w:lang w:val="en-US" w:eastAsia="zh-CN"/>
              </w:rPr>
              <w:t>多少次FullGC之后压缩一次，默认是0</w:t>
            </w:r>
          </w:p>
        </w:tc>
      </w:tr>
    </w:tbl>
    <w:p>
      <w:pPr>
        <w:rPr>
          <w:rFonts w:hint="eastAsia" w:ascii="宋体" w:hAnsi="宋体" w:eastAsia="宋体" w:cs="宋体"/>
          <w:b w:val="0"/>
          <w:bCs w:val="0"/>
          <w:sz w:val="21"/>
          <w:szCs w:val="21"/>
          <w:lang w:val="en-US" w:eastAsia="zh-CN"/>
        </w:rPr>
      </w:pPr>
    </w:p>
    <w:p>
      <w:pPr>
        <w:pStyle w:val="4"/>
        <w:numPr>
          <w:ilvl w:val="1"/>
          <w:numId w:val="1"/>
        </w:numPr>
        <w:bidi w:val="0"/>
        <w:ind w:left="567" w:leftChars="0" w:hanging="567"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垃圾回收底层算法</w:t>
      </w:r>
    </w:p>
    <w:p>
      <w:pPr>
        <w:pStyle w:val="5"/>
        <w:numPr>
          <w:ilvl w:val="2"/>
          <w:numId w:val="1"/>
        </w:numPr>
        <w:bidi w:val="0"/>
        <w:rPr>
          <w:rFonts w:hint="eastAsia"/>
          <w:lang w:val="en-US" w:eastAsia="zh-CN"/>
        </w:rPr>
      </w:pPr>
      <w:r>
        <w:rPr>
          <w:rFonts w:hint="eastAsia"/>
          <w:lang w:val="en-US" w:eastAsia="zh-CN"/>
        </w:rPr>
        <w:t>三色标记法</w:t>
      </w:r>
    </w:p>
    <w:p>
      <w:pPr>
        <w:rPr>
          <w:rFonts w:hint="eastAsia"/>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在cms这些并发标记的收集器工作过程中，由于用户线程也在工作可能导致对象间引用变化，多标、漏标的情况常常发生。</w:t>
      </w: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Jvm引入三色标记法，把GCroots可达性分析遍历对象过程中遇到的对象按照“是否访问过”标成三种颜色：</w:t>
      </w:r>
    </w:p>
    <w:p>
      <w:pPr>
        <w:numPr>
          <w:ilvl w:val="0"/>
          <w:numId w:val="5"/>
        </w:numPr>
        <w:ind w:left="420" w:leftChars="0" w:hanging="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黑色：表示独享已经被垃圾收集器访问过，且他所有引用已经扫描过。黑色对象安全存活，其他对象引用此黑色对象，也无需再扫面。黑色对象不可以直接指向白色对象。</w:t>
      </w:r>
    </w:p>
    <w:p>
      <w:pPr>
        <w:numPr>
          <w:ilvl w:val="0"/>
          <w:numId w:val="5"/>
        </w:numPr>
        <w:ind w:left="420" w:leftChars="0" w:hanging="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灰色：表示此对象已经被垃圾收集器访问过，但此对象至少存在一个没扫描对象。</w:t>
      </w:r>
    </w:p>
    <w:p>
      <w:pPr>
        <w:numPr>
          <w:ilvl w:val="0"/>
          <w:numId w:val="5"/>
        </w:numPr>
        <w:ind w:left="420" w:leftChars="0" w:hanging="42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白色：表示此对象没有被垃圾收集器访问过。如果访问过还是白色，表示此对象是不可达。</w:t>
      </w:r>
    </w:p>
    <w:p>
      <w:pPr>
        <w:numPr>
          <w:ilvl w:val="0"/>
          <w:numId w:val="0"/>
        </w:numPr>
        <w:ind w:leftChars="0"/>
      </w:pPr>
      <w:r>
        <w:drawing>
          <wp:inline distT="0" distB="0" distL="114300" distR="114300">
            <wp:extent cx="4244340" cy="2849880"/>
            <wp:effectExtent l="0" t="0" r="762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244340" cy="2849880"/>
                    </a:xfrm>
                    <a:prstGeom prst="rect">
                      <a:avLst/>
                    </a:prstGeom>
                    <a:noFill/>
                    <a:ln>
                      <a:noFill/>
                    </a:ln>
                  </pic:spPr>
                </pic:pic>
              </a:graphicData>
            </a:graphic>
          </wp:inline>
        </w:drawing>
      </w:r>
    </w:p>
    <w:p>
      <w:pPr>
        <w:numPr>
          <w:ilvl w:val="0"/>
          <w:numId w:val="0"/>
        </w:numPr>
        <w:ind w:leftChars="0"/>
        <w:rPr>
          <w:rFonts w:hint="default"/>
          <w:lang w:val="en-US" w:eastAsia="zh-CN"/>
        </w:rPr>
      </w:pPr>
    </w:p>
    <w:p>
      <w:pPr>
        <w:rPr>
          <w:rFonts w:hint="default" w:ascii="宋体" w:hAnsi="宋体" w:eastAsia="宋体" w:cs="宋体"/>
          <w:sz w:val="21"/>
          <w:szCs w:val="21"/>
          <w:lang w:val="en-US" w:eastAsia="zh-CN"/>
        </w:rPr>
      </w:pPr>
    </w:p>
    <w:p>
      <w:pPr>
        <w:ind w:firstLine="420" w:firstLineChars="0"/>
        <w:rPr>
          <w:rFonts w:hint="eastAsia" w:ascii="宋体" w:hAnsi="宋体" w:eastAsia="宋体" w:cs="宋体"/>
          <w:b w:val="0"/>
          <w:bCs w:val="0"/>
          <w:sz w:val="21"/>
          <w:szCs w:val="21"/>
          <w:lang w:val="en-US" w:eastAsia="zh-CN"/>
        </w:rPr>
      </w:pPr>
    </w:p>
    <w:p>
      <w:pPr>
        <w:keepNext w:val="0"/>
        <w:keepLines w:val="0"/>
        <w:widowControl/>
        <w:suppressLineNumbers w:val="0"/>
        <w:jc w:val="left"/>
        <w:rPr>
          <w:rFonts w:hint="eastAsia" w:ascii="宋体" w:hAnsi="宋体" w:eastAsia="宋体" w:cs="宋体"/>
          <w:sz w:val="21"/>
          <w:szCs w:val="21"/>
          <w:lang w:val="en-US" w:eastAsia="zh-CN"/>
        </w:rPr>
      </w:pPr>
    </w:p>
    <w:p>
      <w:pPr>
        <w:pStyle w:val="5"/>
        <w:numPr>
          <w:ilvl w:val="2"/>
          <w:numId w:val="1"/>
        </w:numPr>
        <w:bidi w:val="0"/>
        <w:rPr>
          <w:rFonts w:hint="eastAsia"/>
          <w:lang w:val="en-US" w:eastAsia="zh-CN"/>
        </w:rPr>
      </w:pPr>
      <w:r>
        <w:rPr>
          <w:rFonts w:hint="eastAsia"/>
          <w:lang w:val="en-US" w:eastAsia="zh-CN"/>
        </w:rPr>
        <w:t>多标-浮动垃圾</w:t>
      </w:r>
    </w:p>
    <w:p>
      <w:pPr>
        <w:ind w:firstLine="420" w:firstLineChars="0"/>
        <w:rPr>
          <w:rFonts w:hint="eastAsia"/>
          <w:b/>
          <w:bCs/>
          <w:lang w:val="en-US" w:eastAsia="zh-CN"/>
        </w:rPr>
      </w:pPr>
      <w:r>
        <w:rPr>
          <w:rFonts w:hint="eastAsia"/>
          <w:lang w:val="en-US" w:eastAsia="zh-CN"/>
        </w:rPr>
        <w:t>并发标记过程中，由于方法执行完毕导致部分局部变量(gcroot)被销毁，这个gcroot引用的对象之前又被扫描并标记成非垃圾对象，那么本轮gc就不会回收此部分内存，而留到下一次。</w:t>
      </w:r>
      <w:r>
        <w:rPr>
          <w:rFonts w:hint="eastAsia"/>
          <w:b/>
          <w:bCs/>
          <w:lang w:val="en-US" w:eastAsia="zh-CN"/>
        </w:rPr>
        <w:t>本该回收但是没有回收的内存就是浮动垃圾。</w:t>
      </w:r>
    </w:p>
    <w:p>
      <w:pPr>
        <w:ind w:firstLine="420" w:firstLineChars="0"/>
        <w:rPr>
          <w:rFonts w:hint="eastAsia"/>
          <w:b w:val="0"/>
          <w:bCs w:val="0"/>
          <w:lang w:val="en-US" w:eastAsia="zh-CN"/>
        </w:rPr>
      </w:pPr>
      <w:r>
        <w:rPr>
          <w:rFonts w:hint="eastAsia"/>
          <w:b/>
          <w:bCs/>
          <w:lang w:val="en-US" w:eastAsia="zh-CN"/>
        </w:rPr>
        <w:t>针对并发标记(并发清理)开始后产生的对象，通常标成黑色，等下一轮再回收。</w:t>
      </w:r>
      <w:r>
        <w:rPr>
          <w:rFonts w:hint="eastAsia"/>
          <w:b w:val="0"/>
          <w:bCs w:val="0"/>
          <w:lang w:val="en-US" w:eastAsia="zh-CN"/>
        </w:rPr>
        <w:t>这些对象有可能也是垃圾也算浮动垃圾。</w:t>
      </w:r>
    </w:p>
    <w:p>
      <w:pPr>
        <w:pStyle w:val="5"/>
        <w:numPr>
          <w:ilvl w:val="2"/>
          <w:numId w:val="1"/>
        </w:numPr>
        <w:bidi w:val="0"/>
        <w:rPr>
          <w:rFonts w:hint="eastAsia"/>
          <w:lang w:val="en-US" w:eastAsia="zh-CN"/>
        </w:rPr>
      </w:pPr>
      <w:r>
        <w:rPr>
          <w:rFonts w:hint="eastAsia"/>
          <w:lang w:val="en-US" w:eastAsia="zh-CN"/>
        </w:rPr>
        <w:t>漏标-读写屏障</w:t>
      </w:r>
    </w:p>
    <w:p>
      <w:pPr>
        <w:ind w:firstLine="420" w:firstLineChars="0"/>
        <w:rPr>
          <w:rFonts w:hint="eastAsia"/>
          <w:lang w:val="en-US" w:eastAsia="zh-CN"/>
        </w:rPr>
      </w:pPr>
      <w:r>
        <w:rPr>
          <w:rFonts w:hint="eastAsia"/>
          <w:lang w:val="en-US" w:eastAsia="zh-CN"/>
        </w:rPr>
        <w:t>漏标会导致被引用对象当成垃圾直接清理。是严重的bug需要通过以下两种方式解决：</w:t>
      </w:r>
    </w:p>
    <w:p>
      <w:pPr>
        <w:numPr>
          <w:ilvl w:val="0"/>
          <w:numId w:val="6"/>
        </w:numPr>
        <w:ind w:left="420" w:leftChars="0" w:hanging="420" w:firstLineChars="0"/>
        <w:rPr>
          <w:rFonts w:hint="eastAsia"/>
          <w:b/>
          <w:bCs/>
          <w:lang w:val="en-US" w:eastAsia="zh-CN"/>
        </w:rPr>
      </w:pPr>
      <w:r>
        <w:rPr>
          <w:rFonts w:hint="eastAsia"/>
          <w:b/>
          <w:bCs/>
          <w:lang w:val="en-US" w:eastAsia="zh-CN"/>
        </w:rPr>
        <w:t>增量更新</w:t>
      </w:r>
    </w:p>
    <w:p>
      <w:pPr>
        <w:numPr>
          <w:ilvl w:val="0"/>
          <w:numId w:val="0"/>
        </w:numPr>
        <w:ind w:leftChars="0" w:firstLine="420" w:firstLineChars="0"/>
        <w:rPr>
          <w:rFonts w:hint="eastAsia"/>
          <w:lang w:val="en-US" w:eastAsia="zh-CN"/>
        </w:rPr>
      </w:pPr>
      <w:r>
        <w:rPr>
          <w:rFonts w:hint="eastAsia"/>
          <w:b w:val="0"/>
          <w:bCs w:val="0"/>
          <w:lang w:val="en-US" w:eastAsia="zh-CN"/>
        </w:rPr>
        <w:t>当黑色对象插入指向白色的对象的引用关系时，并发扫描后，黑色对象将被标成灰色，重新执行扫描。</w:t>
      </w:r>
    </w:p>
    <w:p>
      <w:pPr>
        <w:numPr>
          <w:ilvl w:val="0"/>
          <w:numId w:val="6"/>
        </w:numPr>
        <w:ind w:left="420" w:leftChars="0" w:hanging="420" w:firstLineChars="0"/>
        <w:rPr>
          <w:rFonts w:hint="default"/>
          <w:b/>
          <w:bCs/>
          <w:lang w:val="en-US" w:eastAsia="zh-CN"/>
        </w:rPr>
      </w:pPr>
      <w:r>
        <w:rPr>
          <w:rFonts w:hint="eastAsia"/>
          <w:b/>
          <w:bCs/>
          <w:lang w:val="en-US" w:eastAsia="zh-CN"/>
        </w:rPr>
        <w:t>原始快照</w:t>
      </w:r>
    </w:p>
    <w:p>
      <w:pPr>
        <w:numPr>
          <w:ilvl w:val="0"/>
          <w:numId w:val="0"/>
        </w:numPr>
        <w:ind w:leftChars="0" w:firstLine="420" w:firstLineChars="0"/>
        <w:rPr>
          <w:rFonts w:hint="eastAsia"/>
          <w:b w:val="0"/>
          <w:bCs w:val="0"/>
          <w:lang w:val="en-US" w:eastAsia="zh-CN"/>
        </w:rPr>
      </w:pPr>
      <w:r>
        <w:rPr>
          <w:rFonts w:hint="eastAsia"/>
          <w:b w:val="0"/>
          <w:bCs w:val="0"/>
          <w:lang w:val="en-US" w:eastAsia="zh-CN"/>
        </w:rPr>
        <w:t>灰色对象要删除执行白色对象A的引用关系时，A将被记录下来，等并发扫描后，A作为灰色根重新扫描一次，这样能扫描出来的白色对象都标成黑色。</w:t>
      </w:r>
    </w:p>
    <w:p>
      <w:pPr>
        <w:numPr>
          <w:ilvl w:val="0"/>
          <w:numId w:val="0"/>
        </w:numPr>
        <w:ind w:leftChars="0" w:firstLine="420" w:firstLineChars="0"/>
        <w:rPr>
          <w:rFonts w:hint="eastAsia"/>
          <w:b w:val="0"/>
          <w:bCs w:val="0"/>
          <w:lang w:val="en-US" w:eastAsia="zh-CN"/>
        </w:rPr>
      </w:pPr>
      <w:r>
        <w:rPr>
          <w:rFonts w:hint="eastAsia"/>
          <w:b w:val="0"/>
          <w:bCs w:val="0"/>
          <w:lang w:val="en-US" w:eastAsia="zh-CN"/>
        </w:rPr>
        <w:t>目标是将这些对象能在本轮gc中存活然后下一轮gc重新扫描，这些对象也可能是浮动垃圾。</w:t>
      </w:r>
    </w:p>
    <w:p>
      <w:pPr>
        <w:pStyle w:val="5"/>
        <w:numPr>
          <w:ilvl w:val="2"/>
          <w:numId w:val="1"/>
        </w:numPr>
        <w:bidi w:val="0"/>
        <w:rPr>
          <w:rFonts w:hint="eastAsia"/>
          <w:lang w:val="en-US" w:eastAsia="zh-CN"/>
        </w:rPr>
      </w:pPr>
      <w:r>
        <w:rPr>
          <w:rFonts w:hint="eastAsia"/>
          <w:lang w:val="en-US" w:eastAsia="zh-CN"/>
        </w:rPr>
        <w:t>读与写屏障</w:t>
      </w:r>
    </w:p>
    <w:p>
      <w:pPr>
        <w:numPr>
          <w:ilvl w:val="0"/>
          <w:numId w:val="0"/>
        </w:numPr>
        <w:ind w:leftChars="0" w:firstLine="420" w:firstLineChars="0"/>
        <w:rPr>
          <w:rFonts w:hint="eastAsia"/>
          <w:lang w:val="en-US" w:eastAsia="zh-CN"/>
        </w:rPr>
      </w:pPr>
      <w:r>
        <w:rPr>
          <w:rFonts w:hint="eastAsia"/>
          <w:b w:val="0"/>
          <w:bCs w:val="0"/>
          <w:lang w:val="en-US" w:eastAsia="zh-CN"/>
        </w:rPr>
        <w:t>虚拟机的引用关系记录的插入和删除都是通过写屏障实现。</w:t>
      </w:r>
    </w:p>
    <w:p>
      <w:pPr>
        <w:numPr>
          <w:ilvl w:val="0"/>
          <w:numId w:val="7"/>
        </w:numPr>
        <w:ind w:left="420" w:leftChars="0" w:hanging="420" w:firstLineChars="0"/>
        <w:rPr>
          <w:rFonts w:hint="eastAsia"/>
          <w:b/>
          <w:bCs/>
          <w:lang w:val="en-US" w:eastAsia="zh-CN"/>
        </w:rPr>
      </w:pPr>
      <w:r>
        <w:rPr>
          <w:rFonts w:hint="eastAsia"/>
          <w:b/>
          <w:bCs/>
          <w:lang w:val="en-US" w:eastAsia="zh-CN"/>
        </w:rPr>
        <w:t>写屏障</w:t>
      </w:r>
    </w:p>
    <w:p>
      <w:pPr>
        <w:numPr>
          <w:ilvl w:val="0"/>
          <w:numId w:val="0"/>
        </w:numPr>
        <w:ind w:leftChars="0" w:firstLine="420" w:firstLineChars="0"/>
        <w:rPr>
          <w:rFonts w:hint="eastAsia"/>
          <w:b w:val="0"/>
          <w:bCs w:val="0"/>
          <w:lang w:val="en-US" w:eastAsia="zh-CN"/>
        </w:rPr>
      </w:pPr>
      <w:r>
        <w:rPr>
          <w:rFonts w:hint="eastAsia"/>
          <w:b w:val="0"/>
          <w:bCs w:val="0"/>
          <w:lang w:val="en-US" w:eastAsia="zh-CN"/>
        </w:rPr>
        <w:t>给某个对象的成员</w:t>
      </w:r>
      <w:r>
        <w:rPr>
          <w:rFonts w:hint="eastAsia"/>
          <w:b/>
          <w:bCs/>
          <w:lang w:val="en-US" w:eastAsia="zh-CN"/>
        </w:rPr>
        <w:t>变量赋值</w:t>
      </w:r>
      <w:r>
        <w:rPr>
          <w:rFonts w:hint="eastAsia"/>
          <w:b w:val="0"/>
          <w:bCs w:val="0"/>
          <w:lang w:val="en-US" w:eastAsia="zh-CN"/>
        </w:rPr>
        <w:t>时，其底层代码大概长这样：</w:t>
      </w:r>
    </w:p>
    <w:p>
      <w:pPr>
        <w:numPr>
          <w:ilvl w:val="0"/>
          <w:numId w:val="0"/>
        </w:numPr>
        <w:ind w:leftChars="0" w:firstLine="420" w:firstLineChars="0"/>
        <w:rPr>
          <w:rFonts w:hint="eastAsia"/>
          <w:b w:val="0"/>
          <w:bCs w:val="0"/>
          <w:lang w:val="en-US" w:eastAsia="zh-CN"/>
        </w:rPr>
      </w:pPr>
      <w:r>
        <w:drawing>
          <wp:inline distT="0" distB="0" distL="114300" distR="114300">
            <wp:extent cx="3611880" cy="1501140"/>
            <wp:effectExtent l="0" t="0" r="0"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3611880" cy="150114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所谓的写屏障，其实就是指在赋值操作前后，加入一些处理（可以参考AOP的概念）：</w:t>
      </w:r>
    </w:p>
    <w:p>
      <w:pPr>
        <w:numPr>
          <w:ilvl w:val="0"/>
          <w:numId w:val="0"/>
        </w:numPr>
        <w:ind w:leftChars="0"/>
        <w:rPr>
          <w:rFonts w:hint="eastAsia"/>
          <w:lang w:val="en-US" w:eastAsia="zh-CN"/>
        </w:rPr>
      </w:pPr>
      <w:r>
        <w:drawing>
          <wp:inline distT="0" distB="0" distL="114300" distR="114300">
            <wp:extent cx="3703320" cy="108204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3703320" cy="1082040"/>
                    </a:xfrm>
                    <a:prstGeom prst="rect">
                      <a:avLst/>
                    </a:prstGeom>
                    <a:noFill/>
                    <a:ln>
                      <a:noFill/>
                    </a:ln>
                  </pic:spPr>
                </pic:pic>
              </a:graphicData>
            </a:graphic>
          </wp:inline>
        </w:drawing>
      </w:r>
    </w:p>
    <w:p>
      <w:pPr>
        <w:numPr>
          <w:ilvl w:val="0"/>
          <w:numId w:val="7"/>
        </w:numPr>
        <w:ind w:left="420" w:leftChars="0" w:hanging="420" w:firstLineChars="0"/>
        <w:rPr>
          <w:rFonts w:hint="eastAsia"/>
          <w:b/>
          <w:bCs/>
          <w:lang w:val="en-US" w:eastAsia="zh-CN"/>
        </w:rPr>
      </w:pPr>
      <w:r>
        <w:rPr>
          <w:rFonts w:hint="eastAsia"/>
          <w:b/>
          <w:bCs/>
          <w:lang w:val="en-US" w:eastAsia="zh-CN"/>
        </w:rPr>
        <w:t>写屏障实现SATB</w:t>
      </w:r>
    </w:p>
    <w:p>
      <w:pPr>
        <w:numPr>
          <w:ilvl w:val="0"/>
          <w:numId w:val="0"/>
        </w:numPr>
        <w:ind w:leftChars="0" w:firstLine="420" w:firstLineChars="0"/>
        <w:rPr>
          <w:rFonts w:hint="eastAsia"/>
          <w:b w:val="0"/>
          <w:bCs w:val="0"/>
          <w:lang w:val="en-US" w:eastAsia="zh-CN"/>
        </w:rPr>
      </w:pPr>
      <w:r>
        <w:rPr>
          <w:rFonts w:hint="eastAsia"/>
          <w:b w:val="0"/>
          <w:bCs w:val="0"/>
          <w:lang w:val="en-US" w:eastAsia="zh-CN"/>
        </w:rPr>
        <w:t>当对象B的成员变量的引用发生变化时，比如引用消失（a.b.d = null），我们可以利用写屏障，将B原来成员变量的引用对象D记录下来：</w:t>
      </w:r>
    </w:p>
    <w:p>
      <w:pPr>
        <w:numPr>
          <w:ilvl w:val="0"/>
          <w:numId w:val="0"/>
        </w:numPr>
        <w:ind w:leftChars="0" w:firstLine="420" w:firstLineChars="0"/>
      </w:pPr>
      <w:r>
        <w:drawing>
          <wp:inline distT="0" distB="0" distL="114300" distR="114300">
            <wp:extent cx="3360420" cy="929640"/>
            <wp:effectExtent l="0" t="0" r="762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3360420" cy="929640"/>
                    </a:xfrm>
                    <a:prstGeom prst="rect">
                      <a:avLst/>
                    </a:prstGeom>
                    <a:noFill/>
                    <a:ln>
                      <a:noFill/>
                    </a:ln>
                  </pic:spPr>
                </pic:pic>
              </a:graphicData>
            </a:graphic>
          </wp:inline>
        </w:drawing>
      </w:r>
    </w:p>
    <w:p>
      <w:pPr>
        <w:numPr>
          <w:ilvl w:val="0"/>
          <w:numId w:val="7"/>
        </w:numPr>
        <w:ind w:left="420" w:leftChars="0" w:hanging="420" w:firstLineChars="0"/>
        <w:rPr>
          <w:rFonts w:hint="eastAsia"/>
          <w:b/>
          <w:bCs/>
          <w:lang w:val="en-US" w:eastAsia="zh-CN"/>
        </w:rPr>
      </w:pPr>
      <w:r>
        <w:rPr>
          <w:rFonts w:hint="eastAsia"/>
          <w:b/>
          <w:bCs/>
          <w:lang w:val="en-US" w:eastAsia="zh-CN"/>
        </w:rPr>
        <w:t>写屏障实现增量更新</w:t>
      </w:r>
    </w:p>
    <w:p>
      <w:pPr>
        <w:numPr>
          <w:ilvl w:val="0"/>
          <w:numId w:val="0"/>
        </w:numPr>
        <w:ind w:leftChars="0" w:firstLine="420" w:firstLineChars="0"/>
        <w:rPr>
          <w:rFonts w:hint="default"/>
          <w:lang w:val="en-US" w:eastAsia="zh-CN"/>
        </w:rPr>
      </w:pPr>
      <w:r>
        <w:rPr>
          <w:rFonts w:hint="eastAsia"/>
        </w:rPr>
        <w:t>当对象A的成员变量的引用发生变化时，比如新增引用（a.d = d），我们可以利用写屏障，将A新的成员变量引用对象D记录下来：</w:t>
      </w:r>
    </w:p>
    <w:p>
      <w:pPr>
        <w:ind w:firstLine="420" w:firstLineChars="0"/>
      </w:pPr>
      <w:r>
        <w:drawing>
          <wp:inline distT="0" distB="0" distL="114300" distR="114300">
            <wp:extent cx="3649980" cy="716280"/>
            <wp:effectExtent l="0" t="0" r="762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3649980" cy="716280"/>
                    </a:xfrm>
                    <a:prstGeom prst="rect">
                      <a:avLst/>
                    </a:prstGeom>
                    <a:noFill/>
                    <a:ln>
                      <a:noFill/>
                    </a:ln>
                  </pic:spPr>
                </pic:pic>
              </a:graphicData>
            </a:graphic>
          </wp:inline>
        </w:drawing>
      </w:r>
    </w:p>
    <w:p>
      <w:pPr>
        <w:numPr>
          <w:ilvl w:val="0"/>
          <w:numId w:val="7"/>
        </w:numPr>
        <w:ind w:left="420" w:leftChars="0" w:hanging="420" w:firstLineChars="0"/>
        <w:rPr>
          <w:rFonts w:hint="default"/>
          <w:lang w:val="en-US" w:eastAsia="zh-CN"/>
        </w:rPr>
      </w:pPr>
      <w:r>
        <w:rPr>
          <w:rFonts w:hint="eastAsia"/>
          <w:b/>
          <w:bCs/>
          <w:lang w:val="en-US" w:eastAsia="zh-CN"/>
        </w:rPr>
        <w:t>读屏障</w:t>
      </w:r>
    </w:p>
    <w:p>
      <w:pPr>
        <w:numPr>
          <w:ilvl w:val="0"/>
          <w:numId w:val="0"/>
        </w:numPr>
        <w:ind w:leftChars="0"/>
        <w:rPr>
          <w:rFonts w:hint="default"/>
          <w:lang w:val="en-US" w:eastAsia="zh-CN"/>
        </w:rPr>
      </w:pPr>
      <w:r>
        <w:rPr>
          <w:rFonts w:hint="default"/>
          <w:lang w:val="en-US" w:eastAsia="zh-CN"/>
        </w:rPr>
        <w:t>oop oop_field_load(oop* field) {</w:t>
      </w:r>
    </w:p>
    <w:p>
      <w:pPr>
        <w:numPr>
          <w:ilvl w:val="0"/>
          <w:numId w:val="0"/>
        </w:numPr>
        <w:ind w:leftChars="0" w:firstLine="420" w:firstLineChars="0"/>
        <w:rPr>
          <w:rFonts w:hint="default"/>
          <w:lang w:val="en-US" w:eastAsia="zh-CN"/>
        </w:rPr>
      </w:pPr>
      <w:r>
        <w:rPr>
          <w:rFonts w:hint="default"/>
          <w:lang w:val="en-US" w:eastAsia="zh-CN"/>
        </w:rPr>
        <w:t>pre_load_barrier(field); // 读屏障‐读取前操作</w:t>
      </w:r>
    </w:p>
    <w:p>
      <w:pPr>
        <w:numPr>
          <w:ilvl w:val="0"/>
          <w:numId w:val="0"/>
        </w:numPr>
        <w:ind w:leftChars="0" w:firstLine="420" w:firstLineChars="0"/>
        <w:rPr>
          <w:rFonts w:hint="default"/>
          <w:lang w:val="en-US" w:eastAsia="zh-CN"/>
        </w:rPr>
      </w:pPr>
      <w:r>
        <w:rPr>
          <w:rFonts w:hint="default"/>
          <w:lang w:val="en-US" w:eastAsia="zh-CN"/>
        </w:rPr>
        <w:t>return *field;</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r>
        <w:rPr>
          <w:rFonts w:hint="default"/>
          <w:lang w:val="en-US" w:eastAsia="zh-CN"/>
        </w:rPr>
        <w:t>读屏障是直接针对第一步：D d = a.b.d，当读取成员变量时，一律记录下来</w:t>
      </w:r>
    </w:p>
    <w:p>
      <w:pPr>
        <w:numPr>
          <w:ilvl w:val="0"/>
          <w:numId w:val="0"/>
        </w:numPr>
        <w:ind w:leftChars="0"/>
        <w:rPr>
          <w:rFonts w:hint="eastAsia"/>
          <w:lang w:val="en-US" w:eastAsia="zh-CN"/>
        </w:rPr>
      </w:pPr>
      <w:r>
        <w:rPr>
          <w:rFonts w:hint="default"/>
          <w:lang w:val="en-US" w:eastAsia="zh-CN"/>
        </w:rPr>
        <w:drawing>
          <wp:inline distT="0" distB="0" distL="114300" distR="114300">
            <wp:extent cx="3238500" cy="838200"/>
            <wp:effectExtent l="0" t="0" r="7620" b="0"/>
            <wp:docPr id="14" name="图片 14" descr="169648461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96484611658"/>
                    <pic:cNvPicPr>
                      <a:picLocks noChangeAspect="1"/>
                    </pic:cNvPicPr>
                  </pic:nvPicPr>
                  <pic:blipFill>
                    <a:blip r:embed="rId17"/>
                    <a:stretch>
                      <a:fillRect/>
                    </a:stretch>
                  </pic:blipFill>
                  <pic:spPr>
                    <a:xfrm>
                      <a:off x="0" y="0"/>
                      <a:ext cx="3238500" cy="838200"/>
                    </a:xfrm>
                    <a:prstGeom prst="rect">
                      <a:avLst/>
                    </a:prstGeom>
                  </pic:spPr>
                </pic:pic>
              </a:graphicData>
            </a:graphic>
          </wp:inline>
        </w:drawing>
      </w:r>
    </w:p>
    <w:p>
      <w:pPr>
        <w:numPr>
          <w:ilvl w:val="0"/>
          <w:numId w:val="7"/>
        </w:numPr>
        <w:ind w:left="420" w:leftChars="0" w:hanging="420" w:firstLineChars="0"/>
        <w:rPr>
          <w:rFonts w:hint="default"/>
          <w:lang w:val="en-US" w:eastAsia="zh-CN"/>
        </w:rPr>
      </w:pPr>
      <w:r>
        <w:rPr>
          <w:rFonts w:hint="eastAsia"/>
          <w:b/>
          <w:bCs/>
          <w:lang w:val="en-US" w:eastAsia="zh-CN"/>
        </w:rPr>
        <w:t>综述</w:t>
      </w:r>
    </w:p>
    <w:p>
      <w:pPr>
        <w:rPr>
          <w:rFonts w:hint="eastAsia"/>
          <w:lang w:val="en-US" w:eastAsia="zh-CN"/>
        </w:rPr>
      </w:pPr>
    </w:p>
    <w:p>
      <w:pPr>
        <w:ind w:firstLine="420" w:firstLineChars="0"/>
        <w:rPr>
          <w:rFonts w:hint="default"/>
          <w:lang w:val="en-US" w:eastAsia="zh-CN"/>
        </w:rPr>
      </w:pPr>
      <w:r>
        <w:rPr>
          <w:rFonts w:hint="default"/>
          <w:lang w:val="en-US" w:eastAsia="zh-CN"/>
        </w:rPr>
        <w:t>现代追踪式（可达性分析）的垃圾回收器几乎都借鉴了三色标记的算法思想，尽管实现的方式不尽相同：比如白色/黑色集合一般都不会出现（但是有其他体现颜色的地方）、灰色集合可以通过栈/队列/缓存日志等方式进行实现、遍历方式可以是广度/深度遍历等等。</w:t>
      </w:r>
    </w:p>
    <w:p>
      <w:pPr>
        <w:rPr>
          <w:rFonts w:hint="default"/>
          <w:lang w:val="en-US" w:eastAsia="zh-CN"/>
        </w:rPr>
      </w:pPr>
      <w:r>
        <w:rPr>
          <w:rFonts w:hint="default"/>
          <w:lang w:val="en-US" w:eastAsia="zh-CN"/>
        </w:rPr>
        <w:t>对于读写屏障，以Java HotSpot VM为例，其并发标记时对漏标的处理方案如下：</w:t>
      </w:r>
    </w:p>
    <w:p>
      <w:pPr>
        <w:numPr>
          <w:ilvl w:val="0"/>
          <w:numId w:val="7"/>
        </w:numPr>
        <w:ind w:left="420" w:leftChars="0" w:hanging="420" w:firstLineChars="0"/>
        <w:rPr>
          <w:rFonts w:hint="default"/>
          <w:lang w:val="en-US" w:eastAsia="zh-CN"/>
        </w:rPr>
      </w:pPr>
      <w:r>
        <w:rPr>
          <w:rFonts w:hint="default"/>
          <w:lang w:val="en-US" w:eastAsia="zh-CN"/>
        </w:rPr>
        <w:t>CMS：写屏障 + 增量更新</w:t>
      </w:r>
    </w:p>
    <w:p>
      <w:pPr>
        <w:numPr>
          <w:ilvl w:val="0"/>
          <w:numId w:val="7"/>
        </w:numPr>
        <w:ind w:left="420" w:leftChars="0" w:hanging="420" w:firstLineChars="0"/>
        <w:rPr>
          <w:rFonts w:hint="default"/>
          <w:lang w:val="en-US" w:eastAsia="zh-CN"/>
        </w:rPr>
      </w:pPr>
      <w:r>
        <w:rPr>
          <w:rFonts w:hint="default"/>
          <w:lang w:val="en-US" w:eastAsia="zh-CN"/>
        </w:rPr>
        <w:t>G1，Shenandoah：写屏障 + SATB</w:t>
      </w:r>
    </w:p>
    <w:p>
      <w:pPr>
        <w:numPr>
          <w:ilvl w:val="0"/>
          <w:numId w:val="7"/>
        </w:numPr>
        <w:ind w:left="420" w:leftChars="0" w:hanging="420" w:firstLineChars="0"/>
        <w:rPr>
          <w:rFonts w:hint="default"/>
          <w:lang w:val="en-US" w:eastAsia="zh-CN"/>
        </w:rPr>
      </w:pPr>
      <w:r>
        <w:rPr>
          <w:rFonts w:hint="default"/>
          <w:lang w:val="en-US" w:eastAsia="zh-CN"/>
        </w:rPr>
        <w:t>ZGC：读屏障</w:t>
      </w:r>
    </w:p>
    <w:p>
      <w:pPr>
        <w:ind w:firstLine="420" w:firstLineChars="0"/>
        <w:rPr>
          <w:rFonts w:hint="default"/>
          <w:lang w:val="en-US" w:eastAsia="zh-CN"/>
        </w:rPr>
      </w:pPr>
      <w:r>
        <w:rPr>
          <w:rFonts w:hint="default"/>
          <w:lang w:val="en-US" w:eastAsia="zh-CN"/>
        </w:rPr>
        <w:t>工程实现中，读写屏障还有其他功能，比如写屏障可以用于记录跨代/区引用的变化，读屏障可以用于支持移动对象的并发执行等。功能之外，还有性能的考虑，所以对于选择哪种，每款垃圾回收器都有自己的想法。</w:t>
      </w:r>
    </w:p>
    <w:p>
      <w:pPr>
        <w:ind w:firstLine="420" w:firstLineChars="0"/>
        <w:rPr>
          <w:rFonts w:hint="default"/>
          <w:lang w:val="en-US" w:eastAsia="zh-CN"/>
        </w:rPr>
      </w:pPr>
      <w:r>
        <w:rPr>
          <w:rFonts w:hint="default"/>
          <w:lang w:val="en-US" w:eastAsia="zh-CN"/>
        </w:rPr>
        <w:t>为什么G1用</w:t>
      </w:r>
      <w:r>
        <w:rPr>
          <w:rFonts w:hint="eastAsia"/>
          <w:lang w:val="en-US" w:eastAsia="zh-CN"/>
        </w:rPr>
        <w:t>原始快照</w:t>
      </w:r>
      <w:r>
        <w:rPr>
          <w:rFonts w:hint="default"/>
          <w:lang w:val="en-US" w:eastAsia="zh-CN"/>
        </w:rPr>
        <w:t>SATB？CMS用增量更新？</w:t>
      </w:r>
    </w:p>
    <w:p>
      <w:pPr>
        <w:rPr>
          <w:rFonts w:hint="default"/>
          <w:lang w:val="en-US" w:eastAsia="zh-CN"/>
        </w:rPr>
      </w:pPr>
      <w:r>
        <w:rPr>
          <w:rFonts w:hint="default"/>
          <w:lang w:val="en-US" w:eastAsia="zh-CN"/>
        </w:rPr>
        <w:t>我的理解：SATB相对增量更新效率会高(当然SATB可能造成更多的浮动垃圾)，因为不需要在重新标记阶段再次深度扫描被删除引用对象，而CMS对增量引用的根对象会做深度扫描，G1因为很多对象都位于不同的region，CMS就一块老年代区域，重新深度扫描对象的话G1的代价会比CMS高，所以G1选择SATB不深度扫描对象，只是简单标记，等到下一轮GC再深度扫描。</w:t>
      </w:r>
    </w:p>
    <w:p>
      <w:pPr>
        <w:pStyle w:val="4"/>
        <w:numPr>
          <w:ilvl w:val="1"/>
          <w:numId w:val="1"/>
        </w:numPr>
        <w:bidi w:val="0"/>
        <w:ind w:left="567" w:leftChars="0" w:hanging="567"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记忆集与卡表</w:t>
      </w:r>
    </w:p>
    <w:p>
      <w:pPr>
        <w:ind w:firstLine="420" w:firstLineChars="0"/>
        <w:rPr>
          <w:rFonts w:hint="eastAsia"/>
          <w:lang w:val="en-US" w:eastAsia="zh-CN"/>
        </w:rPr>
      </w:pPr>
      <w:r>
        <w:rPr>
          <w:rFonts w:hint="eastAsia"/>
          <w:lang w:val="en-US" w:eastAsia="zh-CN"/>
        </w:rPr>
        <w:t>在新生代做GCRoots可达性扫描过程中可能会碰到跨代引用的对象，这种如果又去对老年代再去扫描效率太低了。</w:t>
      </w:r>
    </w:p>
    <w:p>
      <w:pPr>
        <w:ind w:firstLine="420" w:firstLineChars="0"/>
        <w:rPr>
          <w:rFonts w:hint="eastAsia"/>
          <w:lang w:val="en-US" w:eastAsia="zh-CN"/>
        </w:rPr>
      </w:pPr>
      <w:r>
        <w:rPr>
          <w:rFonts w:hint="eastAsia"/>
          <w:lang w:val="en-US" w:eastAsia="zh-CN"/>
        </w:rPr>
        <w:t>为此，在新生代可以引入记录集（Remember Set）的数据结构（记录从非收集区到收集区的指针集合），避免把整个老年代加入GCRoots扫描范围。事实上并不只是新生代、 老年代之间才有跨代引用的问题， 所有涉及部分区域收集（Partial GC） 行为的垃圾收集器， 典型的如G1、 ZGC和Shenandoah收集器， 都会面临相同的问题。</w:t>
      </w:r>
    </w:p>
    <w:p>
      <w:pPr>
        <w:ind w:firstLine="420" w:firstLineChars="0"/>
        <w:rPr>
          <w:rFonts w:hint="eastAsia"/>
          <w:lang w:val="en-US" w:eastAsia="zh-CN"/>
        </w:rPr>
      </w:pPr>
      <w:r>
        <w:rPr>
          <w:rFonts w:hint="eastAsia"/>
          <w:lang w:val="en-US" w:eastAsia="zh-CN"/>
        </w:rPr>
        <w:t>垃圾收集场景中，收集器只需通过记忆集判断出某一块非收集区域是否存在指向收集区域的指针即可，无需了解跨代引用指针的全部细节。</w:t>
      </w:r>
    </w:p>
    <w:p>
      <w:pPr>
        <w:ind w:firstLine="420" w:firstLineChars="0"/>
        <w:rPr>
          <w:rFonts w:hint="eastAsia"/>
          <w:lang w:val="en-US" w:eastAsia="zh-CN"/>
        </w:rPr>
      </w:pPr>
      <w:r>
        <w:rPr>
          <w:rFonts w:hint="eastAsia"/>
          <w:lang w:val="en-US" w:eastAsia="zh-CN"/>
        </w:rPr>
        <w:t>hotspot使用一种叫做“卡表”(cardtable)的方式实现记忆集，也是目前最常用的一种方式。关于卡表与记忆集的关系，可以类比为Java语言中HashMap与Map的关系。</w:t>
      </w:r>
    </w:p>
    <w:p>
      <w:pPr>
        <w:ind w:firstLine="420" w:firstLineChars="0"/>
        <w:rPr>
          <w:rFonts w:hint="eastAsia"/>
          <w:lang w:val="en-US" w:eastAsia="zh-CN"/>
        </w:rPr>
      </w:pPr>
      <w:r>
        <w:rPr>
          <w:rFonts w:hint="eastAsia"/>
          <w:lang w:val="en-US" w:eastAsia="zh-CN"/>
        </w:rPr>
        <w:t>卡表是使用一个字节数组实现：CARD_TABLE[ ]，每个元素对应着其标识的内存区域一块特定大小的内存块，称为“卡页”。</w:t>
      </w:r>
    </w:p>
    <w:p>
      <w:pPr>
        <w:ind w:firstLine="420" w:firstLineChars="0"/>
        <w:rPr>
          <w:rFonts w:hint="eastAsia"/>
          <w:lang w:val="en-US" w:eastAsia="zh-CN"/>
        </w:rPr>
      </w:pPr>
      <w:r>
        <w:rPr>
          <w:rFonts w:hint="eastAsia"/>
          <w:lang w:val="en-US" w:eastAsia="zh-CN"/>
        </w:rPr>
        <w:t>hotSpot使用的卡页是2^9大小，即512字节。</w:t>
      </w:r>
    </w:p>
    <w:p>
      <w:pPr>
        <w:rPr>
          <w:rFonts w:hint="eastAsia"/>
          <w:lang w:val="en-US" w:eastAsia="zh-CN"/>
        </w:rPr>
      </w:pPr>
      <w:r>
        <w:drawing>
          <wp:inline distT="0" distB="0" distL="114300" distR="114300">
            <wp:extent cx="4960620" cy="3093720"/>
            <wp:effectExtent l="0" t="0" r="762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8"/>
                    <a:stretch>
                      <a:fillRect/>
                    </a:stretch>
                  </pic:blipFill>
                  <pic:spPr>
                    <a:xfrm>
                      <a:off x="0" y="0"/>
                      <a:ext cx="4960620" cy="3093720"/>
                    </a:xfrm>
                    <a:prstGeom prst="rect">
                      <a:avLst/>
                    </a:prstGeom>
                    <a:noFill/>
                    <a:ln>
                      <a:noFill/>
                    </a:ln>
                  </pic:spPr>
                </pic:pic>
              </a:graphicData>
            </a:graphic>
          </wp:inline>
        </w:drawing>
      </w:r>
    </w:p>
    <w:p>
      <w:pPr>
        <w:numPr>
          <w:ilvl w:val="0"/>
          <w:numId w:val="0"/>
        </w:numPr>
        <w:ind w:leftChars="0" w:firstLine="420" w:firstLineChars="0"/>
        <w:rPr>
          <w:rFonts w:hint="default"/>
          <w:b w:val="0"/>
          <w:bCs w:val="0"/>
          <w:lang w:val="en-US" w:eastAsia="zh-CN"/>
        </w:rPr>
      </w:pPr>
    </w:p>
    <w:p>
      <w:pPr>
        <w:numPr>
          <w:ilvl w:val="0"/>
          <w:numId w:val="0"/>
        </w:numPr>
        <w:ind w:firstLine="420" w:firstLineChars="0"/>
        <w:rPr>
          <w:rFonts w:hint="default"/>
          <w:b w:val="0"/>
          <w:bCs w:val="0"/>
          <w:lang w:val="en-US" w:eastAsia="zh-CN"/>
        </w:rPr>
      </w:pPr>
      <w:r>
        <w:rPr>
          <w:rFonts w:hint="default"/>
          <w:b w:val="0"/>
          <w:bCs w:val="0"/>
          <w:lang w:val="en-US" w:eastAsia="zh-CN"/>
        </w:rPr>
        <w:t>一个卡页中可包含多个对象，只要有一个对象的字段存在跨代指针，其对应的卡表的元素标识就变成1，表示该元素变脏，否则为0.</w:t>
      </w:r>
    </w:p>
    <w:p>
      <w:pPr>
        <w:numPr>
          <w:ilvl w:val="0"/>
          <w:numId w:val="0"/>
        </w:numPr>
        <w:ind w:leftChars="0" w:firstLine="420" w:firstLineChars="0"/>
        <w:rPr>
          <w:rFonts w:hint="default"/>
          <w:b w:val="0"/>
          <w:bCs w:val="0"/>
          <w:lang w:val="en-US" w:eastAsia="zh-CN"/>
        </w:rPr>
      </w:pPr>
      <w:r>
        <w:rPr>
          <w:rFonts w:hint="default"/>
          <w:b w:val="0"/>
          <w:bCs w:val="0"/>
          <w:lang w:val="en-US" w:eastAsia="zh-CN"/>
        </w:rPr>
        <w:t>GC时，只要筛选本收集区的卡表中变脏的元素加入GCRoots里。</w:t>
      </w:r>
    </w:p>
    <w:p>
      <w:pPr>
        <w:numPr>
          <w:ilvl w:val="0"/>
          <w:numId w:val="0"/>
        </w:numPr>
        <w:ind w:leftChars="0" w:firstLine="420" w:firstLineChars="0"/>
        <w:rPr>
          <w:rFonts w:hint="default"/>
          <w:b w:val="0"/>
          <w:bCs w:val="0"/>
          <w:lang w:val="en-US" w:eastAsia="zh-CN"/>
        </w:rPr>
      </w:pPr>
    </w:p>
    <w:p>
      <w:pPr>
        <w:numPr>
          <w:ilvl w:val="0"/>
          <w:numId w:val="0"/>
        </w:numPr>
        <w:ind w:leftChars="0" w:firstLine="420" w:firstLineChars="0"/>
        <w:rPr>
          <w:rFonts w:hint="default"/>
          <w:b/>
          <w:bCs/>
          <w:lang w:val="en-US" w:eastAsia="zh-CN"/>
        </w:rPr>
      </w:pPr>
      <w:r>
        <w:rPr>
          <w:rFonts w:hint="default"/>
          <w:b/>
          <w:bCs/>
          <w:lang w:val="en-US" w:eastAsia="zh-CN"/>
        </w:rPr>
        <w:t>卡表的维护</w:t>
      </w:r>
    </w:p>
    <w:p>
      <w:pPr>
        <w:numPr>
          <w:ilvl w:val="0"/>
          <w:numId w:val="0"/>
        </w:numPr>
        <w:ind w:leftChars="0" w:firstLine="420" w:firstLineChars="0"/>
        <w:rPr>
          <w:rFonts w:hint="default"/>
          <w:b w:val="0"/>
          <w:bCs w:val="0"/>
          <w:lang w:val="en-US" w:eastAsia="zh-CN"/>
        </w:rPr>
      </w:pPr>
      <w:r>
        <w:rPr>
          <w:rFonts w:hint="default"/>
          <w:b w:val="0"/>
          <w:bCs w:val="0"/>
          <w:lang w:val="en-US" w:eastAsia="zh-CN"/>
        </w:rPr>
        <w:t>卡表变脏上面已经说了，但是需要知道如何让卡表变脏，即发生引用字段赋值时，如何更新卡表对应的标识为1。</w:t>
      </w:r>
    </w:p>
    <w:p>
      <w:pPr>
        <w:numPr>
          <w:ilvl w:val="0"/>
          <w:numId w:val="0"/>
        </w:numPr>
        <w:ind w:leftChars="0" w:firstLine="420" w:firstLineChars="0"/>
        <w:rPr>
          <w:rFonts w:hint="default"/>
          <w:b w:val="0"/>
          <w:bCs w:val="0"/>
          <w:lang w:val="en-US" w:eastAsia="zh-CN"/>
        </w:rPr>
      </w:pPr>
      <w:r>
        <w:rPr>
          <w:rFonts w:hint="default"/>
          <w:b w:val="0"/>
          <w:bCs w:val="0"/>
          <w:lang w:val="en-US" w:eastAsia="zh-CN"/>
        </w:rPr>
        <w:t>Hotspot使用写屏障维护卡表状态。</w:t>
      </w:r>
    </w:p>
    <w:p>
      <w:pPr>
        <w:pStyle w:val="4"/>
        <w:numPr>
          <w:ilvl w:val="1"/>
          <w:numId w:val="1"/>
        </w:numPr>
        <w:bidi w:val="0"/>
        <w:ind w:left="567" w:leftChars="0" w:hanging="567" w:firstLineChars="0"/>
        <w:rPr>
          <w:rFonts w:hint="eastAsia"/>
          <w:lang w:val="en-US" w:eastAsia="zh-CN"/>
        </w:rPr>
      </w:pPr>
      <w:r>
        <w:rPr>
          <w:rFonts w:hint="eastAsia" w:ascii="宋体" w:hAnsi="宋体" w:eastAsia="宋体" w:cs="宋体"/>
          <w:sz w:val="21"/>
          <w:szCs w:val="21"/>
          <w:lang w:val="en-US" w:eastAsia="zh-CN"/>
        </w:rPr>
        <w:t>安全点与安全区域</w:t>
      </w:r>
    </w:p>
    <w:p>
      <w:pPr>
        <w:numPr>
          <w:ilvl w:val="0"/>
          <w:numId w:val="0"/>
        </w:numPr>
        <w:ind w:leftChars="0" w:firstLine="420" w:firstLineChars="0"/>
        <w:rPr>
          <w:rFonts w:hint="default"/>
          <w:b w:val="0"/>
          <w:bCs w:val="0"/>
          <w:lang w:val="en-US" w:eastAsia="zh-CN"/>
        </w:rPr>
      </w:pPr>
      <w:r>
        <w:rPr>
          <w:rFonts w:hint="default"/>
          <w:b/>
          <w:bCs/>
          <w:lang w:val="en-US" w:eastAsia="zh-CN"/>
        </w:rPr>
        <w:t>安全点</w:t>
      </w:r>
      <w:r>
        <w:rPr>
          <w:rFonts w:hint="default"/>
          <w:b w:val="0"/>
          <w:bCs w:val="0"/>
          <w:lang w:val="en-US" w:eastAsia="zh-CN"/>
        </w:rPr>
        <w:t>就是指代码中一些特定的位置,当线程运行到这些位置时它的状态是确定的,这样JVM就可以安全的进行一些操作,比如GC等，所以GC不是想什么时候做就立即触发的，是需要等待所有线程运行到安全点后才能触发。</w:t>
      </w:r>
    </w:p>
    <w:p>
      <w:pPr>
        <w:numPr>
          <w:ilvl w:val="0"/>
          <w:numId w:val="0"/>
        </w:numPr>
        <w:ind w:leftChars="0" w:firstLine="420" w:firstLineChars="0"/>
        <w:rPr>
          <w:rFonts w:hint="default"/>
          <w:b w:val="0"/>
          <w:bCs w:val="0"/>
          <w:lang w:val="en-US" w:eastAsia="zh-CN"/>
        </w:rPr>
      </w:pPr>
      <w:r>
        <w:rPr>
          <w:rFonts w:hint="default"/>
          <w:b w:val="0"/>
          <w:bCs w:val="0"/>
          <w:lang w:val="en-US" w:eastAsia="zh-CN"/>
        </w:rPr>
        <w:t>这些特定的安全点位置主要有以下几种:</w:t>
      </w:r>
    </w:p>
    <w:p>
      <w:pPr>
        <w:numPr>
          <w:ilvl w:val="0"/>
          <w:numId w:val="0"/>
        </w:numPr>
        <w:ind w:leftChars="0" w:firstLine="420" w:firstLineChars="0"/>
        <w:rPr>
          <w:rFonts w:hint="default"/>
          <w:b w:val="0"/>
          <w:bCs w:val="0"/>
          <w:lang w:val="en-US" w:eastAsia="zh-CN"/>
        </w:rPr>
      </w:pPr>
      <w:r>
        <w:rPr>
          <w:rFonts w:hint="default"/>
          <w:b w:val="0"/>
          <w:bCs w:val="0"/>
          <w:lang w:val="en-US" w:eastAsia="zh-CN"/>
        </w:rPr>
        <w:t>1. 方法返回之前</w:t>
      </w:r>
    </w:p>
    <w:p>
      <w:pPr>
        <w:numPr>
          <w:ilvl w:val="0"/>
          <w:numId w:val="0"/>
        </w:numPr>
        <w:ind w:leftChars="0" w:firstLine="420" w:firstLineChars="0"/>
        <w:rPr>
          <w:rFonts w:hint="default"/>
          <w:b w:val="0"/>
          <w:bCs w:val="0"/>
          <w:lang w:val="en-US" w:eastAsia="zh-CN"/>
        </w:rPr>
      </w:pPr>
      <w:r>
        <w:rPr>
          <w:rFonts w:hint="default"/>
          <w:b w:val="0"/>
          <w:bCs w:val="0"/>
          <w:lang w:val="en-US" w:eastAsia="zh-CN"/>
        </w:rPr>
        <w:t>2. 调用某个方法之后</w:t>
      </w:r>
    </w:p>
    <w:p>
      <w:pPr>
        <w:numPr>
          <w:ilvl w:val="0"/>
          <w:numId w:val="0"/>
        </w:numPr>
        <w:ind w:leftChars="0" w:firstLine="420" w:firstLineChars="0"/>
        <w:rPr>
          <w:rFonts w:hint="default"/>
          <w:b w:val="0"/>
          <w:bCs w:val="0"/>
          <w:lang w:val="en-US" w:eastAsia="zh-CN"/>
        </w:rPr>
      </w:pPr>
      <w:r>
        <w:rPr>
          <w:rFonts w:hint="default"/>
          <w:b w:val="0"/>
          <w:bCs w:val="0"/>
          <w:lang w:val="en-US" w:eastAsia="zh-CN"/>
        </w:rPr>
        <w:t>3. 抛出异常的位置</w:t>
      </w:r>
    </w:p>
    <w:p>
      <w:pPr>
        <w:numPr>
          <w:ilvl w:val="0"/>
          <w:numId w:val="0"/>
        </w:numPr>
        <w:ind w:leftChars="0" w:firstLine="420" w:firstLineChars="0"/>
        <w:rPr>
          <w:rFonts w:hint="default"/>
          <w:b w:val="0"/>
          <w:bCs w:val="0"/>
          <w:lang w:val="en-US" w:eastAsia="zh-CN"/>
        </w:rPr>
      </w:pPr>
      <w:r>
        <w:rPr>
          <w:rFonts w:hint="default"/>
          <w:b w:val="0"/>
          <w:bCs w:val="0"/>
          <w:lang w:val="en-US" w:eastAsia="zh-CN"/>
        </w:rPr>
        <w:t>4. 循环的末尾</w:t>
      </w:r>
    </w:p>
    <w:p>
      <w:pPr>
        <w:numPr>
          <w:ilvl w:val="0"/>
          <w:numId w:val="0"/>
        </w:numPr>
        <w:ind w:leftChars="0" w:firstLine="420" w:firstLineChars="0"/>
        <w:rPr>
          <w:rFonts w:hint="default"/>
          <w:b w:val="0"/>
          <w:bCs w:val="0"/>
          <w:lang w:val="en-US" w:eastAsia="zh-CN"/>
        </w:rPr>
      </w:pPr>
      <w:r>
        <w:rPr>
          <w:rFonts w:hint="default"/>
          <w:b w:val="0"/>
          <w:bCs w:val="0"/>
          <w:lang w:val="en-US" w:eastAsia="zh-CN"/>
        </w:rPr>
        <w:t>大体实现思想是当垃圾收集需要中断线程的时候， 不直接对线程操作， 仅仅简单地设置一个标志位， 各个线程执行过程时会不停地主动去轮询这个标志， 一旦发现中断标志为真时就自己在最近的安全点上主动中断挂起。 轮询标志的地方和安全点是重合的。</w:t>
      </w:r>
    </w:p>
    <w:p>
      <w:pPr>
        <w:numPr>
          <w:ilvl w:val="0"/>
          <w:numId w:val="0"/>
        </w:numPr>
        <w:ind w:leftChars="0" w:firstLine="420" w:firstLineChars="0"/>
        <w:rPr>
          <w:rFonts w:hint="default"/>
          <w:b w:val="0"/>
          <w:bCs w:val="0"/>
          <w:lang w:val="en-US" w:eastAsia="zh-CN"/>
        </w:rPr>
      </w:pPr>
      <w:r>
        <w:rPr>
          <w:rFonts w:hint="default"/>
          <w:b/>
          <w:bCs/>
          <w:lang w:val="en-US" w:eastAsia="zh-CN"/>
        </w:rPr>
        <w:t>安全区域</w:t>
      </w:r>
      <w:r>
        <w:rPr>
          <w:rFonts w:hint="default"/>
          <w:b w:val="0"/>
          <w:bCs w:val="0"/>
          <w:lang w:val="en-US" w:eastAsia="zh-CN"/>
        </w:rPr>
        <w:t>又是什么？</w:t>
      </w:r>
    </w:p>
    <w:p>
      <w:pPr>
        <w:numPr>
          <w:ilvl w:val="0"/>
          <w:numId w:val="0"/>
        </w:numPr>
        <w:ind w:leftChars="0" w:firstLine="420" w:firstLineChars="0"/>
        <w:rPr>
          <w:rFonts w:hint="default"/>
          <w:b w:val="0"/>
          <w:bCs w:val="0"/>
          <w:lang w:val="en-US" w:eastAsia="zh-CN"/>
        </w:rPr>
      </w:pPr>
      <w:r>
        <w:rPr>
          <w:rFonts w:hint="default"/>
          <w:b w:val="0"/>
          <w:bCs w:val="0"/>
          <w:lang w:val="en-US" w:eastAsia="zh-CN"/>
        </w:rPr>
        <w:t>Safe Point 是对正在执行的线程设定的。</w:t>
      </w:r>
    </w:p>
    <w:p>
      <w:pPr>
        <w:numPr>
          <w:ilvl w:val="0"/>
          <w:numId w:val="0"/>
        </w:numPr>
        <w:ind w:leftChars="0" w:firstLine="420" w:firstLineChars="0"/>
        <w:rPr>
          <w:rFonts w:hint="default"/>
          <w:b w:val="0"/>
          <w:bCs w:val="0"/>
          <w:lang w:val="en-US" w:eastAsia="zh-CN"/>
        </w:rPr>
      </w:pPr>
      <w:r>
        <w:rPr>
          <w:rFonts w:hint="default"/>
          <w:b w:val="0"/>
          <w:bCs w:val="0"/>
          <w:lang w:val="en-US" w:eastAsia="zh-CN"/>
        </w:rPr>
        <w:t>如果一个线程处于 Sleep 或中断状态，它就不能响应 JVM 的中断请求，再运行到 Safe Point 上。</w:t>
      </w:r>
    </w:p>
    <w:p>
      <w:pPr>
        <w:numPr>
          <w:ilvl w:val="0"/>
          <w:numId w:val="0"/>
        </w:numPr>
        <w:ind w:leftChars="0" w:firstLine="420" w:firstLineChars="0"/>
        <w:rPr>
          <w:rFonts w:hint="default"/>
          <w:b w:val="0"/>
          <w:bCs w:val="0"/>
          <w:lang w:val="en-US" w:eastAsia="zh-CN"/>
        </w:rPr>
      </w:pPr>
      <w:r>
        <w:rPr>
          <w:rFonts w:hint="default"/>
          <w:b w:val="0"/>
          <w:bCs w:val="0"/>
          <w:lang w:val="en-US" w:eastAsia="zh-CN"/>
        </w:rPr>
        <w:t>因此 JVM 引入了 Safe Region。</w:t>
      </w:r>
    </w:p>
    <w:p>
      <w:pPr>
        <w:numPr>
          <w:ilvl w:val="0"/>
          <w:numId w:val="0"/>
        </w:numPr>
        <w:ind w:leftChars="0" w:firstLine="420" w:firstLineChars="0"/>
        <w:rPr>
          <w:rFonts w:hint="eastAsia" w:ascii="宋体" w:hAnsi="宋体" w:eastAsia="宋体" w:cs="宋体"/>
          <w:sz w:val="21"/>
          <w:szCs w:val="21"/>
          <w:lang w:val="en-US" w:eastAsia="zh-CN"/>
        </w:rPr>
      </w:pPr>
      <w:r>
        <w:rPr>
          <w:rFonts w:hint="default"/>
          <w:b w:val="0"/>
          <w:bCs w:val="0"/>
          <w:lang w:val="en-US" w:eastAsia="zh-CN"/>
        </w:rPr>
        <w:t>Safe Region 是指在一段代码片段中，引用关系不会发生变化。在这个区域内的任意地方开始 GC 都是安全的。</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DD028C"/>
    <w:multiLevelType w:val="singleLevel"/>
    <w:tmpl w:val="A3DD028C"/>
    <w:lvl w:ilvl="0" w:tentative="0">
      <w:start w:val="1"/>
      <w:numFmt w:val="decimal"/>
      <w:suff w:val="nothing"/>
      <w:lvlText w:val="%1，"/>
      <w:lvlJc w:val="left"/>
    </w:lvl>
  </w:abstractNum>
  <w:abstractNum w:abstractNumId="1">
    <w:nsid w:val="ABB7148E"/>
    <w:multiLevelType w:val="singleLevel"/>
    <w:tmpl w:val="ABB7148E"/>
    <w:lvl w:ilvl="0" w:tentative="0">
      <w:start w:val="1"/>
      <w:numFmt w:val="bullet"/>
      <w:lvlText w:val=""/>
      <w:lvlJc w:val="left"/>
      <w:pPr>
        <w:ind w:left="420" w:hanging="420"/>
      </w:pPr>
      <w:rPr>
        <w:rFonts w:hint="default" w:ascii="Wingdings" w:hAnsi="Wingdings"/>
      </w:rPr>
    </w:lvl>
  </w:abstractNum>
  <w:abstractNum w:abstractNumId="2">
    <w:nsid w:val="F5393B83"/>
    <w:multiLevelType w:val="multilevel"/>
    <w:tmpl w:val="F5393B83"/>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FE8951F9"/>
    <w:multiLevelType w:val="singleLevel"/>
    <w:tmpl w:val="FE8951F9"/>
    <w:lvl w:ilvl="0" w:tentative="0">
      <w:start w:val="1"/>
      <w:numFmt w:val="bullet"/>
      <w:lvlText w:val=""/>
      <w:lvlJc w:val="left"/>
      <w:pPr>
        <w:ind w:left="420" w:hanging="420"/>
      </w:pPr>
      <w:rPr>
        <w:rFonts w:hint="default" w:ascii="Wingdings" w:hAnsi="Wingdings"/>
      </w:rPr>
    </w:lvl>
  </w:abstractNum>
  <w:abstractNum w:abstractNumId="4">
    <w:nsid w:val="1EC31170"/>
    <w:multiLevelType w:val="singleLevel"/>
    <w:tmpl w:val="1EC31170"/>
    <w:lvl w:ilvl="0" w:tentative="0">
      <w:start w:val="1"/>
      <w:numFmt w:val="bullet"/>
      <w:lvlText w:val=""/>
      <w:lvlJc w:val="left"/>
      <w:pPr>
        <w:ind w:left="420" w:hanging="420"/>
      </w:pPr>
      <w:rPr>
        <w:rFonts w:hint="default" w:ascii="Wingdings" w:hAnsi="Wingdings"/>
      </w:rPr>
    </w:lvl>
  </w:abstractNum>
  <w:abstractNum w:abstractNumId="5">
    <w:nsid w:val="318FBF84"/>
    <w:multiLevelType w:val="singleLevel"/>
    <w:tmpl w:val="318FBF84"/>
    <w:lvl w:ilvl="0" w:tentative="0">
      <w:start w:val="1"/>
      <w:numFmt w:val="bullet"/>
      <w:lvlText w:val=""/>
      <w:lvlJc w:val="left"/>
      <w:pPr>
        <w:ind w:left="420" w:hanging="420"/>
      </w:pPr>
      <w:rPr>
        <w:rFonts w:hint="default" w:ascii="Wingdings" w:hAnsi="Wingdings"/>
      </w:rPr>
    </w:lvl>
  </w:abstractNum>
  <w:abstractNum w:abstractNumId="6">
    <w:nsid w:val="3852C6E9"/>
    <w:multiLevelType w:val="singleLevel"/>
    <w:tmpl w:val="3852C6E9"/>
    <w:lvl w:ilvl="0" w:tentative="0">
      <w:start w:val="1"/>
      <w:numFmt w:val="bullet"/>
      <w:lvlText w:val=""/>
      <w:lvlJc w:val="left"/>
      <w:pPr>
        <w:ind w:left="420" w:hanging="420"/>
      </w:pPr>
      <w:rPr>
        <w:rFonts w:hint="default" w:ascii="Wingdings" w:hAnsi="Wingdings"/>
      </w:rPr>
    </w:lvl>
  </w:abstractNum>
  <w:num w:numId="1">
    <w:abstractNumId w:val="2"/>
  </w:num>
  <w:num w:numId="2">
    <w:abstractNumId w:val="0"/>
  </w:num>
  <w:num w:numId="3">
    <w:abstractNumId w:val="4"/>
  </w:num>
  <w:num w:numId="4">
    <w:abstractNumId w:val="5"/>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I5ZDM0MmI3OTliYWUzOWQ5ZGE0M2JjNWMzNzZlOWUifQ=="/>
  </w:docVars>
  <w:rsids>
    <w:rsidRoot w:val="00000000"/>
    <w:rsid w:val="014F32E7"/>
    <w:rsid w:val="01884784"/>
    <w:rsid w:val="02D74B40"/>
    <w:rsid w:val="03004097"/>
    <w:rsid w:val="03247659"/>
    <w:rsid w:val="04207E21"/>
    <w:rsid w:val="04497102"/>
    <w:rsid w:val="04581CB1"/>
    <w:rsid w:val="04754611"/>
    <w:rsid w:val="04BD45D7"/>
    <w:rsid w:val="05B31869"/>
    <w:rsid w:val="08DE0208"/>
    <w:rsid w:val="09102B5A"/>
    <w:rsid w:val="09153A5B"/>
    <w:rsid w:val="09AD65FB"/>
    <w:rsid w:val="0A2543E3"/>
    <w:rsid w:val="0A6856A9"/>
    <w:rsid w:val="0CCE0D62"/>
    <w:rsid w:val="0E2826F4"/>
    <w:rsid w:val="0E39220B"/>
    <w:rsid w:val="0E56100F"/>
    <w:rsid w:val="0EE7435D"/>
    <w:rsid w:val="0EF645A0"/>
    <w:rsid w:val="0F5D3091"/>
    <w:rsid w:val="109C2F25"/>
    <w:rsid w:val="10E0785E"/>
    <w:rsid w:val="114C66F9"/>
    <w:rsid w:val="1256384E"/>
    <w:rsid w:val="137E4DB5"/>
    <w:rsid w:val="1424570B"/>
    <w:rsid w:val="14830684"/>
    <w:rsid w:val="14D40957"/>
    <w:rsid w:val="154A11A2"/>
    <w:rsid w:val="15A17689"/>
    <w:rsid w:val="16343DB8"/>
    <w:rsid w:val="16FB4205"/>
    <w:rsid w:val="17233056"/>
    <w:rsid w:val="18B0756E"/>
    <w:rsid w:val="19033B41"/>
    <w:rsid w:val="19A277FE"/>
    <w:rsid w:val="1D266050"/>
    <w:rsid w:val="1DE877AA"/>
    <w:rsid w:val="1E566E09"/>
    <w:rsid w:val="1E5906A7"/>
    <w:rsid w:val="1FD53D5E"/>
    <w:rsid w:val="206375BB"/>
    <w:rsid w:val="211A5ECC"/>
    <w:rsid w:val="21976CA7"/>
    <w:rsid w:val="245416F5"/>
    <w:rsid w:val="247104F9"/>
    <w:rsid w:val="251D5F8B"/>
    <w:rsid w:val="26243349"/>
    <w:rsid w:val="27117D71"/>
    <w:rsid w:val="27341B5F"/>
    <w:rsid w:val="27AF30E6"/>
    <w:rsid w:val="2808162B"/>
    <w:rsid w:val="28FE60D3"/>
    <w:rsid w:val="2B5B15BB"/>
    <w:rsid w:val="2B626DED"/>
    <w:rsid w:val="2B7803BF"/>
    <w:rsid w:val="2B874A48"/>
    <w:rsid w:val="2BA52305"/>
    <w:rsid w:val="2CDA29B3"/>
    <w:rsid w:val="2CEB696E"/>
    <w:rsid w:val="2D885DEC"/>
    <w:rsid w:val="2DD136C7"/>
    <w:rsid w:val="2F252369"/>
    <w:rsid w:val="2F9F50DC"/>
    <w:rsid w:val="30515682"/>
    <w:rsid w:val="30CE282F"/>
    <w:rsid w:val="315B2788"/>
    <w:rsid w:val="32024E86"/>
    <w:rsid w:val="32945358"/>
    <w:rsid w:val="32FD73FC"/>
    <w:rsid w:val="338A5133"/>
    <w:rsid w:val="33DA14EB"/>
    <w:rsid w:val="344C4197"/>
    <w:rsid w:val="366559E4"/>
    <w:rsid w:val="36963DEF"/>
    <w:rsid w:val="36B85B13"/>
    <w:rsid w:val="37052E82"/>
    <w:rsid w:val="37135440"/>
    <w:rsid w:val="37377380"/>
    <w:rsid w:val="3744384B"/>
    <w:rsid w:val="375F68D7"/>
    <w:rsid w:val="37FC5ED4"/>
    <w:rsid w:val="388F6D48"/>
    <w:rsid w:val="39070FD4"/>
    <w:rsid w:val="397877DC"/>
    <w:rsid w:val="3A614714"/>
    <w:rsid w:val="3A922B1F"/>
    <w:rsid w:val="3BB05953"/>
    <w:rsid w:val="3DFE0FBD"/>
    <w:rsid w:val="3E877EFE"/>
    <w:rsid w:val="3E986179"/>
    <w:rsid w:val="3ED454B4"/>
    <w:rsid w:val="3EF773F5"/>
    <w:rsid w:val="3FF37BBC"/>
    <w:rsid w:val="409C2F01"/>
    <w:rsid w:val="443552D4"/>
    <w:rsid w:val="44A55215"/>
    <w:rsid w:val="454C301F"/>
    <w:rsid w:val="468E6891"/>
    <w:rsid w:val="46B300A5"/>
    <w:rsid w:val="47613FA5"/>
    <w:rsid w:val="47866373"/>
    <w:rsid w:val="47925F0D"/>
    <w:rsid w:val="47B440D5"/>
    <w:rsid w:val="484C255F"/>
    <w:rsid w:val="49B605D8"/>
    <w:rsid w:val="49DD71DE"/>
    <w:rsid w:val="4AAA6C0E"/>
    <w:rsid w:val="4B9D30D2"/>
    <w:rsid w:val="4BA10E14"/>
    <w:rsid w:val="4BAF1783"/>
    <w:rsid w:val="4BCE772F"/>
    <w:rsid w:val="4CCA439B"/>
    <w:rsid w:val="4D494005"/>
    <w:rsid w:val="4DEE5E67"/>
    <w:rsid w:val="4EC56BC8"/>
    <w:rsid w:val="4FE63299"/>
    <w:rsid w:val="502F2E92"/>
    <w:rsid w:val="50F934A0"/>
    <w:rsid w:val="515E50B1"/>
    <w:rsid w:val="523227C6"/>
    <w:rsid w:val="534F1156"/>
    <w:rsid w:val="53B768FB"/>
    <w:rsid w:val="53D224B3"/>
    <w:rsid w:val="53DC242E"/>
    <w:rsid w:val="553D7E00"/>
    <w:rsid w:val="557667D8"/>
    <w:rsid w:val="558D41B7"/>
    <w:rsid w:val="569021B1"/>
    <w:rsid w:val="57030BD5"/>
    <w:rsid w:val="59050C34"/>
    <w:rsid w:val="591F4249"/>
    <w:rsid w:val="593058FE"/>
    <w:rsid w:val="5945060F"/>
    <w:rsid w:val="59BA3148"/>
    <w:rsid w:val="5A7A7400"/>
    <w:rsid w:val="5B9242D5"/>
    <w:rsid w:val="5BA66C84"/>
    <w:rsid w:val="5C0E333F"/>
    <w:rsid w:val="5C732359"/>
    <w:rsid w:val="5CF60894"/>
    <w:rsid w:val="5D2925A5"/>
    <w:rsid w:val="5D380EAD"/>
    <w:rsid w:val="5D5F28DD"/>
    <w:rsid w:val="5DE0757A"/>
    <w:rsid w:val="5EB8703A"/>
    <w:rsid w:val="5F775CBC"/>
    <w:rsid w:val="605129B1"/>
    <w:rsid w:val="610C0686"/>
    <w:rsid w:val="63E63410"/>
    <w:rsid w:val="64F61D79"/>
    <w:rsid w:val="65D35C16"/>
    <w:rsid w:val="65DE2082"/>
    <w:rsid w:val="65E676F8"/>
    <w:rsid w:val="66DD4F9F"/>
    <w:rsid w:val="676F7BC1"/>
    <w:rsid w:val="68B26F25"/>
    <w:rsid w:val="6A9C0CCD"/>
    <w:rsid w:val="6AA638F9"/>
    <w:rsid w:val="6BD6700F"/>
    <w:rsid w:val="6C1765A4"/>
    <w:rsid w:val="6E396833"/>
    <w:rsid w:val="6F63625D"/>
    <w:rsid w:val="70BC0C6D"/>
    <w:rsid w:val="70EB475C"/>
    <w:rsid w:val="719170B1"/>
    <w:rsid w:val="71A072F4"/>
    <w:rsid w:val="721970A7"/>
    <w:rsid w:val="729329B5"/>
    <w:rsid w:val="731D2D5A"/>
    <w:rsid w:val="73993FFB"/>
    <w:rsid w:val="74116287"/>
    <w:rsid w:val="7434641A"/>
    <w:rsid w:val="74895FBC"/>
    <w:rsid w:val="74F71921"/>
    <w:rsid w:val="755747C3"/>
    <w:rsid w:val="755A5A0C"/>
    <w:rsid w:val="75E023B5"/>
    <w:rsid w:val="76D0242A"/>
    <w:rsid w:val="777C2691"/>
    <w:rsid w:val="78F32400"/>
    <w:rsid w:val="78FA19E0"/>
    <w:rsid w:val="79AF6D5B"/>
    <w:rsid w:val="7A796935"/>
    <w:rsid w:val="7B071100"/>
    <w:rsid w:val="7BAC4AE8"/>
    <w:rsid w:val="7C091EA2"/>
    <w:rsid w:val="7C6453C2"/>
    <w:rsid w:val="7CC16371"/>
    <w:rsid w:val="7CDF49F7"/>
    <w:rsid w:val="7D5E2D6C"/>
    <w:rsid w:val="7D676F18"/>
    <w:rsid w:val="7D8201F6"/>
    <w:rsid w:val="7D8B5E5A"/>
    <w:rsid w:val="7DEB5D9B"/>
    <w:rsid w:val="7E3E19A2"/>
    <w:rsid w:val="7EC42148"/>
    <w:rsid w:val="7FF30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4223</Words>
  <Characters>5716</Characters>
  <Lines>0</Lines>
  <Paragraphs>0</Paragraphs>
  <TotalTime>1</TotalTime>
  <ScaleCrop>false</ScaleCrop>
  <LinksUpToDate>false</LinksUpToDate>
  <CharactersWithSpaces>5844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healthy</dc:creator>
  <cp:lastModifiedBy>healthy</cp:lastModifiedBy>
  <dcterms:modified xsi:type="dcterms:W3CDTF">2023-10-06T04:10:57Z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1722D97D39114547B9FEE408363CA1C6_12</vt:lpwstr>
  </property>
</Properties>
</file>