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1、基于大纲让AI扩写可能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VoKS3" w:id="0"/>
      <w:r>
        <w:rPr>
          <w:rFonts w:ascii="宋体" w:hAnsi="Times New Roman" w:eastAsia="宋体"/>
        </w:rPr>
        <w:t>一、工作流程：从构思到成品的标准化路径</w:t>
      </w:r>
    </w:p>
    <w:bookmarkEnd w:id="0"/>
    <w:bookmarkStart w:name="ubf5ee43a" w:id="1"/>
    <w:bookmarkEnd w:id="1"/>
    <w:bookmarkStart w:name="bYBtb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大纲结构化设计</w:t>
      </w:r>
    </w:p>
    <w:bookmarkEnd w:id="2"/>
    <w:bookmarkStart w:name="u0bf4b155" w:id="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分层拆解：将大纲分解为「章节标题→核心事件→场景片段→关键对话」四级结构。例如：</w:t>
      </w:r>
    </w:p>
    <w:bookmarkEnd w:id="3"/>
    <w:bookmarkStart w:name="u9bc141f0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章节标题：「第三章：密室迷踪」</w:t>
      </w:r>
    </w:p>
    <w:bookmarkEnd w:id="4"/>
    <w:bookmarkStart w:name="u8b844fd9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核心事件：「主角发现尸体，侦探介入调查」</w:t>
      </w:r>
    </w:p>
    <w:bookmarkEnd w:id="5"/>
    <w:bookmarkStart w:name="u2dfd35e9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场景片段：「雨夜医院走廊，脚步声与心跳声交织」</w:t>
      </w:r>
    </w:p>
    <w:bookmarkEnd w:id="6"/>
    <w:bookmarkStart w:name="u8e69d435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关键对话：「侦探：‘死亡时间不超过两小时，门窗反锁，凶手怎么离开的？’」</w:t>
      </w:r>
    </w:p>
    <w:bookmarkEnd w:id="7"/>
    <w:bookmarkStart w:name="u8fa9d01f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约束条件标注：在大纲中嵌入显性指令（如「本章必须出现凶器反转」）和隐性规则（如「保持民国悬疑的阴冷文风」）。</w:t>
      </w:r>
    </w:p>
    <w:bookmarkEnd w:id="8"/>
    <w:bookmarkStart w:name="u886cdd22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工具推荐：使用Notion的「数据库视图」或XMind的「逻辑思维导图」，将大纲转化为机器可识别的结构化数据。</w:t>
      </w:r>
    </w:p>
    <w:bookmarkEnd w:id="9"/>
    <w:bookmarkStart w:name="u5c45abb0" w:id="10"/>
    <w:bookmarkEnd w:id="10"/>
    <w:bookmarkStart w:name="qG857" w:id="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提示词工程优化</w:t>
      </w:r>
    </w:p>
    <w:bookmarkEnd w:id="11"/>
    <w:bookmarkStart w:name="u98843dcb" w:id="12"/>
    <w:bookmarkEnd w:id="12"/>
    <w:bookmarkStart w:name="u67ad4882" w:id="1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多维提示设计：</w:t>
      </w:r>
    </w:p>
    <w:bookmarkEnd w:id="13"/>
    <w:bookmarkStart w:name="ua6e49f2b" w:id="1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内容维度：「主角童年被拐卖，成年后成为警察，在本章首次面对当年的人贩子」</w:t>
      </w:r>
    </w:p>
    <w:bookmarkEnd w:id="14"/>
    <w:bookmarkStart w:name="uee50980c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风格维度：「用雷蒙德·钱德勒式冷硬派语言，多描写阴影、金属质感的细节」</w:t>
      </w:r>
    </w:p>
    <w:bookmarkEnd w:id="15"/>
    <w:bookmarkStart w:name="udfd4a805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技术维度：「使用200字左右的长句制造压迫感，每段结尾保留悬念钩子」</w:t>
      </w:r>
    </w:p>
    <w:bookmarkEnd w:id="16"/>
    <w:bookmarkStart w:name="u14d3827a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少样本学习引导：在提示词中插入示例片段，如：</w:t>
      </w:r>
    </w:p>
    <w:bookmarkEnd w:id="17"/>
    <w:bookmarkStart w:name="u0f4bb123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（参考示例）</w:t>
      </w:r>
    </w:p>
    <w:bookmarkEnd w:id="18"/>
    <w:bookmarkStart w:name="u9417b76e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雨水顺着帽檐滴落，在他的风衣上晕开深色斑点。审讯室的白炽灯嗡嗡作响，玻璃对面的男人正用指甲刮着桌面，那道月牙形的疤痕在灯光下泛着青灰——和二十年前记忆里的一模一样。</w:t>
      </w:r>
    </w:p>
    <w:bookmarkEnd w:id="19"/>
    <w:bookmarkStart w:name="uc8d0437f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</w:p>
    <w:bookmarkEnd w:id="20"/>
    <w:bookmarkStart w:name="u83e1d265" w:id="2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工具推荐：使用PromptPerfect等提示词优化插件，自动分析提示词的完整性和逻辑连贯性。</w:t>
      </w:r>
    </w:p>
    <w:bookmarkEnd w:id="21"/>
    <w:bookmarkStart w:name="u1ce014de" w:id="22"/>
    <w:bookmarkEnd w:id="22"/>
    <w:bookmarkStart w:name="F62De" w:id="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多模态内容生成</w:t>
      </w:r>
    </w:p>
    <w:bookmarkEnd w:id="23"/>
    <w:bookmarkStart w:name="u8e8f7911" w:id="24"/>
    <w:bookmarkEnd w:id="24"/>
    <w:bookmarkStart w:name="uf96699e7" w:id="2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动态场景构建：结合DALL·E 4生成「密室平面图」，通过API将图片信息注入语言模型，让AI根据空间结构设计情节（如「吊灯绳索断裂的角度暗示凶手身高」）。</w:t>
      </w:r>
    </w:p>
    <w:bookmarkEnd w:id="25"/>
    <w:bookmarkStart w:name="u4090095c" w:id="2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声纹模拟对话：利用Respeecher技术克隆角色声线，生成符合人物性格的语音化对话（如反派的「气音冷笑」与主角的「沙哑低吼」）。</w:t>
      </w:r>
    </w:p>
    <w:bookmarkEnd w:id="26"/>
    <w:bookmarkStart w:name="u3fc043fd" w:id="2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工具推荐：调用OpenAI Functions API，实现文本生成与图像、语音模块的协同。</w:t>
      </w:r>
    </w:p>
    <w:bookmarkEnd w:id="27"/>
    <w:bookmarkStart w:name="u885c4dbd" w:id="28"/>
    <w:bookmarkEnd w:id="28"/>
    <w:bookmarkStart w:name="FcwDM" w:id="2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a. </w:t>
      </w:r>
      <w:r>
        <w:rPr>
          <w:rFonts w:ascii="宋体" w:hAnsi="Times New Roman" w:eastAsia="宋体"/>
        </w:rPr>
        <w:t>智能校对与迭代</w:t>
      </w:r>
    </w:p>
    <w:bookmarkEnd w:id="29"/>
    <w:bookmarkStart w:name="uefa4fae3" w:id="30"/>
    <w:bookmarkEnd w:id="30"/>
    <w:bookmarkStart w:name="u12f1cf8c" w:id="3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逻辑漏洞检测：通过GPT-4o的代码解释器功能，将情节转化为状态机模型，自动验证时间线、人物动线是否自洽（如「凶手不可能在10分钟内同时出现在两个地点」）。</w:t>
      </w:r>
    </w:p>
    <w:bookmarkEnd w:id="31"/>
    <w:bookmarkStart w:name="u1b180685" w:id="3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风格一致性评估：使用Hugging Face Sentence-BERT计算生成文本与原大纲的语义相似度，确保文风统一。</w:t>
      </w:r>
    </w:p>
    <w:bookmarkEnd w:id="32"/>
    <w:bookmarkStart w:name="ub851c4ac" w:id="3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工具推荐：集成ProWritingAid进行语法检查，同时利用Grammarly Business的「专业领域词典」（如法律术语库）提升内容准确性。</w:t>
      </w:r>
    </w:p>
    <w:bookmarkEnd w:id="33"/>
    <w:bookmarkStart w:name="u552d66cd" w:id="34"/>
    <w:bookmarkEnd w:id="34"/>
    <w:bookmarkStart w:name="pdL4h" w:id="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二、核心工具与框架</w:t>
      </w:r>
    </w:p>
    <w:bookmarkEnd w:id="35"/>
    <w:bookmarkStart w:name="u89eefb0b" w:id="36"/>
    <w:bookmarkEnd w:id="36"/>
    <w:bookmarkStart w:name="D7NxY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基础生成工具</w:t>
      </w:r>
    </w:p>
    <w:bookmarkEnd w:id="37"/>
    <w:bookmarkStart w:name="uedcbe68c" w:id="38"/>
    <w:bookmarkEnd w:id="38"/>
    <w:bookmarkStart w:name="u71908884" w:id="3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OpenAI GPT-4o：支持实时联网搜索，可动态补充历史事件、专业术语等背景信息。例如，在写「民国侦探」时，自动检索1930年代上海法租界的街道名称和警匪斗争细节。</w:t>
      </w:r>
    </w:p>
    <w:bookmarkEnd w:id="39"/>
    <w:bookmarkStart w:name="u17fbe2fb" w:id="4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Anthropic Claude 3：擅长长文本生成，单轮对话支持30万字上下文，适合处理多线叙事的复杂大纲。</w:t>
      </w:r>
    </w:p>
    <w:bookmarkEnd w:id="40"/>
    <w:bookmarkStart w:name="ua82f1c3f" w:id="4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文心一言4.0：内置「国风文学模型」，对武侠、权谋等中式题材的语言风格还原度达92%。</w:t>
      </w:r>
    </w:p>
    <w:bookmarkEnd w:id="41"/>
    <w:bookmarkStart w:name="u095f102b" w:id="42"/>
    <w:bookmarkEnd w:id="42"/>
    <w:bookmarkStart w:name="i1SlB" w:id="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垂直领域工具</w:t>
      </w:r>
    </w:p>
    <w:bookmarkEnd w:id="43"/>
    <w:bookmarkStart w:name="u1912b4a1" w:id="44"/>
    <w:bookmarkEnd w:id="44"/>
    <w:bookmarkStart w:name="u4f1da727" w:id="4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瑞达写作学术版：专为论文设计，可根据「研究假设→实验设计→数据分析」的大纲结构，自动生成符合APA格式的实证章节，支持SPSS数据可视化嵌入。</w:t>
      </w:r>
    </w:p>
    <w:bookmarkEnd w:id="45"/>
    <w:bookmarkStart w:name="u223c3a59" w:id="4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iSlide AI：针对PPT场景优化，能将「市场分析」大纲扩展为包含图表、案例和行动建议的完整PPT文案，支持10种语言实时翻译。</w:t>
      </w:r>
    </w:p>
    <w:bookmarkEnd w:id="46"/>
    <w:bookmarkStart w:name="uabad1d1d" w:id="47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巨鲸写作：具备「问卷分析闭环」功能，可根据「用户调研→数据清洗→结论提炼」的大纲，自动生成包含信效度检验的调查报告。</w:t>
      </w:r>
    </w:p>
    <w:bookmarkEnd w:id="47"/>
    <w:bookmarkStart w:name="ua0c5e5e9" w:id="48"/>
    <w:bookmarkEnd w:id="48"/>
    <w:bookmarkStart w:name="N2IMa" w:id="4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技术框架与API</w:t>
      </w:r>
    </w:p>
    <w:bookmarkEnd w:id="49"/>
    <w:bookmarkStart w:name="u4e8fc81d" w:id="50"/>
    <w:bookmarkEnd w:id="50"/>
    <w:bookmarkStart w:name="ua34d89b6" w:id="5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Hugging Face Transformers v4.51.0：支持Llama 4、DeepSeek-V3等最新模型，通过「流水线（Pipeline）」功能实现「大纲解析→场景生成→润色校对」的一站式处理。</w:t>
      </w:r>
    </w:p>
    <w:bookmarkEnd w:id="51"/>
    <w:bookmarkStart w:name="ubb36183e" w:id="5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OpenAI Responses API：内置「网络搜索+文件检索+计算机操作」三大工具，可动态获取实时数据（如2025年最新科技趋势），并调用本地文件中的人物设定文档。</w:t>
      </w:r>
    </w:p>
    <w:bookmarkEnd w:id="52"/>
    <w:bookmarkStart w:name="u9bbf0622" w:id="5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Microsoft Semantic Kernel：通过「技能插件」机制，将「人物性格分析」「情节冲突检测」等功能封装为可复用模块，提升扩写效率。</w:t>
      </w:r>
    </w:p>
    <w:bookmarkEnd w:id="53"/>
    <w:bookmarkStart w:name="u95e109d6" w:id="54"/>
    <w:bookmarkEnd w:id="54"/>
    <w:bookmarkStart w:name="hOp3F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辅助工具链</w:t>
      </w:r>
    </w:p>
    <w:bookmarkEnd w:id="55"/>
    <w:bookmarkStart w:name="ub88b5bb6" w:id="56"/>
    <w:bookmarkEnd w:id="56"/>
    <w:bookmarkStart w:name="uc6c1e2fe" w:id="57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Grammarly Business：集成学术术语库，可自动识别「司法文书」「医学论文」等专业领域的用词偏差。</w:t>
      </w:r>
    </w:p>
    <w:bookmarkEnd w:id="57"/>
    <w:bookmarkStart w:name="u9d2ad7c0" w:id="5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Respeecher：通过声纹克隆技术，生成符合人物设定的语音化对话，帮助用户从听觉维度验证角色一致性。</w:t>
      </w:r>
    </w:p>
    <w:bookmarkEnd w:id="58"/>
    <w:bookmarkStart w:name="u369c738a" w:id="5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Copyleaks：内置AI生成内容检测引擎，可识别文本中75%的模型输出特征，避免版权纠纷。</w:t>
      </w:r>
    </w:p>
    <w:bookmarkEnd w:id="59"/>
    <w:bookmarkStart w:name="u93e30945" w:id="60"/>
    <w:bookmarkEnd w:id="60"/>
    <w:bookmarkStart w:name="K4HMP" w:id="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三、核心技术原理与前沿突破</w:t>
      </w:r>
    </w:p>
    <w:bookmarkEnd w:id="61"/>
    <w:bookmarkStart w:name="u83db6967" w:id="62"/>
    <w:bookmarkEnd w:id="62"/>
    <w:bookmarkStart w:name="Udged" w:id="6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大模型核心能力进化</w:t>
      </w:r>
    </w:p>
    <w:bookmarkEnd w:id="63"/>
    <w:bookmarkStart w:name="ubf1950de" w:id="64"/>
    <w:bookmarkEnd w:id="64"/>
    <w:bookmarkStart w:name="u2ce83263" w:id="6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长上下文理解：GPT-4o通过「递归注意力机制」，能处理50万字的连贯文本，可完整保留大纲中的伏笔线索（如「第一章出现的怀表在第五章成为关键证据」）。</w:t>
      </w:r>
    </w:p>
    <w:bookmarkEnd w:id="65"/>
    <w:bookmarkStart w:name="ube43d683" w:id="6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多模态对齐：Phi4-Multimodal模型实现「文本-图像-语音」的跨模态生成，例如根据大纲中的「暴雨夜」描述，同步生成环境音效和场景插画。</w:t>
      </w:r>
    </w:p>
    <w:bookmarkEnd w:id="66"/>
    <w:bookmarkStart w:name="u09b6cbf0" w:id="6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逻辑推理增强：Grok4 Code在数学推理和代码生成上超越现有模型，可自动验证科幻小说中的「时间穿越公式」是否符合物理定律。</w:t>
      </w:r>
    </w:p>
    <w:bookmarkEnd w:id="67"/>
    <w:bookmarkStart w:name="u9bfc1535" w:id="68"/>
    <w:bookmarkEnd w:id="68"/>
    <w:bookmarkStart w:name="dKQF5" w:id="6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结构化生成技术</w:t>
      </w:r>
    </w:p>
    <w:bookmarkEnd w:id="69"/>
    <w:bookmarkStart w:name="u33fab385" w:id="70"/>
    <w:bookmarkEnd w:id="70"/>
    <w:bookmarkStart w:name="uf9ad9f63" w:id="71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层次化提示编码：将大纲转化为「JSON-LD语义图」，通过Schema.org标准标注人物、事件、场景的关系，引导模型生成因果链清晰的内容。</w:t>
      </w:r>
    </w:p>
    <w:bookmarkEnd w:id="71"/>
    <w:bookmarkStart w:name="u57ac17b4" w:id="7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动态约束注入：在生成过程中实时检测逻辑冲突，例如当模型生成「已死亡角色复活」时，自动触发「角色状态机」进行纠正。</w:t>
      </w:r>
    </w:p>
    <w:bookmarkEnd w:id="72"/>
    <w:bookmarkStart w:name="u2c4a65c8" w:id="73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风格迁移算法：基于CycleGAN的改进模型，可将「网文爽文」风格的大纲转化为「严肃文学」风格，同时保留核心情节。</w:t>
      </w:r>
    </w:p>
    <w:bookmarkEnd w:id="73"/>
    <w:bookmarkStart w:name="u5b706457" w:id="74"/>
    <w:bookmarkEnd w:id="74"/>
    <w:bookmarkStart w:name="AIlcQ" w:id="7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人机协作范式</w:t>
      </w:r>
    </w:p>
    <w:bookmarkEnd w:id="75"/>
    <w:bookmarkStart w:name="u92d0de74" w:id="76"/>
    <w:bookmarkEnd w:id="76"/>
    <w:bookmarkStart w:name="u648720ff" w:id="7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增量式迭代：通过「人类反馈强化学习（RLHF）」，用户修改后的文本会自动作为新数据，微调模型以适应个人写作习惯。例如，用户多次调整「反派对话的阴险程度」后，模型会生成更贴合要求的表达。</w:t>
      </w:r>
    </w:p>
    <w:bookmarkEnd w:id="77"/>
    <w:bookmarkStart w:name="ufc127a8d" w:id="78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智能校对网络：结合BERT的语义纠错和GPT的创意补全，形成「错误检测→建议生成→用户确认」的闭环。例如，当模型生成「凶手用枪射击，但前文设定凶器是刀」时，系统会同时提供「修改凶器设定」或「调整射击情节」两种解决方案。</w:t>
      </w:r>
    </w:p>
    <w:bookmarkEnd w:id="78"/>
    <w:bookmarkStart w:name="u77f09ec4" w:id="79"/>
    <w:bookmarkEnd w:id="79"/>
    <w:bookmarkStart w:name="I9IEy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四、关键技术挑战与应对策略</w:t>
      </w:r>
    </w:p>
    <w:bookmarkEnd w:id="80"/>
    <w:bookmarkStart w:name="u92f33d4e" w:id="81"/>
    <w:bookmarkEnd w:id="81"/>
    <w:bookmarkStart w:name="tzaP6" w:id="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复杂逻辑处理</w:t>
      </w:r>
    </w:p>
    <w:bookmarkEnd w:id="82"/>
    <w:bookmarkStart w:name="ueb9fa27a" w:id="83"/>
    <w:bookmarkEnd w:id="83"/>
    <w:bookmarkStart w:name="ue1e08ddd" w:id="8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技术方案：采用**Graph Neural Network（GNN）**构建「情节知识图谱」，将人物关系、时间线、物品流转等信息建模为节点和边，实时检测逻辑漏洞。</w:t>
      </w:r>
    </w:p>
    <w:bookmarkEnd w:id="84"/>
    <w:bookmarkStart w:name="u4e25e137" w:id="85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工具推荐：使用Neo4j图数据库存储大纲中的复杂关系，配合DeepSeek-V3的逻辑推理能力，生成多线叙事的严密情节。</w:t>
      </w:r>
    </w:p>
    <w:bookmarkEnd w:id="85"/>
    <w:bookmarkStart w:name="u12972b2c" w:id="86"/>
    <w:bookmarkEnd w:id="86"/>
    <w:bookmarkStart w:name="KpB1Z" w:id="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风格一致性维护</w:t>
      </w:r>
    </w:p>
    <w:bookmarkEnd w:id="87"/>
    <w:bookmarkStart w:name="u7ff8aced" w:id="88"/>
    <w:bookmarkEnd w:id="88"/>
    <w:bookmarkStart w:name="ue36de223" w:id="8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技术方案：开发「作者风格向量空间」，通过Siamese Network计算生成文本与原始大纲的风格相似度，偏差超过阈值时自动触发重写。</w:t>
      </w:r>
    </w:p>
    <w:bookmarkEnd w:id="89"/>
    <w:bookmarkStart w:name="u514b5a33" w:id="9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工具推荐：集成Hugging Face Diffusers，对生成文本进行「文风滤镜」处理，例如将「口语化表达」转换为「书面语风格」。</w:t>
      </w:r>
    </w:p>
    <w:bookmarkEnd w:id="90"/>
    <w:bookmarkStart w:name="uea6773fe" w:id="91"/>
    <w:bookmarkEnd w:id="91"/>
    <w:bookmarkStart w:name="f9EyZ" w:id="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版权与伦理风险</w:t>
      </w:r>
    </w:p>
    <w:bookmarkEnd w:id="92"/>
    <w:bookmarkStart w:name="ub07bee70" w:id="93"/>
    <w:bookmarkEnd w:id="93"/>
    <w:bookmarkStart w:name="u3c1ccef8" w:id="94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技术方案：采用联邦学习技术，确保用户数据仅在本地设备处理，不参与模型训练。同时，使用NFT哈希认证追踪生成内容的版权链。</w:t>
      </w:r>
    </w:p>
    <w:bookmarkEnd w:id="94"/>
    <w:bookmarkStart w:name="uad585bce" w:id="9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操作建议：优先选择「开源模型+自有数据微调」的方案，如基于Llama 4 Scout训练行业专属模型，规避商业模型的授权风险。</w:t>
      </w:r>
    </w:p>
    <w:bookmarkEnd w:id="95"/>
    <w:bookmarkStart w:name="u92809aeb" w:id="96"/>
    <w:bookmarkEnd w:id="96"/>
    <w:bookmarkStart w:name="d5JHX" w:id="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五、前沿应用案例</w:t>
      </w:r>
    </w:p>
    <w:bookmarkEnd w:id="97"/>
    <w:bookmarkStart w:name="ubb9d3edf" w:id="98"/>
    <w:bookmarkEnd w:id="98"/>
    <w:bookmarkStart w:name="bZ9n0" w:id="9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影视剧本创作</w:t>
      </w:r>
    </w:p>
    <w:bookmarkEnd w:id="99"/>
    <w:bookmarkStart w:name="ua6862dd8" w:id="100"/>
    <w:bookmarkEnd w:id="100"/>
    <w:bookmarkStart w:name="u7c0077e6" w:id="101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流程示例：</w:t>
      </w:r>
    </w:p>
    <w:bookmarkEnd w:id="101"/>
    <w:bookmarkStart w:name="ueb6411ca" w:id="1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编剧用Final Draft编写「三幕式大纲」，标注「第一幕转折点：主角发现父亲的秘密日记」。</w:t>
      </w:r>
    </w:p>
    <w:bookmarkEnd w:id="102"/>
    <w:bookmarkStart w:name="uffaf8076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调用Runway ML的「AI剧本生成器」，根据大纲自动扩展场景描述、角色动作和分镜提示。</w:t>
      </w:r>
    </w:p>
    <w:bookmarkEnd w:id="103"/>
    <w:bookmarkStart w:name="u4b0061f7" w:id="1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使用Descript的语音转文字功能，将生成的台词与演员声纹匹配，生成带口型同步的分镜脚本。</w:t>
      </w:r>
    </w:p>
    <w:bookmarkEnd w:id="104"/>
    <w:bookmarkStart w:name="u847d3851" w:id="105"/>
    <w:bookmarkEnd w:id="105"/>
    <w:bookmarkStart w:name="PClse" w:id="1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学术论文写作</w:t>
      </w:r>
    </w:p>
    <w:bookmarkEnd w:id="106"/>
    <w:bookmarkStart w:name="uf33676b9" w:id="107"/>
    <w:bookmarkEnd w:id="107"/>
    <w:bookmarkStart w:name="u7ed9f101" w:id="10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流程示例：</w:t>
      </w:r>
    </w:p>
    <w:bookmarkEnd w:id="108"/>
    <w:bookmarkStart w:name="u7b71046a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研究者在Zotero中整理「文献综述大纲」，标注「需对比近五年深度学习模型的准确率」。</w:t>
      </w:r>
    </w:p>
    <w:bookmarkEnd w:id="109"/>
    <w:bookmarkStart w:name="u508f7a3a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调用巨鲸写作的「智能文献库」，自动检索IEEE Xplore等数据库，生成包含对比图表和趋势分析的章节。</w:t>
      </w:r>
    </w:p>
    <w:bookmarkEnd w:id="110"/>
    <w:bookmarkStart w:name="u3225a8b5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通过Grammarly Academic插件，将「准确率提升3%」优化为「在ImageNet数据集上实现3.2%的Top-1准确率提升（p&lt;0.01）」。</w:t>
      </w:r>
    </w:p>
    <w:bookmarkEnd w:id="111"/>
    <w:bookmarkStart w:name="uce630c52" w:id="112"/>
    <w:bookmarkEnd w:id="112"/>
    <w:bookmarkStart w:name="tsRtM" w:id="1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商业文案创作</w:t>
      </w:r>
    </w:p>
    <w:bookmarkEnd w:id="113"/>
    <w:bookmarkStart w:name="uab185734" w:id="114"/>
    <w:bookmarkEnd w:id="114"/>
    <w:bookmarkStart w:name="uc3b6a03c" w:id="11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流程示例：</w:t>
      </w:r>
    </w:p>
    <w:bookmarkEnd w:id="115"/>
    <w:bookmarkStart w:name="u3cf0f0fd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营销团队用Airtable设计「产品推广大纲」，包含「痛点描述→解决方案→竞品对比」结构。</w:t>
      </w:r>
    </w:p>
    <w:bookmarkEnd w:id="116"/>
    <w:bookmarkStart w:name="uf662d2c9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调用Jasper AI的「销售文案生成器」，根据大纲自动生成带CTA（行动号召）的电商详情页。</w:t>
      </w:r>
    </w:p>
    <w:bookmarkEnd w:id="117"/>
    <w:bookmarkStart w:name="ue0925ba9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使用Hotjar的热力图工具，分析用户对AI生成文案的点击行为，动态调整内容重点。</w:t>
      </w:r>
    </w:p>
    <w:bookmarkEnd w:id="118"/>
    <w:bookmarkStart w:name="uc37f2cf5" w:id="119"/>
    <w:bookmarkEnd w:id="119"/>
    <w:bookmarkStart w:name="ObCzI" w:id="1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六、未来发展趋势</w:t>
      </w:r>
    </w:p>
    <w:bookmarkEnd w:id="120"/>
    <w:bookmarkStart w:name="ue0258895" w:id="121"/>
    <w:bookmarkEnd w:id="121"/>
    <w:bookmarkStart w:name="u275600f4" w:id="1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1. 具身智能融合：AI不仅能生成文本，还能通过机器人（如Hugging Face Reachy Mini）模拟场景动作，验证情节可行性。</w:t>
      </w:r>
    </w:p>
    <w:bookmarkEnd w:id="122"/>
    <w:bookmarkStart w:name="u73925814" w:id="1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2. 情感计算升级：结合EmotionGPT等模型，实现「情节-情感-风格」的三维匹配，例如让悬疑小说的语言复杂度与读者的焦虑感同步提升。</w:t>
      </w:r>
    </w:p>
    <w:bookmarkEnd w:id="123"/>
    <w:bookmarkStart w:name="uec4571d4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3. 区块链版权确权：通过IPFS分布式存储和智能合约，自动记录大纲创意和AI生成内容的贡献比例，解决版权纠纷。</w:t>
      </w:r>
    </w:p>
    <w:bookmarkEnd w:id="124"/>
    <w:bookmarkStart w:name="u4c351a33" w:id="125"/>
    <w:bookmarkEnd w:id="125"/>
    <w:bookmarkStart w:name="Lfiet" w:id="1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总结</w:t>
      </w:r>
    </w:p>
    <w:bookmarkEnd w:id="126"/>
    <w:bookmarkStart w:name="u56075296" w:id="127"/>
    <w:bookmarkEnd w:id="127"/>
    <w:bookmarkStart w:name="ua3634d5d" w:id="1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大纲的AI扩写，本质是人类创意框架与机器生成能力的深度耦合。其技术体系已从早期的「简单文本拼接」进化为「多模态内容生产+逻辑闭环验证」的复杂系统。通过合理选择工具链（如GPT-4o处理长文本、Hugging Face优化模型、Grammarly确保规范），并掌握提示词工程、逻辑校验等核心技巧，创作者可实现「创意主导-机器执行-人机共创」的高效创作模式。未来，随着具身智能和情感计算的突破，AI将进一步渗透到创作的全流程，真正成为人类的「创意合伙人」。</w:t>
      </w:r>
    </w:p>
    <w:bookmarkEnd w:id="128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