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80" w:line="240" w:lineRule="auto"/>
        <w:rPr>
          <w:rFonts w:ascii="Lora" w:cs="Lora" w:eastAsia="Lora" w:hAnsi="Lora"/>
          <w:color w:val="5e5e5e"/>
          <w:sz w:val="44"/>
          <w:szCs w:val="44"/>
          <w:highlight w:val="white"/>
        </w:rPr>
      </w:pPr>
      <w:r w:rsidDel="00000000" w:rsidR="00000000" w:rsidRPr="00000000">
        <w:rPr>
          <w:rFonts w:ascii="Lora" w:cs="Lora" w:eastAsia="Lora" w:hAnsi="Lora"/>
          <w:color w:val="5e5e5e"/>
          <w:sz w:val="44"/>
          <w:szCs w:val="44"/>
          <w:highlight w:val="white"/>
          <w:rtl w:val="0"/>
        </w:rPr>
        <w:t xml:space="preserve">Foreign-born Regions</w:t>
      </w:r>
    </w:p>
    <w:p w:rsidR="00000000" w:rsidDel="00000000" w:rsidP="00000000" w:rsidRDefault="00000000" w:rsidRPr="00000000" w14:paraId="00000002">
      <w:pPr>
        <w:spacing w:before="280" w:line="240" w:lineRule="auto"/>
        <w:rPr>
          <w:rFonts w:ascii="Lora" w:cs="Lora" w:eastAsia="Lora" w:hAnsi="Lora"/>
          <w:color w:val="5e5e5e"/>
          <w:sz w:val="44"/>
          <w:szCs w:val="4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before="280" w:line="240" w:lineRule="auto"/>
        <w:rPr>
          <w:rFonts w:ascii="Lora" w:cs="Lora" w:eastAsia="Lora" w:hAnsi="Lora"/>
        </w:rPr>
      </w:pPr>
      <w:r w:rsidDel="00000000" w:rsidR="00000000" w:rsidRPr="00000000">
        <w:rPr>
          <w:rFonts w:ascii="Lora" w:cs="Lora" w:eastAsia="Lora" w:hAnsi="Lora"/>
          <w:b w:val="1"/>
          <w:rtl w:val="0"/>
        </w:rPr>
        <w:t xml:space="preserve">Metadata Name: </w:t>
      </w:r>
      <w:r w:rsidDel="00000000" w:rsidR="00000000" w:rsidRPr="00000000">
        <w:rPr>
          <w:rFonts w:ascii="Lora" w:cs="Lora" w:eastAsia="Lora" w:hAnsi="Lora"/>
          <w:rtl w:val="0"/>
        </w:rPr>
        <w:t xml:space="preserve">Foreign-born Regions</w:t>
      </w:r>
      <w:r w:rsidDel="00000000" w:rsidR="00000000" w:rsidRPr="00000000">
        <w:rPr>
          <w:rFonts w:ascii="Lora" w:cs="Lora" w:eastAsia="Lora" w:hAnsi="Lora"/>
          <w:rtl w:val="0"/>
        </w:rPr>
        <w:br w:type="textWrapping"/>
      </w:r>
      <w:r w:rsidDel="00000000" w:rsidR="00000000" w:rsidRPr="00000000">
        <w:rPr>
          <w:rFonts w:ascii="Lora" w:cs="Lora" w:eastAsia="Lora" w:hAnsi="Lora"/>
          <w:b w:val="1"/>
          <w:rtl w:val="0"/>
        </w:rPr>
        <w:t xml:space="preserve">Last Modified: </w:t>
      </w:r>
      <w:r w:rsidDel="00000000" w:rsidR="00000000" w:rsidRPr="00000000">
        <w:rPr>
          <w:rFonts w:ascii="Lora" w:cs="Lora" w:eastAsia="Lora" w:hAnsi="Lora"/>
          <w:rtl w:val="0"/>
        </w:rPr>
        <w:t xml:space="preserve">January 10, 2023</w:t>
      </w:r>
      <w:r w:rsidDel="00000000" w:rsidR="00000000" w:rsidRPr="00000000">
        <w:rPr>
          <w:rFonts w:ascii="Lora" w:cs="Lora" w:eastAsia="Lora" w:hAnsi="Lora"/>
          <w:rtl w:val="0"/>
        </w:rPr>
        <w:br w:type="textWrapping"/>
      </w:r>
      <w:r w:rsidDel="00000000" w:rsidR="00000000" w:rsidRPr="00000000">
        <w:rPr>
          <w:rFonts w:ascii="Lora" w:cs="Lora" w:eastAsia="Lora" w:hAnsi="Lora"/>
          <w:b w:val="1"/>
          <w:rtl w:val="0"/>
        </w:rPr>
        <w:t xml:space="preserve">Authors:</w:t>
      </w:r>
      <w:r w:rsidDel="00000000" w:rsidR="00000000" w:rsidRPr="00000000">
        <w:rPr>
          <w:rFonts w:ascii="Lora" w:cs="Lora" w:eastAsia="Lora" w:hAnsi="Lora"/>
          <w:rtl w:val="0"/>
        </w:rPr>
        <w:t xml:space="preserve"> Stefan Ilic</w:t>
      </w:r>
    </w:p>
    <w:p w:rsidR="00000000" w:rsidDel="00000000" w:rsidP="00000000" w:rsidRDefault="00000000" w:rsidRPr="00000000" w14:paraId="00000004">
      <w:pPr>
        <w:pStyle w:val="Heading3"/>
        <w:keepNext w:val="0"/>
        <w:keepLines w:val="0"/>
        <w:spacing w:before="280" w:line="240" w:lineRule="auto"/>
        <w:rPr>
          <w:rFonts w:ascii="Lora" w:cs="Lora" w:eastAsia="Lora" w:hAnsi="Lora"/>
        </w:rPr>
      </w:pPr>
      <w:bookmarkStart w:colFirst="0" w:colLast="0" w:name="_dvnqiddk4ipz" w:id="0"/>
      <w:bookmarkEnd w:id="0"/>
      <w:r w:rsidDel="00000000" w:rsidR="00000000" w:rsidRPr="00000000">
        <w:rPr>
          <w:rFonts w:ascii="Lora" w:cs="Lora" w:eastAsia="Lora" w:hAnsi="Lora"/>
          <w:b w:val="1"/>
          <w:sz w:val="26"/>
          <w:szCs w:val="26"/>
          <w:rtl w:val="0"/>
        </w:rPr>
        <w:t xml:space="preserve">Data Location: </w:t>
      </w:r>
      <w:r w:rsidDel="00000000" w:rsidR="00000000" w:rsidRPr="00000000">
        <w:rPr>
          <w:rtl w:val="0"/>
        </w:rPr>
      </w:r>
    </w:p>
    <w:p w:rsidR="00000000" w:rsidDel="00000000" w:rsidP="00000000" w:rsidRDefault="00000000" w:rsidRPr="00000000" w14:paraId="00000005">
      <w:pPr>
        <w:spacing w:before="280" w:line="240" w:lineRule="auto"/>
        <w:rPr>
          <w:rFonts w:ascii="Lora" w:cs="Lora" w:eastAsia="Lora" w:hAnsi="Lora"/>
        </w:rPr>
      </w:pPr>
      <w:r w:rsidDel="00000000" w:rsidR="00000000" w:rsidRPr="00000000">
        <w:rPr>
          <w:rFonts w:ascii="Lora" w:cs="Lora" w:eastAsia="Lora" w:hAnsi="Lora"/>
          <w:rtl w:val="0"/>
        </w:rPr>
        <w:t xml:space="preserve">The number of foreign-born individuals from each continent are displayed by census tract in Champaign County, IL.</w:t>
      </w:r>
    </w:p>
    <w:p w:rsidR="00000000" w:rsidDel="00000000" w:rsidP="00000000" w:rsidRDefault="00000000" w:rsidRPr="00000000" w14:paraId="00000006">
      <w:pPr>
        <w:pStyle w:val="Heading3"/>
        <w:keepNext w:val="0"/>
        <w:keepLines w:val="0"/>
        <w:spacing w:before="280" w:line="240" w:lineRule="auto"/>
        <w:rPr>
          <w:rFonts w:ascii="Lora" w:cs="Lora" w:eastAsia="Lora" w:hAnsi="Lora"/>
        </w:rPr>
      </w:pPr>
      <w:bookmarkStart w:colFirst="0" w:colLast="0" w:name="_oehxpoqesm2i" w:id="1"/>
      <w:bookmarkEnd w:id="1"/>
      <w:r w:rsidDel="00000000" w:rsidR="00000000" w:rsidRPr="00000000">
        <w:rPr>
          <w:rFonts w:ascii="Lora" w:cs="Lora" w:eastAsia="Lora" w:hAnsi="Lora"/>
          <w:b w:val="1"/>
          <w:color w:val="000000"/>
          <w:sz w:val="26"/>
          <w:szCs w:val="26"/>
          <w:rtl w:val="0"/>
        </w:rPr>
        <w:t xml:space="preserve">Data Source(s) Description: </w:t>
      </w:r>
      <w:r w:rsidDel="00000000" w:rsidR="00000000" w:rsidRPr="00000000">
        <w:rPr>
          <w:rtl w:val="0"/>
        </w:rPr>
      </w:r>
    </w:p>
    <w:p w:rsidR="00000000" w:rsidDel="00000000" w:rsidP="00000000" w:rsidRDefault="00000000" w:rsidRPr="00000000" w14:paraId="00000007">
      <w:pPr>
        <w:spacing w:before="280" w:line="240" w:lineRule="auto"/>
        <w:rPr>
          <w:rFonts w:ascii="Lora" w:cs="Lora" w:eastAsia="Lora" w:hAnsi="Lora"/>
        </w:rPr>
      </w:pPr>
      <w:r w:rsidDel="00000000" w:rsidR="00000000" w:rsidRPr="00000000">
        <w:rPr>
          <w:rFonts w:ascii="Lora" w:cs="Lora" w:eastAsia="Lora" w:hAnsi="Lora"/>
          <w:rtl w:val="0"/>
        </w:rPr>
        <w:t xml:space="preserve">Data from the 2021 American Community Survey 5-Year Estimates was collected from the United States Census Bureau at </w:t>
      </w:r>
      <w:hyperlink r:id="rId6">
        <w:r w:rsidDel="00000000" w:rsidR="00000000" w:rsidRPr="00000000">
          <w:rPr>
            <w:rFonts w:ascii="Lora" w:cs="Lora" w:eastAsia="Lora" w:hAnsi="Lora"/>
            <w:color w:val="1155cc"/>
            <w:u w:val="single"/>
            <w:rtl w:val="0"/>
          </w:rPr>
          <w:t xml:space="preserve">data.census.gov</w:t>
        </w:r>
      </w:hyperlink>
      <w:r w:rsidDel="00000000" w:rsidR="00000000" w:rsidRPr="00000000">
        <w:rPr>
          <w:rFonts w:ascii="Lora" w:cs="Lora" w:eastAsia="Lora" w:hAnsi="Lora"/>
          <w:rtl w:val="0"/>
        </w:rPr>
        <w:t xml:space="preserve">. Data from the DP02 table (SELECTED SOCIAL CHARACTERISTICS IN THE UNITED STATES) was filtered to include social characteristics for all census tracts in Champaign County. All columns in the table were unchecked via the ‘columns’ feature except the attribute called ‘WORLD REGION OF BIRTH OF FOREIGN BORN.’ The data was subsequently downloaded as a csv file.</w:t>
      </w:r>
    </w:p>
    <w:p w:rsidR="00000000" w:rsidDel="00000000" w:rsidP="00000000" w:rsidRDefault="00000000" w:rsidRPr="00000000" w14:paraId="00000008">
      <w:pPr>
        <w:spacing w:before="280" w:line="240" w:lineRule="auto"/>
        <w:rPr>
          <w:rFonts w:ascii="Lora" w:cs="Lora" w:eastAsia="Lora" w:hAnsi="Lora"/>
        </w:rPr>
      </w:pPr>
      <w:r w:rsidDel="00000000" w:rsidR="00000000" w:rsidRPr="00000000">
        <w:rPr>
          <w:rFonts w:ascii="Lora" w:cs="Lora" w:eastAsia="Lora" w:hAnsi="Lora"/>
          <w:rtl w:val="0"/>
        </w:rPr>
        <w:t xml:space="preserve">The reason for including this data is to highlight the diversity of Champaign county and, more specifically, Champaign-Urbana given the fact that Champaign-Urbana is the interim home to many international students.</w:t>
      </w:r>
    </w:p>
    <w:p w:rsidR="00000000" w:rsidDel="00000000" w:rsidP="00000000" w:rsidRDefault="00000000" w:rsidRPr="00000000" w14:paraId="00000009">
      <w:pPr>
        <w:pStyle w:val="Heading3"/>
        <w:keepNext w:val="0"/>
        <w:keepLines w:val="0"/>
        <w:shd w:fill="ffffff" w:val="clear"/>
        <w:spacing w:before="280" w:line="240" w:lineRule="auto"/>
        <w:rPr>
          <w:rFonts w:ascii="Lora" w:cs="Lora" w:eastAsia="Lora" w:hAnsi="Lora"/>
          <w:b w:val="1"/>
          <w:color w:val="201f1e"/>
          <w:sz w:val="26"/>
          <w:szCs w:val="26"/>
        </w:rPr>
      </w:pPr>
      <w:bookmarkStart w:colFirst="0" w:colLast="0" w:name="_7vmyzjt0jkyg" w:id="2"/>
      <w:bookmarkEnd w:id="2"/>
      <w:r w:rsidDel="00000000" w:rsidR="00000000" w:rsidRPr="00000000">
        <w:rPr>
          <w:rFonts w:ascii="Lora" w:cs="Lora" w:eastAsia="Lora" w:hAnsi="Lora"/>
          <w:b w:val="1"/>
          <w:color w:val="201f1e"/>
          <w:sz w:val="26"/>
          <w:szCs w:val="26"/>
          <w:rtl w:val="0"/>
        </w:rPr>
        <w:t xml:space="preserve">Description of Data Processing: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Lora" w:cs="Lora" w:eastAsia="Lora" w:hAnsi="Lora"/>
        </w:rPr>
      </w:pPr>
      <w:r w:rsidDel="00000000" w:rsidR="00000000" w:rsidRPr="00000000">
        <w:rPr>
          <w:rFonts w:ascii="Lora" w:cs="Lora" w:eastAsia="Lora" w:hAnsi="Lora"/>
          <w:rtl w:val="0"/>
        </w:rPr>
        <w:t xml:space="preserve">In order to make the data easier for merging with the master shapefile in R, the csv file was cleaned in Microsoft Excel. Percentages were deleted and counts were shifted upward so all of the counts in a census tract would be in the same row as the location. Afterward, the csv file was read into R for merging. </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rPr>
          <w:rFonts w:ascii="Lora" w:cs="Lora" w:eastAsia="Lora" w:hAnsi="Lora"/>
        </w:rPr>
      </w:pPr>
      <w:r w:rsidDel="00000000" w:rsidR="00000000" w:rsidRPr="00000000">
        <w:rPr>
          <w:rFonts w:ascii="Lora" w:cs="Lora" w:eastAsia="Lora" w:hAnsi="Lora"/>
          <w:rtl w:val="0"/>
        </w:rPr>
        <w:t xml:space="preserve">Five of the census tracts in the csv file (110, 109, 107, 59, 56) were split into two halves (110.1, 110.2, 109.1, 109.2, etc.), which would have made it difficult to accurately merge the csv file data with the master shapefile given that the same five census tracts in the master shapefile are not divided. Consequently, the data for the two parts of the census tract were added together and combined into a single census tract. This was repeated for all of the census tracts that were divided in the csv file. The updated csv file was then appended to the master shapefile in R.</w:t>
      </w:r>
      <w:r w:rsidDel="00000000" w:rsidR="00000000" w:rsidRPr="00000000">
        <w:rPr>
          <w:rtl w:val="0"/>
        </w:rPr>
      </w:r>
    </w:p>
    <w:p w:rsidR="00000000" w:rsidDel="00000000" w:rsidP="00000000" w:rsidRDefault="00000000" w:rsidRPr="00000000" w14:paraId="0000000E">
      <w:pPr>
        <w:pStyle w:val="Heading3"/>
        <w:keepNext w:val="0"/>
        <w:keepLines w:val="0"/>
        <w:spacing w:before="280" w:line="240" w:lineRule="auto"/>
        <w:rPr>
          <w:rFonts w:ascii="Lora" w:cs="Lora" w:eastAsia="Lora" w:hAnsi="Lora"/>
          <w:b w:val="1"/>
          <w:color w:val="000000"/>
          <w:sz w:val="26"/>
          <w:szCs w:val="26"/>
        </w:rPr>
      </w:pPr>
      <w:bookmarkStart w:colFirst="0" w:colLast="0" w:name="_b93ol784e45t" w:id="3"/>
      <w:bookmarkEnd w:id="3"/>
      <w:r w:rsidDel="00000000" w:rsidR="00000000" w:rsidRPr="00000000">
        <w:rPr>
          <w:rFonts w:ascii="Lora" w:cs="Lora" w:eastAsia="Lora" w:hAnsi="Lora"/>
          <w:b w:val="1"/>
          <w:color w:val="000000"/>
          <w:sz w:val="26"/>
          <w:szCs w:val="26"/>
          <w:rtl w:val="0"/>
        </w:rPr>
        <w:t xml:space="preserve">Key Variable and Definitions:</w:t>
      </w:r>
    </w:p>
    <w:p w:rsidR="00000000" w:rsidDel="00000000" w:rsidP="00000000" w:rsidRDefault="00000000" w:rsidRPr="00000000" w14:paraId="0000000F">
      <w:pPr>
        <w:rPr>
          <w:rFonts w:ascii="Lora" w:cs="Lora" w:eastAsia="Lora" w:hAnsi="Lora"/>
        </w:rPr>
      </w:pPr>
      <w:r w:rsidDel="00000000" w:rsidR="00000000" w:rsidRPr="00000000">
        <w:rPr>
          <w:rtl w:val="0"/>
        </w:rPr>
      </w:r>
    </w:p>
    <w:p w:rsidR="00000000" w:rsidDel="00000000" w:rsidP="00000000" w:rsidRDefault="00000000" w:rsidRPr="00000000" w14:paraId="00000010">
      <w:pPr>
        <w:rPr>
          <w:rFonts w:ascii="Lora" w:cs="Lora" w:eastAsia="Lora" w:hAnsi="Lora"/>
        </w:rPr>
      </w:pPr>
      <w:r w:rsidDel="00000000" w:rsidR="00000000" w:rsidRPr="00000000">
        <w:rPr>
          <w:rFonts w:ascii="Lora" w:cs="Lora" w:eastAsia="Lora" w:hAnsi="Lora"/>
          <w:rtl w:val="0"/>
        </w:rPr>
        <w:t xml:space="preserve">PCT_FB  = Percent of the population that is foreign-born</w:t>
      </w:r>
    </w:p>
    <w:p w:rsidR="00000000" w:rsidDel="00000000" w:rsidP="00000000" w:rsidRDefault="00000000" w:rsidRPr="00000000" w14:paraId="00000011">
      <w:pPr>
        <w:rPr>
          <w:rFonts w:ascii="Lora" w:cs="Lora" w:eastAsia="Lora" w:hAnsi="Lora"/>
        </w:rPr>
      </w:pPr>
      <w:r w:rsidDel="00000000" w:rsidR="00000000" w:rsidRPr="00000000">
        <w:rPr>
          <w:rtl w:val="0"/>
        </w:rPr>
      </w:r>
    </w:p>
    <w:p w:rsidR="00000000" w:rsidDel="00000000" w:rsidP="00000000" w:rsidRDefault="00000000" w:rsidRPr="00000000" w14:paraId="00000012">
      <w:pPr>
        <w:rPr>
          <w:rFonts w:ascii="Lora" w:cs="Lora" w:eastAsia="Lora" w:hAnsi="Lora"/>
        </w:rPr>
      </w:pPr>
      <w:r w:rsidDel="00000000" w:rsidR="00000000" w:rsidRPr="00000000">
        <w:rPr>
          <w:rFonts w:ascii="Lora" w:cs="Lora" w:eastAsia="Lora" w:hAnsi="Lora"/>
          <w:rtl w:val="0"/>
        </w:rPr>
        <w:t xml:space="preserve">PCT_POP_EU = Percent of the population that is foreign-born from Europe</w:t>
      </w:r>
    </w:p>
    <w:p w:rsidR="00000000" w:rsidDel="00000000" w:rsidP="00000000" w:rsidRDefault="00000000" w:rsidRPr="00000000" w14:paraId="00000013">
      <w:pPr>
        <w:rPr>
          <w:rFonts w:ascii="Lora" w:cs="Lora" w:eastAsia="Lora" w:hAnsi="Lora"/>
        </w:rPr>
      </w:pPr>
      <w:r w:rsidDel="00000000" w:rsidR="00000000" w:rsidRPr="00000000">
        <w:rPr>
          <w:rtl w:val="0"/>
        </w:rPr>
      </w:r>
    </w:p>
    <w:p w:rsidR="00000000" w:rsidDel="00000000" w:rsidP="00000000" w:rsidRDefault="00000000" w:rsidRPr="00000000" w14:paraId="00000014">
      <w:pPr>
        <w:rPr>
          <w:rFonts w:ascii="Lora" w:cs="Lora" w:eastAsia="Lora" w:hAnsi="Lora"/>
        </w:rPr>
      </w:pPr>
      <w:r w:rsidDel="00000000" w:rsidR="00000000" w:rsidRPr="00000000">
        <w:rPr>
          <w:rFonts w:ascii="Lora" w:cs="Lora" w:eastAsia="Lora" w:hAnsi="Lora"/>
          <w:rtl w:val="0"/>
        </w:rPr>
        <w:t xml:space="preserve">PCT_POP_AS = Percent of the population that is foreign-born from Asia</w:t>
      </w:r>
    </w:p>
    <w:p w:rsidR="00000000" w:rsidDel="00000000" w:rsidP="00000000" w:rsidRDefault="00000000" w:rsidRPr="00000000" w14:paraId="00000015">
      <w:pPr>
        <w:rPr>
          <w:rFonts w:ascii="Lora" w:cs="Lora" w:eastAsia="Lora" w:hAnsi="Lora"/>
        </w:rPr>
      </w:pPr>
      <w:r w:rsidDel="00000000" w:rsidR="00000000" w:rsidRPr="00000000">
        <w:rPr>
          <w:rtl w:val="0"/>
        </w:rPr>
      </w:r>
    </w:p>
    <w:p w:rsidR="00000000" w:rsidDel="00000000" w:rsidP="00000000" w:rsidRDefault="00000000" w:rsidRPr="00000000" w14:paraId="00000016">
      <w:pPr>
        <w:rPr>
          <w:rFonts w:ascii="Lora" w:cs="Lora" w:eastAsia="Lora" w:hAnsi="Lora"/>
        </w:rPr>
      </w:pPr>
      <w:r w:rsidDel="00000000" w:rsidR="00000000" w:rsidRPr="00000000">
        <w:rPr>
          <w:rFonts w:ascii="Lora" w:cs="Lora" w:eastAsia="Lora" w:hAnsi="Lora"/>
          <w:rtl w:val="0"/>
        </w:rPr>
        <w:t xml:space="preserve">PCT_POP_AF = Percent of the population that is foreign-born from Africa</w:t>
      </w:r>
    </w:p>
    <w:p w:rsidR="00000000" w:rsidDel="00000000" w:rsidP="00000000" w:rsidRDefault="00000000" w:rsidRPr="00000000" w14:paraId="00000017">
      <w:pPr>
        <w:rPr>
          <w:rFonts w:ascii="Lora" w:cs="Lora" w:eastAsia="Lora" w:hAnsi="Lora"/>
        </w:rPr>
      </w:pPr>
      <w:r w:rsidDel="00000000" w:rsidR="00000000" w:rsidRPr="00000000">
        <w:rPr>
          <w:rtl w:val="0"/>
        </w:rPr>
      </w:r>
    </w:p>
    <w:p w:rsidR="00000000" w:rsidDel="00000000" w:rsidP="00000000" w:rsidRDefault="00000000" w:rsidRPr="00000000" w14:paraId="00000018">
      <w:pPr>
        <w:rPr>
          <w:rFonts w:ascii="Lora" w:cs="Lora" w:eastAsia="Lora" w:hAnsi="Lora"/>
        </w:rPr>
      </w:pPr>
      <w:r w:rsidDel="00000000" w:rsidR="00000000" w:rsidRPr="00000000">
        <w:rPr>
          <w:rFonts w:ascii="Lora" w:cs="Lora" w:eastAsia="Lora" w:hAnsi="Lora"/>
          <w:rtl w:val="0"/>
        </w:rPr>
        <w:t xml:space="preserve">PCT_POP_OC = Percent of the population that is foreign-born from Oceania</w:t>
      </w:r>
    </w:p>
    <w:p w:rsidR="00000000" w:rsidDel="00000000" w:rsidP="00000000" w:rsidRDefault="00000000" w:rsidRPr="00000000" w14:paraId="00000019">
      <w:pPr>
        <w:rPr>
          <w:rFonts w:ascii="Lora" w:cs="Lora" w:eastAsia="Lora" w:hAnsi="Lora"/>
        </w:rPr>
      </w:pPr>
      <w:r w:rsidDel="00000000" w:rsidR="00000000" w:rsidRPr="00000000">
        <w:rPr>
          <w:rtl w:val="0"/>
        </w:rPr>
      </w:r>
    </w:p>
    <w:p w:rsidR="00000000" w:rsidDel="00000000" w:rsidP="00000000" w:rsidRDefault="00000000" w:rsidRPr="00000000" w14:paraId="0000001A">
      <w:pPr>
        <w:rPr>
          <w:rFonts w:ascii="Lora" w:cs="Lora" w:eastAsia="Lora" w:hAnsi="Lora"/>
        </w:rPr>
      </w:pPr>
      <w:r w:rsidDel="00000000" w:rsidR="00000000" w:rsidRPr="00000000">
        <w:rPr>
          <w:rFonts w:ascii="Lora" w:cs="Lora" w:eastAsia="Lora" w:hAnsi="Lora"/>
          <w:rtl w:val="0"/>
        </w:rPr>
        <w:t xml:space="preserve">PCT_POP_LA = Percent of the population that is foreign-born from Latin America</w:t>
      </w:r>
    </w:p>
    <w:p w:rsidR="00000000" w:rsidDel="00000000" w:rsidP="00000000" w:rsidRDefault="00000000" w:rsidRPr="00000000" w14:paraId="0000001B">
      <w:pPr>
        <w:rPr>
          <w:rFonts w:ascii="Lora" w:cs="Lora" w:eastAsia="Lora" w:hAnsi="Lora"/>
        </w:rPr>
      </w:pPr>
      <w:r w:rsidDel="00000000" w:rsidR="00000000" w:rsidRPr="00000000">
        <w:rPr>
          <w:rtl w:val="0"/>
        </w:rPr>
      </w:r>
    </w:p>
    <w:p w:rsidR="00000000" w:rsidDel="00000000" w:rsidP="00000000" w:rsidRDefault="00000000" w:rsidRPr="00000000" w14:paraId="0000001C">
      <w:pPr>
        <w:rPr>
          <w:rFonts w:ascii="Lora" w:cs="Lora" w:eastAsia="Lora" w:hAnsi="Lora"/>
        </w:rPr>
      </w:pPr>
      <w:r w:rsidDel="00000000" w:rsidR="00000000" w:rsidRPr="00000000">
        <w:rPr>
          <w:rFonts w:ascii="Lora" w:cs="Lora" w:eastAsia="Lora" w:hAnsi="Lora"/>
          <w:rtl w:val="0"/>
        </w:rPr>
        <w:t xml:space="preserve">PCT_POP_NA = Percent of the population that is foreign-born from North America</w:t>
      </w:r>
    </w:p>
    <w:p w:rsidR="00000000" w:rsidDel="00000000" w:rsidP="00000000" w:rsidRDefault="00000000" w:rsidRPr="00000000" w14:paraId="0000001D">
      <w:pPr>
        <w:rPr>
          <w:rFonts w:ascii="Lora" w:cs="Lora" w:eastAsia="Lora" w:hAnsi="Lora"/>
        </w:rPr>
      </w:pPr>
      <w:r w:rsidDel="00000000" w:rsidR="00000000" w:rsidRPr="00000000">
        <w:rPr>
          <w:rtl w:val="0"/>
        </w:rPr>
      </w:r>
    </w:p>
    <w:p w:rsidR="00000000" w:rsidDel="00000000" w:rsidP="00000000" w:rsidRDefault="00000000" w:rsidRPr="00000000" w14:paraId="0000001E">
      <w:pPr>
        <w:rPr>
          <w:rFonts w:ascii="Lora" w:cs="Lora" w:eastAsia="Lora" w:hAnsi="Lora"/>
        </w:rPr>
      </w:pPr>
      <w:r w:rsidDel="00000000" w:rsidR="00000000" w:rsidRPr="00000000">
        <w:rPr>
          <w:rFonts w:ascii="Lora" w:cs="Lora" w:eastAsia="Lora" w:hAnsi="Lora"/>
          <w:rtl w:val="0"/>
        </w:rPr>
        <w:t xml:space="preserve">PCT_FB_EU = Percent of the foreign-born population from Europe</w:t>
      </w:r>
    </w:p>
    <w:p w:rsidR="00000000" w:rsidDel="00000000" w:rsidP="00000000" w:rsidRDefault="00000000" w:rsidRPr="00000000" w14:paraId="0000001F">
      <w:pPr>
        <w:rPr>
          <w:rFonts w:ascii="Lora" w:cs="Lora" w:eastAsia="Lora" w:hAnsi="Lora"/>
        </w:rPr>
      </w:pPr>
      <w:r w:rsidDel="00000000" w:rsidR="00000000" w:rsidRPr="00000000">
        <w:rPr>
          <w:rtl w:val="0"/>
        </w:rPr>
      </w:r>
    </w:p>
    <w:p w:rsidR="00000000" w:rsidDel="00000000" w:rsidP="00000000" w:rsidRDefault="00000000" w:rsidRPr="00000000" w14:paraId="00000020">
      <w:pPr>
        <w:rPr>
          <w:rFonts w:ascii="Lora" w:cs="Lora" w:eastAsia="Lora" w:hAnsi="Lora"/>
        </w:rPr>
      </w:pPr>
      <w:r w:rsidDel="00000000" w:rsidR="00000000" w:rsidRPr="00000000">
        <w:rPr>
          <w:rFonts w:ascii="Lora" w:cs="Lora" w:eastAsia="Lora" w:hAnsi="Lora"/>
          <w:rtl w:val="0"/>
        </w:rPr>
        <w:t xml:space="preserve">PCT_FB_AS = Percent of the foreign-born population from Asia</w:t>
      </w:r>
    </w:p>
    <w:p w:rsidR="00000000" w:rsidDel="00000000" w:rsidP="00000000" w:rsidRDefault="00000000" w:rsidRPr="00000000" w14:paraId="00000021">
      <w:pPr>
        <w:rPr>
          <w:rFonts w:ascii="Lora" w:cs="Lora" w:eastAsia="Lora" w:hAnsi="Lora"/>
        </w:rPr>
      </w:pPr>
      <w:r w:rsidDel="00000000" w:rsidR="00000000" w:rsidRPr="00000000">
        <w:rPr>
          <w:rtl w:val="0"/>
        </w:rPr>
      </w:r>
    </w:p>
    <w:p w:rsidR="00000000" w:rsidDel="00000000" w:rsidP="00000000" w:rsidRDefault="00000000" w:rsidRPr="00000000" w14:paraId="00000022">
      <w:pPr>
        <w:rPr>
          <w:rFonts w:ascii="Lora" w:cs="Lora" w:eastAsia="Lora" w:hAnsi="Lora"/>
        </w:rPr>
      </w:pPr>
      <w:r w:rsidDel="00000000" w:rsidR="00000000" w:rsidRPr="00000000">
        <w:rPr>
          <w:rFonts w:ascii="Lora" w:cs="Lora" w:eastAsia="Lora" w:hAnsi="Lora"/>
          <w:rtl w:val="0"/>
        </w:rPr>
        <w:t xml:space="preserve">PCT_FB_AF = Percent of the foreign-born population from Africa</w:t>
      </w:r>
    </w:p>
    <w:p w:rsidR="00000000" w:rsidDel="00000000" w:rsidP="00000000" w:rsidRDefault="00000000" w:rsidRPr="00000000" w14:paraId="00000023">
      <w:pPr>
        <w:rPr>
          <w:rFonts w:ascii="Lora" w:cs="Lora" w:eastAsia="Lora" w:hAnsi="Lora"/>
        </w:rPr>
      </w:pPr>
      <w:r w:rsidDel="00000000" w:rsidR="00000000" w:rsidRPr="00000000">
        <w:rPr>
          <w:rtl w:val="0"/>
        </w:rPr>
      </w:r>
    </w:p>
    <w:p w:rsidR="00000000" w:rsidDel="00000000" w:rsidP="00000000" w:rsidRDefault="00000000" w:rsidRPr="00000000" w14:paraId="00000024">
      <w:pPr>
        <w:rPr>
          <w:rFonts w:ascii="Lora" w:cs="Lora" w:eastAsia="Lora" w:hAnsi="Lora"/>
        </w:rPr>
      </w:pPr>
      <w:r w:rsidDel="00000000" w:rsidR="00000000" w:rsidRPr="00000000">
        <w:rPr>
          <w:rFonts w:ascii="Lora" w:cs="Lora" w:eastAsia="Lora" w:hAnsi="Lora"/>
          <w:rtl w:val="0"/>
        </w:rPr>
        <w:t xml:space="preserve">PCT_FB_OC = Percent of the foreign-born population from Oceania</w:t>
      </w:r>
    </w:p>
    <w:p w:rsidR="00000000" w:rsidDel="00000000" w:rsidP="00000000" w:rsidRDefault="00000000" w:rsidRPr="00000000" w14:paraId="00000025">
      <w:pPr>
        <w:rPr>
          <w:rFonts w:ascii="Lora" w:cs="Lora" w:eastAsia="Lora" w:hAnsi="Lora"/>
        </w:rPr>
      </w:pPr>
      <w:r w:rsidDel="00000000" w:rsidR="00000000" w:rsidRPr="00000000">
        <w:rPr>
          <w:rtl w:val="0"/>
        </w:rPr>
      </w:r>
    </w:p>
    <w:p w:rsidR="00000000" w:rsidDel="00000000" w:rsidP="00000000" w:rsidRDefault="00000000" w:rsidRPr="00000000" w14:paraId="00000026">
      <w:pPr>
        <w:rPr>
          <w:rFonts w:ascii="Lora" w:cs="Lora" w:eastAsia="Lora" w:hAnsi="Lora"/>
        </w:rPr>
      </w:pPr>
      <w:r w:rsidDel="00000000" w:rsidR="00000000" w:rsidRPr="00000000">
        <w:rPr>
          <w:rFonts w:ascii="Lora" w:cs="Lora" w:eastAsia="Lora" w:hAnsi="Lora"/>
          <w:rtl w:val="0"/>
        </w:rPr>
        <w:t xml:space="preserve">PCT_FB_LA = Percent of the foreign-born population from Latin America</w:t>
      </w:r>
    </w:p>
    <w:p w:rsidR="00000000" w:rsidDel="00000000" w:rsidP="00000000" w:rsidRDefault="00000000" w:rsidRPr="00000000" w14:paraId="00000027">
      <w:pPr>
        <w:rPr>
          <w:rFonts w:ascii="Lora" w:cs="Lora" w:eastAsia="Lora" w:hAnsi="Lora"/>
        </w:rPr>
      </w:pPr>
      <w:r w:rsidDel="00000000" w:rsidR="00000000" w:rsidRPr="00000000">
        <w:rPr>
          <w:rtl w:val="0"/>
        </w:rPr>
      </w:r>
    </w:p>
    <w:p w:rsidR="00000000" w:rsidDel="00000000" w:rsidP="00000000" w:rsidRDefault="00000000" w:rsidRPr="00000000" w14:paraId="00000028">
      <w:pPr>
        <w:rPr>
          <w:rFonts w:ascii="Lora" w:cs="Lora" w:eastAsia="Lora" w:hAnsi="Lora"/>
        </w:rPr>
      </w:pPr>
      <w:r w:rsidDel="00000000" w:rsidR="00000000" w:rsidRPr="00000000">
        <w:rPr>
          <w:rFonts w:ascii="Lora" w:cs="Lora" w:eastAsia="Lora" w:hAnsi="Lora"/>
          <w:rtl w:val="0"/>
        </w:rPr>
        <w:t xml:space="preserve">PCT_FB_NA = Percent of the foreign-born population from North America</w:t>
      </w:r>
      <w:r w:rsidDel="00000000" w:rsidR="00000000" w:rsidRPr="00000000">
        <w:rPr>
          <w:rtl w:val="0"/>
        </w:rPr>
      </w:r>
    </w:p>
    <w:p w:rsidR="00000000" w:rsidDel="00000000" w:rsidP="00000000" w:rsidRDefault="00000000" w:rsidRPr="00000000" w14:paraId="00000029">
      <w:pPr>
        <w:pStyle w:val="Heading3"/>
        <w:keepNext w:val="0"/>
        <w:keepLines w:val="0"/>
        <w:spacing w:before="280" w:line="240" w:lineRule="auto"/>
        <w:rPr>
          <w:rFonts w:ascii="Lora" w:cs="Lora" w:eastAsia="Lora" w:hAnsi="Lora"/>
          <w:b w:val="1"/>
          <w:color w:val="000000"/>
          <w:sz w:val="26"/>
          <w:szCs w:val="26"/>
        </w:rPr>
      </w:pPr>
      <w:bookmarkStart w:colFirst="0" w:colLast="0" w:name="_btblfvnmkfuw" w:id="4"/>
      <w:bookmarkEnd w:id="4"/>
      <w:r w:rsidDel="00000000" w:rsidR="00000000" w:rsidRPr="00000000">
        <w:rPr>
          <w:rFonts w:ascii="Lora" w:cs="Lora" w:eastAsia="Lora" w:hAnsi="Lora"/>
          <w:b w:val="1"/>
          <w:color w:val="000000"/>
          <w:sz w:val="26"/>
          <w:szCs w:val="26"/>
          <w:rtl w:val="0"/>
        </w:rPr>
        <w:t xml:space="preserve">Data Limitations:</w:t>
      </w:r>
    </w:p>
    <w:p w:rsidR="00000000" w:rsidDel="00000000" w:rsidP="00000000" w:rsidRDefault="00000000" w:rsidRPr="00000000" w14:paraId="0000002A">
      <w:pPr>
        <w:spacing w:before="280" w:line="240" w:lineRule="auto"/>
        <w:rPr>
          <w:rFonts w:ascii="Lora" w:cs="Lora" w:eastAsia="Lora" w:hAnsi="Lora"/>
        </w:rPr>
      </w:pPr>
      <w:r w:rsidDel="00000000" w:rsidR="00000000" w:rsidRPr="00000000">
        <w:rPr>
          <w:rFonts w:ascii="Lora" w:cs="Lora" w:eastAsia="Lora" w:hAnsi="Lora"/>
          <w:rtl w:val="0"/>
        </w:rPr>
        <w:t xml:space="preserve">The populations are estimates, and therefore may or may not be entirely precise.</w:t>
      </w:r>
      <w:r w:rsidDel="00000000" w:rsidR="00000000" w:rsidRPr="00000000">
        <w:rPr>
          <w:rtl w:val="0"/>
        </w:rPr>
      </w:r>
    </w:p>
    <w:p w:rsidR="00000000" w:rsidDel="00000000" w:rsidP="00000000" w:rsidRDefault="00000000" w:rsidRPr="00000000" w14:paraId="0000002B">
      <w:pPr>
        <w:pStyle w:val="Heading3"/>
        <w:keepNext w:val="0"/>
        <w:keepLines w:val="0"/>
        <w:spacing w:before="280" w:line="240" w:lineRule="auto"/>
        <w:rPr>
          <w:rFonts w:ascii="Lora" w:cs="Lora" w:eastAsia="Lora" w:hAnsi="Lora"/>
          <w:b w:val="1"/>
          <w:color w:val="000000"/>
          <w:sz w:val="26"/>
          <w:szCs w:val="26"/>
        </w:rPr>
      </w:pPr>
      <w:bookmarkStart w:colFirst="0" w:colLast="0" w:name="_a0d5533etm48" w:id="5"/>
      <w:bookmarkEnd w:id="5"/>
      <w:r w:rsidDel="00000000" w:rsidR="00000000" w:rsidRPr="00000000">
        <w:rPr>
          <w:rFonts w:ascii="Lora" w:cs="Lora" w:eastAsia="Lora" w:hAnsi="Lora"/>
          <w:b w:val="1"/>
          <w:color w:val="000000"/>
          <w:sz w:val="26"/>
          <w:szCs w:val="26"/>
          <w:rtl w:val="0"/>
        </w:rPr>
        <w:t xml:space="preserve">Comments/Notes:</w:t>
      </w:r>
    </w:p>
    <w:p w:rsidR="00000000" w:rsidDel="00000000" w:rsidP="00000000" w:rsidRDefault="00000000" w:rsidRPr="00000000" w14:paraId="0000002C">
      <w:pPr>
        <w:spacing w:before="280" w:line="240" w:lineRule="auto"/>
        <w:ind w:left="0" w:firstLine="0"/>
        <w:rPr/>
      </w:pPr>
      <w:r w:rsidDel="00000000" w:rsidR="00000000" w:rsidRPr="00000000">
        <w:rPr>
          <w:rFonts w:ascii="Lora" w:cs="Lora" w:eastAsia="Lora" w:hAnsi="Lora"/>
          <w:rtl w:val="0"/>
        </w:rPr>
        <w:t xml:space="preserve">North America is limited to the United States and Canada, whereas Central America, the Caribbean, and South America have been combined into Latin America.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ensus.gov/table?t=Foreign+Born&amp;g=0500000US17019$1400000&amp;tid=ACSDP5Y2021.DP02&amp;moe=false&amp;tp=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