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0E55" w14:textId="77777777" w:rsidR="007D7D12" w:rsidRDefault="007D7D12" w:rsidP="007D7D12">
      <w:pPr>
        <w:pStyle w:val="NormalWeb"/>
      </w:pPr>
      <w:r>
        <w:t xml:space="preserve">Reports present findings of broad biological interest in a concise, to-the-point style. Reports are typically limited to six journal pages (usually around 2500 words of main text, i.e. all of the text in the manuscript except for the summary, STAR methods text, any Supplemental Information text, and References section), and there should be no more than four display items (figures and tables). Additional items and details may be published online as supplemental Information (please see the </w:t>
      </w:r>
      <w:hyperlink r:id="rId4" w:history="1">
        <w:r>
          <w:rPr>
            <w:rStyle w:val="Hyperlink"/>
          </w:rPr>
          <w:t>supplemental Information guidelines</w:t>
        </w:r>
      </w:hyperlink>
      <w:r>
        <w:t xml:space="preserve"> for more information).</w:t>
      </w:r>
    </w:p>
    <w:p w14:paraId="61CC1FDD" w14:textId="1B5AB437" w:rsidR="004E6173" w:rsidRDefault="004E6173"/>
    <w:p w14:paraId="6D70B3E8" w14:textId="77777777" w:rsidR="007D7D12" w:rsidRPr="007D7D12" w:rsidRDefault="007D7D12" w:rsidP="007D7D12">
      <w:pPr>
        <w:rPr>
          <w:rFonts w:ascii="Times New Roman" w:eastAsia="Times New Roman" w:hAnsi="Times New Roman" w:cs="Times New Roman"/>
          <w:lang w:eastAsia="en-GB"/>
        </w:rPr>
      </w:pPr>
      <w:proofErr w:type="spellStart"/>
      <w:r w:rsidRPr="007D7D12">
        <w:rPr>
          <w:rFonts w:ascii="Times New Roman" w:eastAsia="Times New Roman" w:hAnsi="Times New Roman" w:cs="Times New Roman"/>
          <w:lang w:eastAsia="en-GB"/>
        </w:rPr>
        <w:t>Presubmission</w:t>
      </w:r>
      <w:proofErr w:type="spellEnd"/>
      <w:r w:rsidRPr="007D7D12">
        <w:rPr>
          <w:rFonts w:ascii="Times New Roman" w:eastAsia="Times New Roman" w:hAnsi="Times New Roman" w:cs="Times New Roman"/>
          <w:lang w:eastAsia="en-GB"/>
        </w:rPr>
        <w:t xml:space="preserve"> inquiries should include a list of all authors, a clear abstract, and a cover note explaining the significance of the advance and the potential general interest to the broad readership of </w:t>
      </w:r>
      <w:r w:rsidRPr="007D7D12">
        <w:rPr>
          <w:rFonts w:ascii="Times New Roman" w:eastAsia="Times New Roman" w:hAnsi="Times New Roman" w:cs="Times New Roman"/>
          <w:i/>
          <w:iCs/>
          <w:lang w:eastAsia="en-GB"/>
        </w:rPr>
        <w:t>Current Biology</w:t>
      </w:r>
    </w:p>
    <w:p w14:paraId="01C05396" w14:textId="17B2C199" w:rsidR="007D7D12" w:rsidRDefault="007D7D12"/>
    <w:p w14:paraId="3FB9B6DD" w14:textId="77777777" w:rsidR="007D7D12" w:rsidRDefault="007D7D12"/>
    <w:p w14:paraId="08EE25C2" w14:textId="77777777" w:rsidR="00A90445" w:rsidRDefault="00A90445"/>
    <w:p w14:paraId="2F999671" w14:textId="463DE926" w:rsidR="007D7D12" w:rsidRDefault="007D7D12">
      <w:r>
        <w:t>Main figure</w:t>
      </w:r>
    </w:p>
    <w:p w14:paraId="50263A62" w14:textId="659AAACD" w:rsidR="007D7D12" w:rsidRDefault="007D7D12"/>
    <w:p w14:paraId="0A390420" w14:textId="77777777" w:rsidR="00A90445" w:rsidRDefault="00A90445"/>
    <w:p w14:paraId="56E1F050" w14:textId="77777777" w:rsidR="00A90445" w:rsidRDefault="00A90445"/>
    <w:p w14:paraId="2B2C93E8" w14:textId="77777777" w:rsidR="00A90445" w:rsidRDefault="00A90445"/>
    <w:p w14:paraId="29E1C687" w14:textId="1B054CFD" w:rsidR="007D7D12" w:rsidRDefault="007D7D12">
      <w:r>
        <w:t>Rest supplementary</w:t>
      </w:r>
    </w:p>
    <w:p w14:paraId="35674CB8" w14:textId="52A92389" w:rsidR="007D7D12" w:rsidRDefault="007D7D12"/>
    <w:p w14:paraId="3DC52426" w14:textId="2D1F6966" w:rsidR="007D7D12" w:rsidRDefault="00727B97">
      <w:r>
        <w:t>Summary 250 words</w:t>
      </w:r>
    </w:p>
    <w:p w14:paraId="0A042032" w14:textId="55378075" w:rsidR="00727B97" w:rsidRDefault="00727B97"/>
    <w:p w14:paraId="43C0D3BD" w14:textId="012A7444" w:rsidR="0021163F" w:rsidRDefault="00350268">
      <w:r>
        <w:t>How organisms interact with the world is fundamental to how evolution shapes the sensory systems that</w:t>
      </w:r>
      <w:r w:rsidR="00C335E9">
        <w:t xml:space="preserve"> allow</w:t>
      </w:r>
      <w:r>
        <w:t xml:space="preserve"> them to perceive it.</w:t>
      </w:r>
      <w:r w:rsidR="00C335E9">
        <w:t xml:space="preserve"> One aspect of perception shared across</w:t>
      </w:r>
      <w:r w:rsidR="0021163F">
        <w:t xml:space="preserve"> living organisms is</w:t>
      </w:r>
      <w:r w:rsidR="00C335E9">
        <w:t xml:space="preserve"> </w:t>
      </w:r>
      <w:r w:rsidR="0021163F">
        <w:t>t</w:t>
      </w:r>
      <w:r>
        <w:t xml:space="preserve">he </w:t>
      </w:r>
      <w:r w:rsidR="008E0627">
        <w:t xml:space="preserve">scale at which </w:t>
      </w:r>
      <w:r w:rsidR="0021163F">
        <w:t xml:space="preserve">it </w:t>
      </w:r>
      <w:r w:rsidR="008E0627">
        <w:t>can perceive events</w:t>
      </w:r>
      <w:r w:rsidR="00C335E9">
        <w:t xml:space="preserve"> in its environment</w:t>
      </w:r>
      <w:r w:rsidR="0021163F">
        <w:t>. The rate at which a organism</w:t>
      </w:r>
      <w:r w:rsidR="00666A8C">
        <w:t>s</w:t>
      </w:r>
      <w:r w:rsidR="0021163F">
        <w:t xml:space="preserve"> can perceive events</w:t>
      </w:r>
      <w:r w:rsidR="00666A8C">
        <w:t xml:space="preserve"> </w:t>
      </w:r>
      <w:r w:rsidR="0021163F">
        <w:t>is highly variable across the Animal Kingdom</w:t>
      </w:r>
      <w:r w:rsidR="00666A8C">
        <w:t xml:space="preserve"> ranging from the high temporal abilities of pied fly catchers and dragon flies to the extremely slow paced visual perception of the deep sea escolar. This variation in temporal perception is </w:t>
      </w:r>
      <w:r w:rsidR="00A7170F">
        <w:t>predicted</w:t>
      </w:r>
      <w:r w:rsidR="00666A8C">
        <w:t xml:space="preserve"> to be primarily driven by evolutionary selection based on the ecological pace of a species, with species with fast moving ecologies expected to evolve fast paced temporal perception abilities. However, </w:t>
      </w:r>
      <w:r w:rsidR="000C313A">
        <w:t>the link between a species temporal perceptive abilities and the pace of its ecology has only been tested within particular species or limited to certain taxa, with few large scale tests of this hypothesis. Here, we use critical flicker fusion, a measure of visual temporal perception, data across over 100 animal species spread across xx Phyla, to test whether ecological pace is linked to temporal perceptual abilities. We show smaller species which can fly</w:t>
      </w:r>
      <w:r w:rsidR="00E4135B">
        <w:t xml:space="preserve"> along with </w:t>
      </w:r>
      <w:proofErr w:type="spellStart"/>
      <w:r w:rsidR="00E4135B">
        <w:t>pursit</w:t>
      </w:r>
      <w:proofErr w:type="spellEnd"/>
      <w:r w:rsidR="00E4135B">
        <w:t xml:space="preserve"> predators</w:t>
      </w:r>
      <w:r w:rsidR="000C313A">
        <w:t xml:space="preserve"> have the</w:t>
      </w:r>
      <w:r w:rsidR="00E4135B">
        <w:t xml:space="preserve"> highest</w:t>
      </w:r>
      <w:r w:rsidR="000C313A">
        <w:t xml:space="preserve"> critical flicker fusion rate</w:t>
      </w:r>
      <w:r w:rsidR="00E4135B">
        <w:t>s</w:t>
      </w:r>
      <w:r w:rsidR="000C313A">
        <w:t>. We</w:t>
      </w:r>
      <w:r w:rsidR="00E4135B">
        <w:t xml:space="preserve"> also show that </w:t>
      </w:r>
      <w:r w:rsidR="000C313A">
        <w:t>while</w:t>
      </w:r>
      <w:r w:rsidR="00E4135B">
        <w:t xml:space="preserve"> marine ballistic predators, which generally employ sit and wait strategies, have higher temporal perceptive abilities compared to foraging predators, terrestrial </w:t>
      </w:r>
      <w:proofErr w:type="spellStart"/>
      <w:r w:rsidR="00E4135B">
        <w:t>ballist</w:t>
      </w:r>
      <w:proofErr w:type="spellEnd"/>
      <w:r w:rsidR="00E4135B">
        <w:t xml:space="preserve"> predators do not. This difference between marine and terrestrial </w:t>
      </w:r>
      <w:proofErr w:type="spellStart"/>
      <w:r w:rsidR="00E4135B">
        <w:t>envnments</w:t>
      </w:r>
      <w:proofErr w:type="spellEnd"/>
      <w:r w:rsidR="00E4135B">
        <w:t xml:space="preserve"> is </w:t>
      </w:r>
      <w:proofErr w:type="spellStart"/>
      <w:r w:rsidR="00E4135B">
        <w:t>likey</w:t>
      </w:r>
      <w:proofErr w:type="spellEnd"/>
      <w:r w:rsidR="00E4135B">
        <w:t xml:space="preserve"> liked to </w:t>
      </w:r>
      <w:proofErr w:type="spellStart"/>
      <w:r w:rsidR="00E4135B">
        <w:t>dfferences</w:t>
      </w:r>
      <w:proofErr w:type="spellEnd"/>
      <w:r w:rsidR="00E4135B">
        <w:t xml:space="preserve"> in the </w:t>
      </w:r>
      <w:proofErr w:type="spellStart"/>
      <w:r w:rsidR="00E4135B">
        <w:t>abilty</w:t>
      </w:r>
      <w:proofErr w:type="spellEnd"/>
      <w:r w:rsidR="00E4135B">
        <w:t xml:space="preserve"> to acts on information, further highlighting how </w:t>
      </w:r>
      <w:proofErr w:type="spellStart"/>
      <w:r w:rsidR="00E4135B">
        <w:t>enviornmetns</w:t>
      </w:r>
      <w:proofErr w:type="spellEnd"/>
      <w:r w:rsidR="00E4135B">
        <w:t xml:space="preserve"> affect temporal perception. These results are important because. </w:t>
      </w:r>
    </w:p>
    <w:p w14:paraId="69EA4DA0" w14:textId="5CB0D175" w:rsidR="00727B97" w:rsidRDefault="00727B97"/>
    <w:p w14:paraId="066069A6" w14:textId="77777777" w:rsidR="00727B97" w:rsidRDefault="00727B97"/>
    <w:p w14:paraId="71222765" w14:textId="77777777" w:rsidR="00727B97" w:rsidRDefault="00727B97"/>
    <w:p w14:paraId="177FBE86" w14:textId="03A6E24B" w:rsidR="007D7D12" w:rsidRDefault="00727B97">
      <w:r>
        <w:t>Intro</w:t>
      </w:r>
    </w:p>
    <w:p w14:paraId="61F926B0" w14:textId="22E7592B" w:rsidR="00727B97" w:rsidRDefault="00727B97">
      <w:r>
        <w:lastRenderedPageBreak/>
        <w:t xml:space="preserve">Results </w:t>
      </w:r>
    </w:p>
    <w:p w14:paraId="205481F7" w14:textId="4052A445" w:rsidR="00727B97" w:rsidRDefault="00727B97">
      <w:r>
        <w:t>Discussion</w:t>
      </w:r>
    </w:p>
    <w:p w14:paraId="04DD19E9" w14:textId="69239DC9" w:rsidR="00727B97" w:rsidRDefault="00727B97">
      <w:r>
        <w:t>STAR Methods</w:t>
      </w:r>
    </w:p>
    <w:p w14:paraId="166916C4" w14:textId="7A2CD0D2" w:rsidR="00727B97" w:rsidRDefault="00727B97"/>
    <w:p w14:paraId="2453EF18" w14:textId="43082749" w:rsidR="008419ED" w:rsidRDefault="008419ED"/>
    <w:p w14:paraId="2AD804DF" w14:textId="3C3FA153" w:rsidR="008419ED" w:rsidRDefault="008419ED"/>
    <w:p w14:paraId="701CBD79" w14:textId="057C416B" w:rsidR="008419ED" w:rsidRDefault="008419ED">
      <w:r>
        <w:t>Intro paragraph</w:t>
      </w:r>
    </w:p>
    <w:p w14:paraId="18532FC4" w14:textId="1B45865C" w:rsidR="008419ED" w:rsidRDefault="008419ED">
      <w:r>
        <w:t xml:space="preserve">Our ability to interact with the environment is fundamentally linked with our ability to perceive it. </w:t>
      </w:r>
      <w:r w:rsidR="0011493F">
        <w:t>The ability to perceive separate objects spatially can be an important trait</w:t>
      </w:r>
      <w:r>
        <w:t xml:space="preserve"> in species which require </w:t>
      </w:r>
      <w:r w:rsidR="0011493F">
        <w:t xml:space="preserve">pinpoint </w:t>
      </w:r>
      <w:r>
        <w:t xml:space="preserve">accurate spatial information, such as </w:t>
      </w:r>
      <w:r w:rsidR="0011493F">
        <w:t xml:space="preserve">found in many birds of prey (ref), while the ability to perceive different wavelengths can determine whether a species </w:t>
      </w:r>
      <w:proofErr w:type="spellStart"/>
      <w:r w:rsidR="0011493F">
        <w:t>see’s</w:t>
      </w:r>
      <w:proofErr w:type="spellEnd"/>
      <w:r w:rsidR="0011493F">
        <w:t xml:space="preserve"> a potential mate or a warning (ref example). However, a potentially more fundamental aspect of perception is the ability to perveance the rate of events in time, or temporal perception. </w:t>
      </w:r>
    </w:p>
    <w:p w14:paraId="55404618" w14:textId="1DCDFC49" w:rsidR="0011493F" w:rsidRDefault="0011493F"/>
    <w:p w14:paraId="6B97AFFD" w14:textId="21F93644" w:rsidR="0011493F" w:rsidRDefault="0011493F">
      <w:r>
        <w:t xml:space="preserve">Temporal perception has a long history of research. Classical </w:t>
      </w:r>
      <w:r w:rsidR="00D93D5A">
        <w:t>measur</w:t>
      </w:r>
      <w:r w:rsidR="00D93D5A">
        <w:t>es</w:t>
      </w:r>
      <w:r>
        <w:t>,</w:t>
      </w:r>
      <w:r w:rsidR="00D93D5A">
        <w:t xml:space="preserve"> such as the critical flicker fusions rate of a species visual systems were developed</w:t>
      </w:r>
      <w:r>
        <w:t xml:space="preserve"> over 100 years</w:t>
      </w:r>
      <w:r w:rsidR="00D93D5A">
        <w:t xml:space="preserve"> ago but are still the standard measure of temporal perception. This approach which does x y and z </w:t>
      </w:r>
      <w:r w:rsidR="00515A9B">
        <w:t>has been</w:t>
      </w:r>
      <w:r w:rsidR="00D93D5A">
        <w:t xml:space="preserve"> applied </w:t>
      </w:r>
      <w:r w:rsidR="00C1356E">
        <w:t xml:space="preserve">across </w:t>
      </w:r>
      <w:r w:rsidR="00515A9B">
        <w:t xml:space="preserve"> a wide range of </w:t>
      </w:r>
      <w:r w:rsidR="00C1356E">
        <w:t>species</w:t>
      </w:r>
      <w:r w:rsidR="00515A9B">
        <w:t xml:space="preserve">. </w:t>
      </w:r>
      <w:r w:rsidR="00515A9B">
        <w:t>Species such as dragon flies and blow flies can perceive flicker at over 300 Hz, while the visual system of Starfish is restricted to below 0.7Hz. Within vertebrates, temporal perception ranges from 5hz in the slow moving artic fish the escolar, to 144Hz in the aerial predator the pied fly catcher.</w:t>
      </w:r>
      <w:r w:rsidR="00515A9B">
        <w:t xml:space="preserve"> </w:t>
      </w:r>
      <w:r w:rsidR="00D93D5A">
        <w:t xml:space="preserve">However, </w:t>
      </w:r>
      <w:proofErr w:type="spellStart"/>
      <w:r w:rsidR="00C1356E">
        <w:t>dispite</w:t>
      </w:r>
      <w:proofErr w:type="spellEnd"/>
      <w:r w:rsidR="00D93D5A">
        <w:t xml:space="preserve"> its long history of use and the wide taxonomic range of animals it has </w:t>
      </w:r>
      <w:proofErr w:type="spellStart"/>
      <w:r w:rsidR="00D93D5A">
        <w:t>ben</w:t>
      </w:r>
      <w:proofErr w:type="spellEnd"/>
      <w:r w:rsidR="00D93D5A">
        <w:t xml:space="preserve"> measure for (ref), little is </w:t>
      </w:r>
      <w:r w:rsidR="00C2193A">
        <w:t>known</w:t>
      </w:r>
      <w:r w:rsidR="00D93D5A">
        <w:t xml:space="preserve"> regarding the drivers of temporal perception in </w:t>
      </w:r>
      <w:r w:rsidR="00C1356E">
        <w:t>animal</w:t>
      </w:r>
      <w:r w:rsidR="00D93D5A">
        <w:t xml:space="preserve">. </w:t>
      </w:r>
    </w:p>
    <w:p w14:paraId="4716600E" w14:textId="406FD4F3" w:rsidR="00C2193A" w:rsidRDefault="00C2193A"/>
    <w:p w14:paraId="32087B1C" w14:textId="77777777" w:rsidR="00633EB1" w:rsidRDefault="00C2193A">
      <w:proofErr w:type="spellStart"/>
      <w:r>
        <w:rPr>
          <w:rFonts w:ascii="Arial" w:hAnsi="Arial" w:cs="Arial"/>
        </w:rPr>
        <w:t>Autrum’s</w:t>
      </w:r>
      <w:proofErr w:type="spellEnd"/>
      <w:r>
        <w:rPr>
          <w:rFonts w:ascii="Arial" w:hAnsi="Arial" w:cs="Arial"/>
        </w:rPr>
        <w:t xml:space="preserve"> hypothesis </w:t>
      </w:r>
      <w:r>
        <w:rPr>
          <w:rFonts w:ascii="Arial" w:hAnsi="Arial" w:cs="Arial"/>
        </w:rPr>
        <w:t>(1950) was one of the earliest attempts to explain variation</w:t>
      </w:r>
      <w:r w:rsidR="007678DE">
        <w:rPr>
          <w:rFonts w:ascii="Arial" w:hAnsi="Arial" w:cs="Arial"/>
        </w:rPr>
        <w:t xml:space="preserve"> in temporal variation</w:t>
      </w:r>
      <w:r>
        <w:rPr>
          <w:rFonts w:ascii="Arial" w:hAnsi="Arial" w:cs="Arial"/>
        </w:rPr>
        <w:t xml:space="preserve"> through linking </w:t>
      </w:r>
      <w:r w:rsidR="007678DE">
        <w:t>it with</w:t>
      </w:r>
      <w:r w:rsidR="00ED33A0">
        <w:t xml:space="preserve"> visual ecology</w:t>
      </w:r>
      <w:r w:rsidR="00D93C57">
        <w:t>.</w:t>
      </w:r>
      <w:r>
        <w:t xml:space="preserve"> This hypothesis posited that fast paced visual ecologies would create selection pressures for higher temporal perceptual abilities in a trade off with the metabolic costs </w:t>
      </w:r>
      <w:r w:rsidR="007678DE">
        <w:t xml:space="preserve">required for such increased information processing (ref). Supported for </w:t>
      </w:r>
      <w:r w:rsidR="00CA630C">
        <w:t xml:space="preserve">this has typically been found in </w:t>
      </w:r>
      <w:r w:rsidR="007678DE">
        <w:t>case studies of</w:t>
      </w:r>
      <w:r w:rsidR="00CA630C">
        <w:t xml:space="preserve"> taxonomic groups</w:t>
      </w:r>
      <w:r w:rsidR="007678DE">
        <w:t xml:space="preserve"> with extreme visual ecologies</w:t>
      </w:r>
      <w:r w:rsidR="00CA630C">
        <w:t xml:space="preserve"> such as associated with volant predators or deep sea scavenging</w:t>
      </w:r>
      <w:r w:rsidR="007678DE">
        <w:t>. For example, studies of blue tits, pied fly catchers and xxx have shown that birds which are more associated with</w:t>
      </w:r>
      <w:r w:rsidR="00CA630C">
        <w:t xml:space="preserve"> aerial capture of prey had the highest </w:t>
      </w:r>
      <w:proofErr w:type="spellStart"/>
      <w:r w:rsidR="00CA630C">
        <w:t>cff</w:t>
      </w:r>
      <w:proofErr w:type="spellEnd"/>
      <w:r w:rsidR="00CA630C">
        <w:t xml:space="preserve"> values. Conversely, studies of deep sea scavenging species have found </w:t>
      </w:r>
      <w:proofErr w:type="spellStart"/>
      <w:r w:rsidR="00CA630C">
        <w:t>xxxx</w:t>
      </w:r>
      <w:proofErr w:type="spellEnd"/>
      <w:r w:rsidR="00CA630C">
        <w:t xml:space="preserve">. </w:t>
      </w:r>
    </w:p>
    <w:p w14:paraId="4844B659" w14:textId="77777777" w:rsidR="00633EB1" w:rsidRDefault="00633EB1"/>
    <w:p w14:paraId="498BB6DF" w14:textId="11C4F1AC" w:rsidR="00B42449" w:rsidRDefault="00B42449">
      <w:r>
        <w:t xml:space="preserve">While these studies demonstrate the likely wide application of </w:t>
      </w:r>
      <w:proofErr w:type="spellStart"/>
      <w:r>
        <w:t>Autrium</w:t>
      </w:r>
      <w:proofErr w:type="spellEnd"/>
      <w:r>
        <w:t xml:space="preserve"> </w:t>
      </w:r>
      <w:r w:rsidR="00633EB1">
        <w:t>hypotheses</w:t>
      </w:r>
      <w:r>
        <w:t xml:space="preserve"> they are</w:t>
      </w:r>
      <w:r w:rsidR="00CA630C">
        <w:t xml:space="preserve"> </w:t>
      </w:r>
      <w:r w:rsidR="00633EB1">
        <w:t xml:space="preserve">typically </w:t>
      </w:r>
      <w:r w:rsidR="00633EB1">
        <w:t>restricted</w:t>
      </w:r>
      <w:r w:rsidR="00633EB1">
        <w:t xml:space="preserve"> to specific</w:t>
      </w:r>
      <w:r>
        <w:t xml:space="preserve"> taxonomical</w:t>
      </w:r>
      <w:r w:rsidR="00633EB1">
        <w:t xml:space="preserve"> groups</w:t>
      </w:r>
      <w:r>
        <w:t xml:space="preserve"> o</w:t>
      </w:r>
      <w:r w:rsidR="00633EB1">
        <w:t>r species</w:t>
      </w:r>
      <w:r>
        <w:t>.</w:t>
      </w:r>
      <w:r w:rsidR="00633EB1">
        <w:t xml:space="preserve"> We use the standardised and historic use of critical flicker fusion measures of temporal perception to test </w:t>
      </w:r>
      <w:r>
        <w:t xml:space="preserve">the universality of Atriums hypothesis and allow a more nuanced understanding of the </w:t>
      </w:r>
      <w:r w:rsidR="00CA630C">
        <w:t>selection</w:t>
      </w:r>
      <w:r>
        <w:t xml:space="preserve"> pressures of temporal perception.</w:t>
      </w:r>
      <w:r w:rsidR="00633EB1">
        <w:t xml:space="preserve"> </w:t>
      </w:r>
    </w:p>
    <w:p w14:paraId="50A4564D" w14:textId="518D8D5D" w:rsidR="00633EB1" w:rsidRDefault="00633EB1"/>
    <w:p w14:paraId="48C4A4F3" w14:textId="73F7D1F6" w:rsidR="00633EB1" w:rsidRDefault="00633EB1">
      <w:r>
        <w:t xml:space="preserve">Across xxx species ranging from xx to xxx (phylogeny figure), we find that, </w:t>
      </w:r>
      <w:r w:rsidR="00AE127E">
        <w:t xml:space="preserve">as expected according to </w:t>
      </w:r>
      <w:proofErr w:type="spellStart"/>
      <w:r w:rsidR="00AE127E">
        <w:t>Autriu</w:t>
      </w:r>
      <w:r w:rsidR="00AE127E">
        <w:t>m’s</w:t>
      </w:r>
      <w:proofErr w:type="spellEnd"/>
      <w:r w:rsidR="00AE127E">
        <w:t xml:space="preserve"> hypothesis that volant species, species in high light environments and species smaller species have the highest </w:t>
      </w:r>
      <w:proofErr w:type="spellStart"/>
      <w:r w:rsidR="00AE127E">
        <w:t>cff</w:t>
      </w:r>
      <w:proofErr w:type="spellEnd"/>
      <w:r w:rsidR="00AE127E">
        <w:t xml:space="preserve"> values. Volant species are typically expected to require higher temporal perception due to the requirements of high manoeuvrability in flight. This increased </w:t>
      </w:r>
      <w:proofErr w:type="spellStart"/>
      <w:r w:rsidR="00AE127E">
        <w:t>cff</w:t>
      </w:r>
      <w:proofErr w:type="spellEnd"/>
      <w:r w:rsidR="00AE127E">
        <w:t xml:space="preserve"> extends to volant species in low light environments with the highest xx </w:t>
      </w:r>
      <w:proofErr w:type="spellStart"/>
      <w:r w:rsidR="00AE127E">
        <w:t>cff</w:t>
      </w:r>
      <w:proofErr w:type="spellEnd"/>
      <w:r w:rsidR="00AE127E">
        <w:t xml:space="preserve"> values in low light environments found in volant species. Similarly, lower </w:t>
      </w:r>
      <w:proofErr w:type="spellStart"/>
      <w:r w:rsidR="00AE127E">
        <w:t>cff</w:t>
      </w:r>
      <w:proofErr w:type="spellEnd"/>
      <w:r w:rsidR="00AE127E">
        <w:t xml:space="preserve"> values in </w:t>
      </w:r>
      <w:r w:rsidR="00AE127E">
        <w:lastRenderedPageBreak/>
        <w:t xml:space="preserve">lower light environments are expected given the </w:t>
      </w:r>
      <w:proofErr w:type="spellStart"/>
      <w:r w:rsidR="00AE127E">
        <w:t>trade off</w:t>
      </w:r>
      <w:proofErr w:type="spellEnd"/>
      <w:r w:rsidR="00AE127E">
        <w:t xml:space="preserve"> between temporal perception </w:t>
      </w:r>
      <w:proofErr w:type="spellStart"/>
      <w:r w:rsidR="00AE127E">
        <w:t>andacuaty</w:t>
      </w:r>
      <w:proofErr w:type="spellEnd"/>
      <w:r w:rsidR="00AE127E">
        <w:t xml:space="preserve"> in relation to the visual system. Several studies have demonstrated that species adapted to lower light environments trade-off temporal perception (studies). This is perhaps best demonstrated by the difference between deep sea </w:t>
      </w:r>
      <w:proofErr w:type="spellStart"/>
      <w:r w:rsidR="00AE127E">
        <w:t>speices</w:t>
      </w:r>
      <w:proofErr w:type="spellEnd"/>
      <w:r w:rsidR="00AE127E">
        <w:t xml:space="preserve"> such as xxx, which have some of the lowest </w:t>
      </w:r>
      <w:proofErr w:type="spellStart"/>
      <w:r w:rsidR="00AE127E">
        <w:t>cff</w:t>
      </w:r>
      <w:proofErr w:type="spellEnd"/>
      <w:r w:rsidR="00AE127E">
        <w:t xml:space="preserve"> values, compared to shallow species, including the xxx which has the highest recorded </w:t>
      </w:r>
      <w:proofErr w:type="spellStart"/>
      <w:r w:rsidR="00AE127E">
        <w:t>cff</w:t>
      </w:r>
      <w:proofErr w:type="spellEnd"/>
      <w:r w:rsidR="00AE127E">
        <w:t xml:space="preserve"> value in a marine species. </w:t>
      </w:r>
    </w:p>
    <w:p w14:paraId="4542ED56" w14:textId="3397D2C9" w:rsidR="00AE127E" w:rsidRDefault="00AE127E"/>
    <w:p w14:paraId="627E3AFD" w14:textId="277447FC" w:rsidR="00AE127E" w:rsidRDefault="00AE127E">
      <w:r>
        <w:t xml:space="preserve">Supporting both </w:t>
      </w:r>
      <w:proofErr w:type="spellStart"/>
      <w:r>
        <w:t>Autrium</w:t>
      </w:r>
      <w:r>
        <w:t>’s</w:t>
      </w:r>
      <w:proofErr w:type="spellEnd"/>
      <w:r>
        <w:t xml:space="preserve"> hypothesis and previous studies we also found smaller species where associated with higher </w:t>
      </w:r>
      <w:proofErr w:type="spellStart"/>
      <w:r>
        <w:t>cff</w:t>
      </w:r>
      <w:proofErr w:type="spellEnd"/>
      <w:r>
        <w:t xml:space="preserve"> values, but only in higher light environments. Smaller species are expected to be generally more manoeuvrable and hence can act on high temporal information. Within the species in our dataset this is further demonstrated by the higher temporal perception in smaller volant species compared to larger species, such as between blowflies and larger moths. Interestingly, we only find this association with high light environments likely due to the temporal perception cap imposed </w:t>
      </w:r>
      <w:r w:rsidR="00514E84">
        <w:t xml:space="preserve">by the physics of low light environment. The highest </w:t>
      </w:r>
      <w:proofErr w:type="spellStart"/>
      <w:r w:rsidR="00514E84">
        <w:t>cff</w:t>
      </w:r>
      <w:proofErr w:type="spellEnd"/>
      <w:r w:rsidR="00514E84">
        <w:t xml:space="preserve"> value in nocturnal volant species was xxx likely highlighting that selection above this value is </w:t>
      </w:r>
      <w:proofErr w:type="spellStart"/>
      <w:r w:rsidR="00514E84">
        <w:t>severaly</w:t>
      </w:r>
      <w:proofErr w:type="spellEnd"/>
      <w:r w:rsidR="00514E84">
        <w:t xml:space="preserve"> restricted dues to the trade-off.</w:t>
      </w:r>
    </w:p>
    <w:p w14:paraId="0B49BF18" w14:textId="5CFFDD8A" w:rsidR="00514E84" w:rsidRDefault="00514E84"/>
    <w:p w14:paraId="5EF72D0B" w14:textId="77777777" w:rsidR="00514E84" w:rsidRDefault="00514E84">
      <w:r>
        <w:t xml:space="preserve">We also find an unexpected context specific link between tropic </w:t>
      </w:r>
      <w:proofErr w:type="spellStart"/>
      <w:r>
        <w:t>ecologicly</w:t>
      </w:r>
      <w:proofErr w:type="spellEnd"/>
      <w:r>
        <w:t xml:space="preserve"> and temporal perceptual abilities. In marine environments we find support for higher </w:t>
      </w:r>
      <w:proofErr w:type="spellStart"/>
      <w:r>
        <w:t>cff</w:t>
      </w:r>
      <w:proofErr w:type="spellEnd"/>
      <w:r>
        <w:t xml:space="preserve"> values in both pursuit predators and for ballistic predators (sit and wait predators) when compared to foraging species (scavengers and herbivores). This link between tropic ecology and visual ecology is </w:t>
      </w:r>
      <w:proofErr w:type="spellStart"/>
      <w:r>
        <w:t>expcted</w:t>
      </w:r>
      <w:proofErr w:type="spellEnd"/>
      <w:r>
        <w:t xml:space="preserve"> as species </w:t>
      </w:r>
      <w:proofErr w:type="spellStart"/>
      <w:r>
        <w:t>invovolved</w:t>
      </w:r>
      <w:proofErr w:type="spellEnd"/>
      <w:r>
        <w:t xml:space="preserve"> with fast paced predator-prey interactions are expected to be selected. Specific </w:t>
      </w:r>
      <w:proofErr w:type="spellStart"/>
      <w:r>
        <w:t>adatpataions</w:t>
      </w:r>
      <w:proofErr w:type="spellEnd"/>
      <w:r>
        <w:t xml:space="preserve"> are also observed in species such as sword </w:t>
      </w:r>
      <w:proofErr w:type="spellStart"/>
      <w:r>
        <w:t>fishm</w:t>
      </w:r>
      <w:proofErr w:type="spellEnd"/>
      <w:r>
        <w:t xml:space="preserve"> which have the </w:t>
      </w:r>
      <w:proofErr w:type="spellStart"/>
      <w:r>
        <w:t>abilty</w:t>
      </w:r>
      <w:proofErr w:type="spellEnd"/>
      <w:r>
        <w:t xml:space="preserve"> to speed up their eyes. </w:t>
      </w:r>
    </w:p>
    <w:p w14:paraId="38E37565" w14:textId="77777777" w:rsidR="00514E84" w:rsidRDefault="00514E84"/>
    <w:p w14:paraId="5D2B99A6" w14:textId="7D672C40" w:rsidR="00514E84" w:rsidRDefault="00514E84">
      <w:r>
        <w:t xml:space="preserve">However, in terrestrial environments we found no link between predator foraging type and temporal perception. While we lack the data for non-volant terrestrial pursuit predators our dataset indicates that the mean </w:t>
      </w:r>
      <w:proofErr w:type="spellStart"/>
      <w:r>
        <w:t>cff</w:t>
      </w:r>
      <w:proofErr w:type="spellEnd"/>
      <w:r>
        <w:t xml:space="preserve"> of the xxx terrestrial </w:t>
      </w:r>
      <w:proofErr w:type="spellStart"/>
      <w:r>
        <w:t>ballistc</w:t>
      </w:r>
      <w:proofErr w:type="spellEnd"/>
      <w:r>
        <w:t xml:space="preserve"> predators in our dataset is xx lower compared to foraging species. This difference between aquatic and terrestrial </w:t>
      </w:r>
      <w:proofErr w:type="spellStart"/>
      <w:r>
        <w:t>envionrments</w:t>
      </w:r>
      <w:proofErr w:type="spellEnd"/>
      <w:r>
        <w:t xml:space="preserve"> may stem from the difference in </w:t>
      </w:r>
      <w:proofErr w:type="spellStart"/>
      <w:r>
        <w:t>manuverabilty</w:t>
      </w:r>
      <w:proofErr w:type="spellEnd"/>
      <w:r>
        <w:t xml:space="preserve"> between these habitats and also the </w:t>
      </w:r>
      <w:proofErr w:type="spellStart"/>
      <w:r>
        <w:t>abilty</w:t>
      </w:r>
      <w:proofErr w:type="spellEnd"/>
      <w:r>
        <w:t xml:space="preserve"> of prey to escape. Aquatic </w:t>
      </w:r>
      <w:proofErr w:type="spellStart"/>
      <w:r>
        <w:t>enviormetns</w:t>
      </w:r>
      <w:proofErr w:type="spellEnd"/>
      <w:r>
        <w:t xml:space="preserve"> provides a </w:t>
      </w:r>
      <w:proofErr w:type="spellStart"/>
      <w:r>
        <w:t>mediaum</w:t>
      </w:r>
      <w:proofErr w:type="spellEnd"/>
      <w:r>
        <w:t xml:space="preserve"> on which </w:t>
      </w:r>
      <w:proofErr w:type="spellStart"/>
      <w:r w:rsidR="00F0004A">
        <w:t>orgaisims</w:t>
      </w:r>
      <w:proofErr w:type="spellEnd"/>
      <w:r w:rsidR="00F0004A">
        <w:t xml:space="preserve"> can </w:t>
      </w:r>
      <w:proofErr w:type="spellStart"/>
      <w:r w:rsidR="00F0004A">
        <w:t>instatanously</w:t>
      </w:r>
      <w:proofErr w:type="spellEnd"/>
      <w:r w:rsidR="00F0004A">
        <w:t xml:space="preserve"> act upon, In </w:t>
      </w:r>
      <w:proofErr w:type="spellStart"/>
      <w:r w:rsidR="00F0004A">
        <w:t>contrats</w:t>
      </w:r>
      <w:proofErr w:type="spellEnd"/>
      <w:r w:rsidR="00F0004A">
        <w:t xml:space="preserve">, many sit and wait </w:t>
      </w:r>
      <w:proofErr w:type="spellStart"/>
      <w:r w:rsidR="00F0004A">
        <w:t>ballists</w:t>
      </w:r>
      <w:proofErr w:type="spellEnd"/>
      <w:r w:rsidR="00F0004A">
        <w:t xml:space="preserve"> predators in terrestrial </w:t>
      </w:r>
      <w:proofErr w:type="spellStart"/>
      <w:r w:rsidR="00F0004A">
        <w:t>enviorments</w:t>
      </w:r>
      <w:proofErr w:type="spellEnd"/>
      <w:r w:rsidR="00F0004A">
        <w:t xml:space="preserve"> are several restricted in their </w:t>
      </w:r>
      <w:proofErr w:type="spellStart"/>
      <w:r w:rsidR="00F0004A">
        <w:t>manouvrabilty</w:t>
      </w:r>
      <w:proofErr w:type="spellEnd"/>
      <w:r w:rsidR="00F0004A">
        <w:t xml:space="preserve"> once they engage with prey </w:t>
      </w:r>
      <w:proofErr w:type="spellStart"/>
      <w:r w:rsidR="00F0004A">
        <w:t>itesms</w:t>
      </w:r>
      <w:proofErr w:type="spellEnd"/>
      <w:r w:rsidR="00F0004A">
        <w:t xml:space="preserve">,. For example, one a jumping spider jumps there is no last minutes changes. Furthermore, marine </w:t>
      </w:r>
      <w:proofErr w:type="spellStart"/>
      <w:r w:rsidR="00F0004A">
        <w:t>envionrments</w:t>
      </w:r>
      <w:proofErr w:type="spellEnd"/>
      <w:r w:rsidR="00F0004A">
        <w:t xml:space="preserve"> may also allow for higher escape rates for prey due to the 3D (). This is perhaps demonstrated by tiger beetle which do xxx. </w:t>
      </w:r>
    </w:p>
    <w:p w14:paraId="12A6ACAE" w14:textId="77777777" w:rsidR="00514E84" w:rsidRDefault="00514E84"/>
    <w:p w14:paraId="443A43DE" w14:textId="69C0B65D" w:rsidR="00F0004A" w:rsidRDefault="00F0004A">
      <w:r>
        <w:t xml:space="preserve">Our results demonstrate both the general nature of </w:t>
      </w:r>
      <w:proofErr w:type="spellStart"/>
      <w:r>
        <w:t>Autrium</w:t>
      </w:r>
      <w:proofErr w:type="spellEnd"/>
      <w:r>
        <w:t xml:space="preserve"> </w:t>
      </w:r>
      <w:proofErr w:type="spellStart"/>
      <w:r>
        <w:t>hypothsis</w:t>
      </w:r>
      <w:proofErr w:type="spellEnd"/>
      <w:r>
        <w:t xml:space="preserve"> with regards to body size, light conditions and </w:t>
      </w:r>
      <w:proofErr w:type="spellStart"/>
      <w:r>
        <w:t>volance</w:t>
      </w:r>
      <w:proofErr w:type="spellEnd"/>
      <w:r>
        <w:t xml:space="preserve">. However, our results also demonstrate the important context specific nature of different environments. While our analysis test tropic </w:t>
      </w:r>
      <w:proofErr w:type="spellStart"/>
      <w:r>
        <w:t>intercations</w:t>
      </w:r>
      <w:proofErr w:type="spellEnd"/>
      <w:r>
        <w:t xml:space="preserve"> temporal perception is also clearly driven by more nuanced factors such as </w:t>
      </w:r>
      <w:proofErr w:type="spellStart"/>
      <w:r>
        <w:t>desmotrated</w:t>
      </w:r>
      <w:proofErr w:type="spellEnd"/>
      <w:r>
        <w:t xml:space="preserve"> level of residual  </w:t>
      </w:r>
    </w:p>
    <w:p w14:paraId="509A6D7A" w14:textId="4F66B131" w:rsidR="00AE127E" w:rsidRDefault="00AE127E"/>
    <w:p w14:paraId="31A896C5" w14:textId="2BACC19C" w:rsidR="00AE127E" w:rsidRDefault="00AE127E"/>
    <w:p w14:paraId="6F78C7CA" w14:textId="0795825A" w:rsidR="00D93D5A" w:rsidRDefault="00D93D5A"/>
    <w:p w14:paraId="0DB674D0" w14:textId="77777777" w:rsidR="00D93D5A" w:rsidRDefault="00D93D5A"/>
    <w:p w14:paraId="112A83A2" w14:textId="77777777" w:rsidR="0011493F" w:rsidRDefault="0011493F"/>
    <w:p w14:paraId="02542FC6" w14:textId="63F6FA5F" w:rsidR="0011493F" w:rsidRDefault="0011493F"/>
    <w:sectPr w:rsidR="00114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12"/>
    <w:rsid w:val="000C313A"/>
    <w:rsid w:val="0011493F"/>
    <w:rsid w:val="0021163F"/>
    <w:rsid w:val="00350268"/>
    <w:rsid w:val="004E6173"/>
    <w:rsid w:val="00514E84"/>
    <w:rsid w:val="00515A9B"/>
    <w:rsid w:val="0059234E"/>
    <w:rsid w:val="00633EB1"/>
    <w:rsid w:val="00666A8C"/>
    <w:rsid w:val="00727B97"/>
    <w:rsid w:val="0075251A"/>
    <w:rsid w:val="007678DE"/>
    <w:rsid w:val="007D370D"/>
    <w:rsid w:val="007D7D12"/>
    <w:rsid w:val="008419ED"/>
    <w:rsid w:val="008E0627"/>
    <w:rsid w:val="00971BE3"/>
    <w:rsid w:val="00A7170F"/>
    <w:rsid w:val="00A90445"/>
    <w:rsid w:val="00AE127E"/>
    <w:rsid w:val="00B42449"/>
    <w:rsid w:val="00C1356E"/>
    <w:rsid w:val="00C2193A"/>
    <w:rsid w:val="00C335E9"/>
    <w:rsid w:val="00CA630C"/>
    <w:rsid w:val="00D93C57"/>
    <w:rsid w:val="00D93D5A"/>
    <w:rsid w:val="00E4135B"/>
    <w:rsid w:val="00EA6ACD"/>
    <w:rsid w:val="00ED33A0"/>
    <w:rsid w:val="00F000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FAF26E"/>
  <w15:chartTrackingRefBased/>
  <w15:docId w15:val="{355E2F04-17EC-7E48-8E62-C60176DB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D7D12"/>
    <w:rPr>
      <w:color w:val="0000FF"/>
      <w:u w:val="single"/>
    </w:rPr>
  </w:style>
  <w:style w:type="character" w:styleId="Emphasis">
    <w:name w:val="Emphasis"/>
    <w:basedOn w:val="DefaultParagraphFont"/>
    <w:uiPriority w:val="20"/>
    <w:qFormat/>
    <w:rsid w:val="007D7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80034">
      <w:bodyDiv w:val="1"/>
      <w:marLeft w:val="0"/>
      <w:marRight w:val="0"/>
      <w:marTop w:val="0"/>
      <w:marBottom w:val="0"/>
      <w:divBdr>
        <w:top w:val="none" w:sz="0" w:space="0" w:color="auto"/>
        <w:left w:val="none" w:sz="0" w:space="0" w:color="auto"/>
        <w:bottom w:val="none" w:sz="0" w:space="0" w:color="auto"/>
        <w:right w:val="none" w:sz="0" w:space="0" w:color="auto"/>
      </w:divBdr>
      <w:divsChild>
        <w:div w:id="616907909">
          <w:marLeft w:val="0"/>
          <w:marRight w:val="0"/>
          <w:marTop w:val="0"/>
          <w:marBottom w:val="0"/>
          <w:divBdr>
            <w:top w:val="none" w:sz="0" w:space="0" w:color="auto"/>
            <w:left w:val="none" w:sz="0" w:space="0" w:color="auto"/>
            <w:bottom w:val="none" w:sz="0" w:space="0" w:color="auto"/>
            <w:right w:val="none" w:sz="0" w:space="0" w:color="auto"/>
          </w:divBdr>
          <w:divsChild>
            <w:div w:id="8107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350">
      <w:bodyDiv w:val="1"/>
      <w:marLeft w:val="0"/>
      <w:marRight w:val="0"/>
      <w:marTop w:val="0"/>
      <w:marBottom w:val="0"/>
      <w:divBdr>
        <w:top w:val="none" w:sz="0" w:space="0" w:color="auto"/>
        <w:left w:val="none" w:sz="0" w:space="0" w:color="auto"/>
        <w:bottom w:val="none" w:sz="0" w:space="0" w:color="auto"/>
        <w:right w:val="none" w:sz="0" w:space="0" w:color="auto"/>
      </w:divBdr>
    </w:div>
    <w:div w:id="1430858148">
      <w:bodyDiv w:val="1"/>
      <w:marLeft w:val="0"/>
      <w:marRight w:val="0"/>
      <w:marTop w:val="0"/>
      <w:marBottom w:val="0"/>
      <w:divBdr>
        <w:top w:val="none" w:sz="0" w:space="0" w:color="auto"/>
        <w:left w:val="none" w:sz="0" w:space="0" w:color="auto"/>
        <w:bottom w:val="none" w:sz="0" w:space="0" w:color="auto"/>
        <w:right w:val="none" w:sz="0" w:space="0" w:color="auto"/>
      </w:divBdr>
    </w:div>
    <w:div w:id="1668944287">
      <w:bodyDiv w:val="1"/>
      <w:marLeft w:val="0"/>
      <w:marRight w:val="0"/>
      <w:marTop w:val="0"/>
      <w:marBottom w:val="0"/>
      <w:divBdr>
        <w:top w:val="none" w:sz="0" w:space="0" w:color="auto"/>
        <w:left w:val="none" w:sz="0" w:space="0" w:color="auto"/>
        <w:bottom w:val="none" w:sz="0" w:space="0" w:color="auto"/>
        <w:right w:val="none" w:sz="0" w:space="0" w:color="auto"/>
      </w:divBdr>
    </w:div>
    <w:div w:id="2049453376">
      <w:bodyDiv w:val="1"/>
      <w:marLeft w:val="0"/>
      <w:marRight w:val="0"/>
      <w:marTop w:val="0"/>
      <w:marBottom w:val="0"/>
      <w:divBdr>
        <w:top w:val="none" w:sz="0" w:space="0" w:color="auto"/>
        <w:left w:val="none" w:sz="0" w:space="0" w:color="auto"/>
        <w:bottom w:val="none" w:sz="0" w:space="0" w:color="auto"/>
        <w:right w:val="none" w:sz="0" w:space="0" w:color="auto"/>
      </w:divBdr>
      <w:divsChild>
        <w:div w:id="1215846242">
          <w:marLeft w:val="0"/>
          <w:marRight w:val="0"/>
          <w:marTop w:val="0"/>
          <w:marBottom w:val="0"/>
          <w:divBdr>
            <w:top w:val="none" w:sz="0" w:space="0" w:color="auto"/>
            <w:left w:val="none" w:sz="0" w:space="0" w:color="auto"/>
            <w:bottom w:val="none" w:sz="0" w:space="0" w:color="auto"/>
            <w:right w:val="none" w:sz="0" w:space="0" w:color="auto"/>
          </w:divBdr>
          <w:divsChild>
            <w:div w:id="287275786">
              <w:marLeft w:val="0"/>
              <w:marRight w:val="0"/>
              <w:marTop w:val="0"/>
              <w:marBottom w:val="0"/>
              <w:divBdr>
                <w:top w:val="none" w:sz="0" w:space="0" w:color="auto"/>
                <w:left w:val="none" w:sz="0" w:space="0" w:color="auto"/>
                <w:bottom w:val="none" w:sz="0" w:space="0" w:color="auto"/>
                <w:right w:val="none" w:sz="0" w:space="0" w:color="auto"/>
              </w:divBdr>
              <w:divsChild>
                <w:div w:id="617761364">
                  <w:marLeft w:val="0"/>
                  <w:marRight w:val="0"/>
                  <w:marTop w:val="0"/>
                  <w:marBottom w:val="0"/>
                  <w:divBdr>
                    <w:top w:val="none" w:sz="0" w:space="0" w:color="auto"/>
                    <w:left w:val="none" w:sz="0" w:space="0" w:color="auto"/>
                    <w:bottom w:val="none" w:sz="0" w:space="0" w:color="auto"/>
                    <w:right w:val="none" w:sz="0" w:space="0" w:color="auto"/>
                  </w:divBdr>
                  <w:divsChild>
                    <w:div w:id="1071855054">
                      <w:marLeft w:val="0"/>
                      <w:marRight w:val="0"/>
                      <w:marTop w:val="0"/>
                      <w:marBottom w:val="0"/>
                      <w:divBdr>
                        <w:top w:val="none" w:sz="0" w:space="0" w:color="auto"/>
                        <w:left w:val="none" w:sz="0" w:space="0" w:color="auto"/>
                        <w:bottom w:val="none" w:sz="0" w:space="0" w:color="auto"/>
                        <w:right w:val="none" w:sz="0" w:space="0" w:color="auto"/>
                      </w:divBdr>
                      <w:divsChild>
                        <w:div w:id="1889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ll.com/star-supplemental-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Kevin</dc:creator>
  <cp:keywords/>
  <dc:description/>
  <cp:lastModifiedBy>Healy, Kevin</cp:lastModifiedBy>
  <cp:revision>4</cp:revision>
  <dcterms:created xsi:type="dcterms:W3CDTF">2023-02-03T18:56:00Z</dcterms:created>
  <dcterms:modified xsi:type="dcterms:W3CDTF">2023-05-04T11:54:00Z</dcterms:modified>
</cp:coreProperties>
</file>