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B6999" w14:textId="77777777" w:rsidR="00DC3F63" w:rsidRPr="00DC3F63" w:rsidRDefault="00DC3F63" w:rsidP="00DC3F63">
      <w:r w:rsidRPr="00DC3F63">
        <w:rPr>
          <w:rFonts w:hint="eastAsia"/>
        </w:rPr>
        <w:t>团队科研成果分享 | 无感连续的心律失常监测</w:t>
      </w:r>
    </w:p>
    <w:p w14:paraId="6F8F02BF" w14:textId="77777777" w:rsidR="00DC3F63" w:rsidRPr="00DC3F63" w:rsidRDefault="00DC3F63" w:rsidP="00DC3F63">
      <w:pPr>
        <w:rPr>
          <w:rFonts w:hint="eastAsia"/>
        </w:rPr>
      </w:pPr>
      <w:r w:rsidRPr="00DC3F63">
        <w:rPr>
          <w:rFonts w:hint="eastAsia"/>
        </w:rPr>
        <w:t>原创 赵朗程 </w:t>
      </w:r>
      <w:hyperlink r:id="rId4" w:history="1">
        <w:r w:rsidRPr="00DC3F63">
          <w:rPr>
            <w:rStyle w:val="ae"/>
            <w:rFonts w:hint="eastAsia"/>
          </w:rPr>
          <w:t>imobi Lab</w:t>
        </w:r>
      </w:hyperlink>
    </w:p>
    <w:p w14:paraId="5C69565E" w14:textId="77777777" w:rsidR="00DC3F63" w:rsidRPr="00DC3F63" w:rsidRDefault="00DC3F63" w:rsidP="00DC3F63">
      <w:pPr>
        <w:rPr>
          <w:rFonts w:hint="eastAsia"/>
        </w:rPr>
      </w:pPr>
      <w:r w:rsidRPr="00DC3F63">
        <w:rPr>
          <w:rFonts w:hint="eastAsia"/>
        </w:rPr>
        <w:t> 2024年04月18日 14:31 北京</w:t>
      </w:r>
    </w:p>
    <w:p w14:paraId="50232D16" w14:textId="6388386A" w:rsidR="00DC3F63" w:rsidRPr="00DC3F63" w:rsidRDefault="00DC3F63" w:rsidP="00DC3F63">
      <w:pPr>
        <w:rPr>
          <w:rFonts w:hint="eastAsia"/>
        </w:rPr>
      </w:pPr>
      <w:r w:rsidRPr="00DC3F63">
        <w:drawing>
          <wp:inline distT="0" distB="0" distL="0" distR="0" wp14:anchorId="2FB06469" wp14:editId="0942D23E">
            <wp:extent cx="4773295" cy="6536690"/>
            <wp:effectExtent l="0" t="0" r="8255" b="0"/>
            <wp:docPr id="1836947093" name="图片 3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3295" cy="6536690"/>
                    </a:xfrm>
                    <a:prstGeom prst="rect">
                      <a:avLst/>
                    </a:prstGeom>
                    <a:noFill/>
                    <a:ln>
                      <a:noFill/>
                    </a:ln>
                  </pic:spPr>
                </pic:pic>
              </a:graphicData>
            </a:graphic>
          </wp:inline>
        </w:drawing>
      </w:r>
    </w:p>
    <w:p w14:paraId="70859622" w14:textId="77777777" w:rsidR="00DC3F63" w:rsidRPr="00DC3F63" w:rsidRDefault="00DC3F63" w:rsidP="00DC3F63">
      <w:pPr>
        <w:rPr>
          <w:rFonts w:hint="eastAsia"/>
        </w:rPr>
      </w:pPr>
      <w:r w:rsidRPr="00DC3F63">
        <w:rPr>
          <w:rFonts w:hint="eastAsia"/>
          <w:b/>
          <w:bCs/>
        </w:rPr>
        <w:t>01 研究背景</w:t>
      </w:r>
    </w:p>
    <w:p w14:paraId="4FDD7AD4" w14:textId="019DEF51" w:rsidR="00DC3F63" w:rsidRPr="00DC3F63" w:rsidRDefault="00DC3F63" w:rsidP="00DC3F63">
      <w:pPr>
        <w:rPr>
          <w:rFonts w:hint="eastAsia"/>
        </w:rPr>
      </w:pPr>
      <w:r w:rsidRPr="00DC3F63">
        <w:lastRenderedPageBreak/>
        <w:drawing>
          <wp:inline distT="0" distB="0" distL="0" distR="0" wp14:anchorId="1D08DE5F" wp14:editId="2B694C39">
            <wp:extent cx="4773295" cy="6536690"/>
            <wp:effectExtent l="0" t="0" r="8255" b="0"/>
            <wp:docPr id="1339306432" name="图片 2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3295" cy="6536690"/>
                    </a:xfrm>
                    <a:prstGeom prst="rect">
                      <a:avLst/>
                    </a:prstGeom>
                    <a:noFill/>
                    <a:ln>
                      <a:noFill/>
                    </a:ln>
                  </pic:spPr>
                </pic:pic>
              </a:graphicData>
            </a:graphic>
          </wp:inline>
        </w:drawing>
      </w:r>
    </w:p>
    <w:p w14:paraId="7EBE072E" w14:textId="77777777" w:rsidR="00DC3F63" w:rsidRPr="00DC3F63" w:rsidRDefault="00DC3F63" w:rsidP="00DC3F63">
      <w:pPr>
        <w:rPr>
          <w:rFonts w:hint="eastAsia"/>
        </w:rPr>
      </w:pPr>
      <w:r w:rsidRPr="00DC3F63">
        <w:rPr>
          <w:rFonts w:hint="eastAsia"/>
        </w:rPr>
        <w:t>       心血管疾病（CVDs）已经成为全球范围内居民死亡的首要原因，据估计每年有约1790万人因此丧生[1, 2]。心律失常，作为CVDs中最常见的类型之一，指的是心脏搏动频率或节律出现的异常现象[3]，其可能引发一系列严重的并发症，包括中风乃至死亡。在普通人群中，心律失常的发病率大约在2%到9%之间，并且预计这一比例在未来几年将会有所上升[4]。因此，对心律失常进行日常监测和及时诊断对于预防潜在的不良事件至关重要[5]。它可以为有效的临床治疗提供关键信息，例如通过日常监测来指导精确的抗凝治疗，从而避免心房颤动引发的中风[6]。</w:t>
      </w:r>
    </w:p>
    <w:p w14:paraId="5B266CB1" w14:textId="77777777" w:rsidR="00DC3F63" w:rsidRPr="00DC3F63" w:rsidRDefault="00DC3F63" w:rsidP="00DC3F63">
      <w:pPr>
        <w:rPr>
          <w:rFonts w:hint="eastAsia"/>
        </w:rPr>
      </w:pPr>
      <w:r w:rsidRPr="00DC3F63">
        <w:rPr>
          <w:rFonts w:hint="eastAsia"/>
        </w:rPr>
        <w:t>       鉴于心律失常检测的重要性，相关技术正在迅速发展，特别是受到可穿戴设备和人工智能技术的推动。目前医学实践中常用的心电图（ECG）检查，由于需要前往医</w:t>
      </w:r>
      <w:r w:rsidRPr="00DC3F63">
        <w:rPr>
          <w:rFonts w:hint="eastAsia"/>
        </w:rPr>
        <w:lastRenderedPageBreak/>
        <w:t>疗机构进行，并不适合日常监测。同时，诸多心律失常疾病无明显症状或具有阵发性，这要求长时间（2-4周甚至更长）的持续监测以进行疾病筛查和药物指导。虽然已有动态心电图设备（如Holter、Zio Patch）问世，但佩戴不便、电极对皮肤的影响，限制了其日常使用的舒适性。近年来，利用可穿戴设备（如智能手表或腕带）内置的光电容积描记（PPG）传感器进行心律失常检测的方法逐渐兴起。然而，这些设备长期佩戴仍可能导致不适和皮肤过敏，且约有88%的用户会在睡前会摘下智能手表[7]。因此，我们仍需要一种能够无缝融入日常生活环境，同时不造成任何不便的心律失常检测技术，以实现真正的无感连续监测。</w:t>
      </w:r>
    </w:p>
    <w:p w14:paraId="6C249B3D" w14:textId="2F372203" w:rsidR="00DC3F63" w:rsidRPr="00DC3F63" w:rsidRDefault="00DC3F63" w:rsidP="00DC3F63">
      <w:pPr>
        <w:rPr>
          <w:rFonts w:hint="eastAsia"/>
        </w:rPr>
      </w:pPr>
      <w:r w:rsidRPr="00DC3F63">
        <w:drawing>
          <wp:inline distT="0" distB="0" distL="0" distR="0" wp14:anchorId="7847AE43" wp14:editId="757F4997">
            <wp:extent cx="5274310" cy="2367915"/>
            <wp:effectExtent l="0" t="0" r="2540" b="0"/>
            <wp:docPr id="5024545" name="图片 2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图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367915"/>
                    </a:xfrm>
                    <a:prstGeom prst="rect">
                      <a:avLst/>
                    </a:prstGeom>
                    <a:noFill/>
                    <a:ln>
                      <a:noFill/>
                    </a:ln>
                  </pic:spPr>
                </pic:pic>
              </a:graphicData>
            </a:graphic>
          </wp:inline>
        </w:drawing>
      </w:r>
    </w:p>
    <w:p w14:paraId="5364644D" w14:textId="77777777" w:rsidR="00DC3F63" w:rsidRPr="00DC3F63" w:rsidRDefault="00DC3F63" w:rsidP="00DC3F63">
      <w:pPr>
        <w:rPr>
          <w:rFonts w:hint="eastAsia"/>
        </w:rPr>
      </w:pPr>
      <w:r w:rsidRPr="00DC3F63">
        <w:rPr>
          <w:rFonts w:hint="eastAsia"/>
        </w:rPr>
        <w:t>图1 现有的心律失常检测方案无法提供无感连续的监测</w:t>
      </w:r>
    </w:p>
    <w:p w14:paraId="4D68C29A" w14:textId="420DD41B" w:rsidR="00DC3F63" w:rsidRPr="00DC3F63" w:rsidRDefault="00DC3F63" w:rsidP="00DC3F63">
      <w:pPr>
        <w:rPr>
          <w:rFonts w:hint="eastAsia"/>
        </w:rPr>
      </w:pPr>
      <w:r w:rsidRPr="00DC3F63">
        <w:lastRenderedPageBreak/>
        <w:drawing>
          <wp:inline distT="0" distB="0" distL="0" distR="0" wp14:anchorId="70F532AE" wp14:editId="49DD18D1">
            <wp:extent cx="4773295" cy="6536690"/>
            <wp:effectExtent l="0" t="0" r="8255" b="0"/>
            <wp:docPr id="987432816" name="图片 2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3295" cy="6536690"/>
                    </a:xfrm>
                    <a:prstGeom prst="rect">
                      <a:avLst/>
                    </a:prstGeom>
                    <a:noFill/>
                    <a:ln>
                      <a:noFill/>
                    </a:ln>
                  </pic:spPr>
                </pic:pic>
              </a:graphicData>
            </a:graphic>
          </wp:inline>
        </w:drawing>
      </w:r>
    </w:p>
    <w:p w14:paraId="46FE659C" w14:textId="77777777" w:rsidR="00DC3F63" w:rsidRPr="00DC3F63" w:rsidRDefault="00DC3F63" w:rsidP="00DC3F63">
      <w:pPr>
        <w:rPr>
          <w:rFonts w:hint="eastAsia"/>
        </w:rPr>
      </w:pPr>
      <w:r w:rsidRPr="00DC3F63">
        <w:rPr>
          <w:rFonts w:hint="eastAsia"/>
          <w:b/>
          <w:bCs/>
        </w:rPr>
        <w:t>02 接触式 -&gt; 无感连续: mmArrhythmia</w:t>
      </w:r>
    </w:p>
    <w:p w14:paraId="288CFF72" w14:textId="0D81E50E" w:rsidR="00DC3F63" w:rsidRPr="00DC3F63" w:rsidRDefault="00DC3F63" w:rsidP="00DC3F63">
      <w:pPr>
        <w:rPr>
          <w:rFonts w:hint="eastAsia"/>
        </w:rPr>
      </w:pPr>
      <w:r w:rsidRPr="00DC3F63">
        <w:lastRenderedPageBreak/>
        <w:drawing>
          <wp:inline distT="0" distB="0" distL="0" distR="0" wp14:anchorId="09A61E3F" wp14:editId="3B8C3960">
            <wp:extent cx="4773295" cy="6536690"/>
            <wp:effectExtent l="0" t="0" r="8255" b="0"/>
            <wp:docPr id="764969722" name="图片 2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3295" cy="6536690"/>
                    </a:xfrm>
                    <a:prstGeom prst="rect">
                      <a:avLst/>
                    </a:prstGeom>
                    <a:noFill/>
                    <a:ln>
                      <a:noFill/>
                    </a:ln>
                  </pic:spPr>
                </pic:pic>
              </a:graphicData>
            </a:graphic>
          </wp:inline>
        </w:drawing>
      </w:r>
    </w:p>
    <w:p w14:paraId="44306FDC" w14:textId="77777777" w:rsidR="00DC3F63" w:rsidRPr="00DC3F63" w:rsidRDefault="00DC3F63" w:rsidP="00DC3F63">
      <w:pPr>
        <w:rPr>
          <w:rFonts w:hint="eastAsia"/>
        </w:rPr>
      </w:pPr>
      <w:r w:rsidRPr="00DC3F63">
        <w:rPr>
          <w:rFonts w:hint="eastAsia"/>
        </w:rPr>
        <w:t>     为了弥补现有技术的不足，我们提出了mmArrhythmia，一种非接触式心律失常检测系统。该系统能够在家庭环境中实现被动且持续的监测。在使用过程中，我们只需安装一个毫米波（mmWave）雷达传感器，它会向受试者的胸部区域发射并接收回波信号。此后，我们设计深度学习神经网络模型，提取出异常心脏活动的细微特征，从而准确检测出多种类型的心律失常，如心房颤动、室性早搏等。通过这种方式，mmArrhythmia提供了一种适用于日常居家环境且无感连续的心律失常监测方法，为心血管疾病的早期预警和有效治疗提供了重要参考。</w:t>
      </w:r>
    </w:p>
    <w:p w14:paraId="114034A6" w14:textId="1E15A1C5" w:rsidR="00DC3F63" w:rsidRPr="00DC3F63" w:rsidRDefault="00DC3F63" w:rsidP="00DC3F63">
      <w:pPr>
        <w:rPr>
          <w:rFonts w:hint="eastAsia"/>
        </w:rPr>
      </w:pPr>
      <w:r w:rsidRPr="00DC3F63">
        <w:lastRenderedPageBreak/>
        <w:drawing>
          <wp:inline distT="0" distB="0" distL="0" distR="0" wp14:anchorId="44E3130E" wp14:editId="73E11CAA">
            <wp:extent cx="5274310" cy="1566545"/>
            <wp:effectExtent l="0" t="0" r="2540" b="0"/>
            <wp:docPr id="201665888" name="图片 2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566545"/>
                    </a:xfrm>
                    <a:prstGeom prst="rect">
                      <a:avLst/>
                    </a:prstGeom>
                    <a:noFill/>
                    <a:ln>
                      <a:noFill/>
                    </a:ln>
                  </pic:spPr>
                </pic:pic>
              </a:graphicData>
            </a:graphic>
          </wp:inline>
        </w:drawing>
      </w:r>
    </w:p>
    <w:p w14:paraId="67308318" w14:textId="77777777" w:rsidR="00DC3F63" w:rsidRPr="00DC3F63" w:rsidRDefault="00DC3F63" w:rsidP="00DC3F63">
      <w:pPr>
        <w:rPr>
          <w:rFonts w:hint="eastAsia"/>
        </w:rPr>
      </w:pPr>
      <w:r w:rsidRPr="00DC3F63">
        <w:rPr>
          <w:rFonts w:hint="eastAsia"/>
        </w:rPr>
        <w:t>图2 mmArrhythmia概述图</w:t>
      </w:r>
    </w:p>
    <w:p w14:paraId="4B2211CD" w14:textId="19C83A6D" w:rsidR="00DC3F63" w:rsidRPr="00DC3F63" w:rsidRDefault="00DC3F63" w:rsidP="00DC3F63">
      <w:pPr>
        <w:rPr>
          <w:rFonts w:hint="eastAsia"/>
        </w:rPr>
      </w:pPr>
      <w:r w:rsidRPr="00DC3F63">
        <w:drawing>
          <wp:inline distT="0" distB="0" distL="0" distR="0" wp14:anchorId="565ED474" wp14:editId="7145B1F0">
            <wp:extent cx="4773295" cy="6536690"/>
            <wp:effectExtent l="0" t="0" r="8255" b="0"/>
            <wp:docPr id="804235063" name="图片 2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3295" cy="6536690"/>
                    </a:xfrm>
                    <a:prstGeom prst="rect">
                      <a:avLst/>
                    </a:prstGeom>
                    <a:noFill/>
                    <a:ln>
                      <a:noFill/>
                    </a:ln>
                  </pic:spPr>
                </pic:pic>
              </a:graphicData>
            </a:graphic>
          </wp:inline>
        </w:drawing>
      </w:r>
    </w:p>
    <w:p w14:paraId="7511B664" w14:textId="77777777" w:rsidR="00DC3F63" w:rsidRPr="00DC3F63" w:rsidRDefault="00DC3F63" w:rsidP="00DC3F63">
      <w:pPr>
        <w:rPr>
          <w:rFonts w:hint="eastAsia"/>
        </w:rPr>
      </w:pPr>
      <w:r w:rsidRPr="00DC3F63">
        <w:rPr>
          <w:rFonts w:hint="eastAsia"/>
          <w:b/>
          <w:bCs/>
        </w:rPr>
        <w:lastRenderedPageBreak/>
        <w:t>03 挑战及解决方案概述</w:t>
      </w:r>
    </w:p>
    <w:p w14:paraId="438F2120" w14:textId="506EF31D" w:rsidR="00DC3F63" w:rsidRPr="00DC3F63" w:rsidRDefault="00DC3F63" w:rsidP="00DC3F63">
      <w:pPr>
        <w:rPr>
          <w:rFonts w:hint="eastAsia"/>
        </w:rPr>
      </w:pPr>
      <w:r w:rsidRPr="00DC3F63">
        <w:drawing>
          <wp:inline distT="0" distB="0" distL="0" distR="0" wp14:anchorId="0F095437" wp14:editId="094252CB">
            <wp:extent cx="4773295" cy="6536690"/>
            <wp:effectExtent l="0" t="0" r="8255" b="0"/>
            <wp:docPr id="997629490" name="图片 2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3295" cy="6536690"/>
                    </a:xfrm>
                    <a:prstGeom prst="rect">
                      <a:avLst/>
                    </a:prstGeom>
                    <a:noFill/>
                    <a:ln>
                      <a:noFill/>
                    </a:ln>
                  </pic:spPr>
                </pic:pic>
              </a:graphicData>
            </a:graphic>
          </wp:inline>
        </w:drawing>
      </w:r>
    </w:p>
    <w:p w14:paraId="64F699C5" w14:textId="77777777" w:rsidR="00DC3F63" w:rsidRPr="00DC3F63" w:rsidRDefault="00DC3F63" w:rsidP="00DC3F63">
      <w:pPr>
        <w:rPr>
          <w:rFonts w:hint="eastAsia"/>
        </w:rPr>
      </w:pPr>
      <w:r w:rsidRPr="00DC3F63">
        <w:rPr>
          <w:rFonts w:hint="eastAsia"/>
        </w:rPr>
        <w:t>      在研发mmArrhythmia的过程中，我们主要解决了以下两大挑战：</w:t>
      </w:r>
    </w:p>
    <w:p w14:paraId="63760FE7" w14:textId="77777777" w:rsidR="00DC3F63" w:rsidRPr="00DC3F63" w:rsidRDefault="00DC3F63" w:rsidP="00DC3F63">
      <w:pPr>
        <w:rPr>
          <w:rFonts w:hint="eastAsia"/>
        </w:rPr>
      </w:pPr>
      <w:r w:rsidRPr="00DC3F63">
        <w:rPr>
          <w:rFonts w:hint="eastAsia"/>
        </w:rPr>
        <w:t>       挑战一：准确区分正常心跳与心律失常之间微小的心脏活动差异。早期的毫米波信号研究主要聚焦于心率监测[8]，而近期的研究则进一步拓展到心脏波形的重建，如心震图（SCG）[9]、心电图（ECG）[10, 11]和光电容积描记（PPG）[12]。然而，这些研究主要关注正常和健康的心脏活动，而我们的mmArrhythmia系统则专注于心律失常的检测，即异常的心脏活动。特别地，我们注意到现有的方法通常通过提取毫米波的相位来表征胸壁振动，但这种方法可能导致心律失常信息的丢失，使得心律失常特</w:t>
      </w:r>
      <w:r w:rsidRPr="00DC3F63">
        <w:rPr>
          <w:rFonts w:hint="eastAsia"/>
        </w:rPr>
        <w:lastRenderedPageBreak/>
        <w:t>征的识别变得困难。为了克服这一挑战，mmArrhythmia采用了一种新的端到端检测网络，即直接使用原始的IQ域毫米波信号（而不是常见的相位信号）。这种信号包含心脏运动的更多细节信息[12, 13]，有助于我们更准确地识别心律失常的变化。具体而言，我们开发了一个基于IQ域的心律失常检测器，它是一个编码器-解码器神经网络模型，能够从原始IQ域信号中提取心律失常特征。通过并行编码器进行特征编码、采样和深度融合，使mmArrhythmia能够准确区分正常心跳和心律失常。</w:t>
      </w:r>
    </w:p>
    <w:p w14:paraId="434CFBFE" w14:textId="77777777" w:rsidR="00DC3F63" w:rsidRPr="00DC3F63" w:rsidRDefault="00DC3F63" w:rsidP="00DC3F63">
      <w:pPr>
        <w:rPr>
          <w:rFonts w:hint="eastAsia"/>
        </w:rPr>
      </w:pPr>
      <w:r w:rsidRPr="00DC3F63">
        <w:rPr>
          <w:rFonts w:hint="eastAsia"/>
        </w:rPr>
        <w:t>       挑战二：针对标签不平衡和环境噪声问题，增强心律失常数据。心律失常具有阵发性，导致异常心搏数量远少于正常心搏，这种不平衡的训练数据分布使得心律失常检测时容易产生模型偏置。为了应对这一挑战，我们提出了多通道集成学习方案。该方案结合了自适应加权损失、IQ域数据增强和集成学习软投票策略，旨在增强多通道的毫米波数据，使占比较小的心律失常数据在模型训练中得到足够的关注。此外，我们还面临体动干扰和不可控环境噪声对心律失常检测的干扰问题。例如患者可能未出现在监控区域，医护人员在操作时遮挡了雷达。为了解决这一问题，我们首先定义了一个异常数据评估器，它利用多天线视角来评估毫米波采集的心搏信号质量，并据此推断毫米波传感数据中的噪声干扰程度。基于此可以滤除异常数据，从而在实际场景中实现更为稳健的心律失常检测。</w:t>
      </w:r>
    </w:p>
    <w:p w14:paraId="7B6C0866" w14:textId="37F3AE95" w:rsidR="00DC3F63" w:rsidRPr="00DC3F63" w:rsidRDefault="00DC3F63" w:rsidP="00DC3F63">
      <w:pPr>
        <w:rPr>
          <w:rFonts w:hint="eastAsia"/>
        </w:rPr>
      </w:pPr>
      <w:r w:rsidRPr="00DC3F63">
        <w:drawing>
          <wp:inline distT="0" distB="0" distL="0" distR="0" wp14:anchorId="73F06EEF" wp14:editId="01EE8F14">
            <wp:extent cx="5274310" cy="2051685"/>
            <wp:effectExtent l="0" t="0" r="2540" b="5715"/>
            <wp:docPr id="1655898155" name="图片 2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图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051685"/>
                    </a:xfrm>
                    <a:prstGeom prst="rect">
                      <a:avLst/>
                    </a:prstGeom>
                    <a:noFill/>
                    <a:ln>
                      <a:noFill/>
                    </a:ln>
                  </pic:spPr>
                </pic:pic>
              </a:graphicData>
            </a:graphic>
          </wp:inline>
        </w:drawing>
      </w:r>
    </w:p>
    <w:p w14:paraId="7A8B3C0B" w14:textId="77777777" w:rsidR="00DC3F63" w:rsidRPr="00DC3F63" w:rsidRDefault="00DC3F63" w:rsidP="00DC3F63">
      <w:pPr>
        <w:rPr>
          <w:rFonts w:hint="eastAsia"/>
        </w:rPr>
      </w:pPr>
      <w:r w:rsidRPr="00DC3F63">
        <w:rPr>
          <w:rFonts w:hint="eastAsia"/>
        </w:rPr>
        <w:t>图3 mmArrhythmia网络结构简图</w:t>
      </w:r>
    </w:p>
    <w:p w14:paraId="4A8B701A" w14:textId="0A1E28ED" w:rsidR="00DC3F63" w:rsidRPr="00DC3F63" w:rsidRDefault="00DC3F63" w:rsidP="00DC3F63">
      <w:pPr>
        <w:rPr>
          <w:rFonts w:hint="eastAsia"/>
        </w:rPr>
      </w:pPr>
      <w:r w:rsidRPr="00DC3F63">
        <w:lastRenderedPageBreak/>
        <w:drawing>
          <wp:inline distT="0" distB="0" distL="0" distR="0" wp14:anchorId="69DCC66D" wp14:editId="1411CE25">
            <wp:extent cx="4773295" cy="6536690"/>
            <wp:effectExtent l="0" t="0" r="8255" b="0"/>
            <wp:docPr id="1949908861" name="图片 2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3295" cy="6536690"/>
                    </a:xfrm>
                    <a:prstGeom prst="rect">
                      <a:avLst/>
                    </a:prstGeom>
                    <a:noFill/>
                    <a:ln>
                      <a:noFill/>
                    </a:ln>
                  </pic:spPr>
                </pic:pic>
              </a:graphicData>
            </a:graphic>
          </wp:inline>
        </w:drawing>
      </w:r>
    </w:p>
    <w:p w14:paraId="625863E5" w14:textId="77777777" w:rsidR="00DC3F63" w:rsidRPr="00DC3F63" w:rsidRDefault="00DC3F63" w:rsidP="00DC3F63">
      <w:pPr>
        <w:rPr>
          <w:rFonts w:hint="eastAsia"/>
        </w:rPr>
      </w:pPr>
      <w:r w:rsidRPr="00DC3F63">
        <w:rPr>
          <w:rFonts w:hint="eastAsia"/>
          <w:b/>
          <w:bCs/>
        </w:rPr>
        <w:t>04 部署与验证</w:t>
      </w:r>
    </w:p>
    <w:p w14:paraId="73FD28D9" w14:textId="4602958B" w:rsidR="00DC3F63" w:rsidRPr="00DC3F63" w:rsidRDefault="00DC3F63" w:rsidP="00DC3F63">
      <w:pPr>
        <w:rPr>
          <w:rFonts w:hint="eastAsia"/>
        </w:rPr>
      </w:pPr>
      <w:r w:rsidRPr="00DC3F63">
        <w:lastRenderedPageBreak/>
        <w:drawing>
          <wp:inline distT="0" distB="0" distL="0" distR="0" wp14:anchorId="55B52A53" wp14:editId="30158E58">
            <wp:extent cx="4773295" cy="6536690"/>
            <wp:effectExtent l="0" t="0" r="8255" b="0"/>
            <wp:docPr id="797043534" name="图片 2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3295" cy="6536690"/>
                    </a:xfrm>
                    <a:prstGeom prst="rect">
                      <a:avLst/>
                    </a:prstGeom>
                    <a:noFill/>
                    <a:ln>
                      <a:noFill/>
                    </a:ln>
                  </pic:spPr>
                </pic:pic>
              </a:graphicData>
            </a:graphic>
          </wp:inline>
        </w:drawing>
      </w:r>
    </w:p>
    <w:p w14:paraId="5214F2CF" w14:textId="77777777" w:rsidR="00DC3F63" w:rsidRPr="00DC3F63" w:rsidRDefault="00DC3F63" w:rsidP="00DC3F63">
      <w:pPr>
        <w:rPr>
          <w:rFonts w:hint="eastAsia"/>
        </w:rPr>
      </w:pPr>
      <w:r w:rsidRPr="00DC3F63">
        <w:rPr>
          <w:rFonts w:hint="eastAsia"/>
        </w:rPr>
        <w:t>       我们在德州仪器的IWR1443BOOST毫米波雷达平台上构建了mmArrhythmia原型，同时利用ECG贴片作为基准，对mmArrhythmia进行训练和性能评估。在此过程中，我们与北京大学第三医院的医生专家们紧密合作，招募了20名志愿者，并收集了包含房颤（AF）、室性早搏（PVC）和房室传导阻滞（AVB）等典型心律失常类型的数据集，其包含7.9万次心搏的信号片段。</w:t>
      </w:r>
    </w:p>
    <w:p w14:paraId="08B3D149" w14:textId="694B716C" w:rsidR="00DC3F63" w:rsidRPr="00DC3F63" w:rsidRDefault="00DC3F63" w:rsidP="00DC3F63">
      <w:pPr>
        <w:rPr>
          <w:rFonts w:hint="eastAsia"/>
        </w:rPr>
      </w:pPr>
      <w:r w:rsidRPr="00DC3F63">
        <w:lastRenderedPageBreak/>
        <w:drawing>
          <wp:inline distT="0" distB="0" distL="0" distR="0" wp14:anchorId="22258D1E" wp14:editId="383BCD9A">
            <wp:extent cx="5274310" cy="1945005"/>
            <wp:effectExtent l="0" t="0" r="2540" b="0"/>
            <wp:docPr id="2037345466" name="图片 1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图片"/>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945005"/>
                    </a:xfrm>
                    <a:prstGeom prst="rect">
                      <a:avLst/>
                    </a:prstGeom>
                    <a:noFill/>
                    <a:ln>
                      <a:noFill/>
                    </a:ln>
                  </pic:spPr>
                </pic:pic>
              </a:graphicData>
            </a:graphic>
          </wp:inline>
        </w:drawing>
      </w:r>
    </w:p>
    <w:p w14:paraId="75708813" w14:textId="77777777" w:rsidR="00DC3F63" w:rsidRPr="00DC3F63" w:rsidRDefault="00DC3F63" w:rsidP="00DC3F63">
      <w:pPr>
        <w:rPr>
          <w:rFonts w:hint="eastAsia"/>
        </w:rPr>
      </w:pPr>
      <w:r w:rsidRPr="00DC3F63">
        <w:rPr>
          <w:rFonts w:hint="eastAsia"/>
        </w:rPr>
        <w:t>图4.1 (左) 临床场景下的数据采集 </w:t>
      </w:r>
    </w:p>
    <w:p w14:paraId="792147B2" w14:textId="77777777" w:rsidR="00DC3F63" w:rsidRPr="00DC3F63" w:rsidRDefault="00DC3F63" w:rsidP="00DC3F63">
      <w:pPr>
        <w:rPr>
          <w:rFonts w:hint="eastAsia"/>
        </w:rPr>
      </w:pPr>
      <w:r w:rsidRPr="00DC3F63">
        <w:rPr>
          <w:rFonts w:hint="eastAsia"/>
        </w:rPr>
        <w:t>图4.2 (右) 毫米波雷达与参考动态心电图设备</w:t>
      </w:r>
    </w:p>
    <w:p w14:paraId="0CC86F2E" w14:textId="77777777" w:rsidR="00DC3F63" w:rsidRPr="00DC3F63" w:rsidRDefault="00DC3F63" w:rsidP="00DC3F63">
      <w:pPr>
        <w:rPr>
          <w:rFonts w:hint="eastAsia"/>
        </w:rPr>
      </w:pPr>
      <w:r w:rsidRPr="00DC3F63">
        <w:rPr>
          <w:rFonts w:hint="eastAsia"/>
        </w:rPr>
        <w:t>     我们在心率失常检测任务中，mmArrhythmia将每5s的毫米波片段作为输入，表现出了优异的检测性能，准确率达97.32%，特异性98.63%，灵敏度92.30%，精确度94.60%，</w:t>
      </w:r>
      <w:r w:rsidRPr="00DC3F63">
        <w:rPr>
          <w:rFonts w:ascii="Cambria Math" w:hAnsi="Cambria Math" w:cs="Cambria Math"/>
        </w:rPr>
        <w:t>𝐹</w:t>
      </w:r>
      <w:r w:rsidRPr="00DC3F63">
        <w:rPr>
          <w:rFonts w:hint="eastAsia"/>
        </w:rPr>
        <w:t>1分数达到了0.9344。此外，我们还验证了mmArrhythmia在心律失常类别判断任务上的能力，其准确率达到了93.5%，能够准确区分AF、PVC和AVB等不同类型的心律失常。</w:t>
      </w:r>
    </w:p>
    <w:p w14:paraId="005DE067" w14:textId="4E50FF91" w:rsidR="00DC3F63" w:rsidRPr="00DC3F63" w:rsidRDefault="00DC3F63" w:rsidP="00DC3F63">
      <w:pPr>
        <w:rPr>
          <w:rFonts w:hint="eastAsia"/>
        </w:rPr>
      </w:pPr>
      <w:r w:rsidRPr="00DC3F63">
        <w:drawing>
          <wp:inline distT="0" distB="0" distL="0" distR="0" wp14:anchorId="15A37F02" wp14:editId="42F1B8F2">
            <wp:extent cx="5274310" cy="2540000"/>
            <wp:effectExtent l="0" t="0" r="2540" b="0"/>
            <wp:docPr id="870973802" name="图片 1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图片"/>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540000"/>
                    </a:xfrm>
                    <a:prstGeom prst="rect">
                      <a:avLst/>
                    </a:prstGeom>
                    <a:noFill/>
                    <a:ln>
                      <a:noFill/>
                    </a:ln>
                  </pic:spPr>
                </pic:pic>
              </a:graphicData>
            </a:graphic>
          </wp:inline>
        </w:drawing>
      </w:r>
    </w:p>
    <w:p w14:paraId="2C7674BC" w14:textId="77777777" w:rsidR="00DC3F63" w:rsidRPr="00DC3F63" w:rsidRDefault="00DC3F63" w:rsidP="00DC3F63">
      <w:pPr>
        <w:rPr>
          <w:rFonts w:hint="eastAsia"/>
        </w:rPr>
      </w:pPr>
      <w:r w:rsidRPr="00DC3F63">
        <w:rPr>
          <w:rFonts w:hint="eastAsia"/>
        </w:rPr>
        <w:t>图5 mmArrhythmia检测心律失常的归一化混淆矩阵（准确率为97.32%）</w:t>
      </w:r>
    </w:p>
    <w:p w14:paraId="5769154E" w14:textId="5B1C512B" w:rsidR="00DC3F63" w:rsidRPr="00DC3F63" w:rsidRDefault="00DC3F63" w:rsidP="00DC3F63">
      <w:pPr>
        <w:rPr>
          <w:rFonts w:hint="eastAsia"/>
        </w:rPr>
      </w:pPr>
      <w:r w:rsidRPr="00DC3F63">
        <w:lastRenderedPageBreak/>
        <w:drawing>
          <wp:inline distT="0" distB="0" distL="0" distR="0" wp14:anchorId="3C4C31AA" wp14:editId="4DF56B25">
            <wp:extent cx="4773295" cy="6536690"/>
            <wp:effectExtent l="0" t="0" r="8255" b="0"/>
            <wp:docPr id="1324382432" name="图片 1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3295" cy="6536690"/>
                    </a:xfrm>
                    <a:prstGeom prst="rect">
                      <a:avLst/>
                    </a:prstGeom>
                    <a:noFill/>
                    <a:ln>
                      <a:noFill/>
                    </a:ln>
                  </pic:spPr>
                </pic:pic>
              </a:graphicData>
            </a:graphic>
          </wp:inline>
        </w:drawing>
      </w:r>
    </w:p>
    <w:p w14:paraId="756344B9" w14:textId="77777777" w:rsidR="00DC3F63" w:rsidRPr="00DC3F63" w:rsidRDefault="00DC3F63" w:rsidP="00DC3F63">
      <w:pPr>
        <w:rPr>
          <w:rFonts w:hint="eastAsia"/>
        </w:rPr>
      </w:pPr>
      <w:r w:rsidRPr="00DC3F63">
        <w:rPr>
          <w:rFonts w:hint="eastAsia"/>
          <w:b/>
          <w:bCs/>
        </w:rPr>
        <w:t>05 写在工作完结之后</w:t>
      </w:r>
    </w:p>
    <w:p w14:paraId="7C5062EB" w14:textId="5FE0D245" w:rsidR="00DC3F63" w:rsidRPr="00DC3F63" w:rsidRDefault="00DC3F63" w:rsidP="00DC3F63">
      <w:pPr>
        <w:rPr>
          <w:rFonts w:hint="eastAsia"/>
        </w:rPr>
      </w:pPr>
      <w:r w:rsidRPr="00DC3F63">
        <w:lastRenderedPageBreak/>
        <w:drawing>
          <wp:inline distT="0" distB="0" distL="0" distR="0" wp14:anchorId="521A1A9A" wp14:editId="24C976D7">
            <wp:extent cx="4773295" cy="6536690"/>
            <wp:effectExtent l="0" t="0" r="8255" b="0"/>
            <wp:docPr id="1035718739" name="图片 1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3295" cy="6536690"/>
                    </a:xfrm>
                    <a:prstGeom prst="rect">
                      <a:avLst/>
                    </a:prstGeom>
                    <a:noFill/>
                    <a:ln>
                      <a:noFill/>
                    </a:ln>
                  </pic:spPr>
                </pic:pic>
              </a:graphicData>
            </a:graphic>
          </wp:inline>
        </w:drawing>
      </w:r>
    </w:p>
    <w:p w14:paraId="32EFB900" w14:textId="77777777" w:rsidR="00DC3F63" w:rsidRPr="00DC3F63" w:rsidRDefault="00DC3F63" w:rsidP="00DC3F63">
      <w:pPr>
        <w:rPr>
          <w:rFonts w:hint="eastAsia"/>
        </w:rPr>
      </w:pPr>
    </w:p>
    <w:p w14:paraId="3198F092" w14:textId="77777777" w:rsidR="00DC3F63" w:rsidRPr="00DC3F63" w:rsidRDefault="00DC3F63" w:rsidP="00DC3F63">
      <w:pPr>
        <w:rPr>
          <w:rFonts w:hint="eastAsia"/>
        </w:rPr>
      </w:pPr>
    </w:p>
    <w:p w14:paraId="5351D406" w14:textId="77777777" w:rsidR="00DC3F63" w:rsidRPr="00DC3F63" w:rsidRDefault="00DC3F63" w:rsidP="00DC3F63">
      <w:pPr>
        <w:rPr>
          <w:rFonts w:hint="eastAsia"/>
        </w:rPr>
      </w:pPr>
    </w:p>
    <w:p w14:paraId="053FD2DC" w14:textId="77777777" w:rsidR="00DC3F63" w:rsidRPr="00DC3F63" w:rsidRDefault="00DC3F63" w:rsidP="00DC3F63">
      <w:pPr>
        <w:rPr>
          <w:rFonts w:hint="eastAsia"/>
        </w:rPr>
      </w:pPr>
    </w:p>
    <w:p w14:paraId="7C88EBE1" w14:textId="77777777" w:rsidR="00DC3F63" w:rsidRPr="00DC3F63" w:rsidRDefault="00DC3F63" w:rsidP="00DC3F63">
      <w:pPr>
        <w:rPr>
          <w:rFonts w:hint="eastAsia"/>
        </w:rPr>
      </w:pPr>
    </w:p>
    <w:p w14:paraId="2BCE0C27" w14:textId="77777777" w:rsidR="00DC3F63" w:rsidRPr="00DC3F63" w:rsidRDefault="00DC3F63" w:rsidP="00DC3F63">
      <w:pPr>
        <w:rPr>
          <w:rFonts w:hint="eastAsia"/>
        </w:rPr>
      </w:pPr>
    </w:p>
    <w:p w14:paraId="1AB4FFEC" w14:textId="77777777" w:rsidR="00DC3F63" w:rsidRPr="00DC3F63" w:rsidRDefault="00DC3F63" w:rsidP="00DC3F63">
      <w:pPr>
        <w:rPr>
          <w:rFonts w:hint="eastAsia"/>
        </w:rPr>
      </w:pPr>
    </w:p>
    <w:p w14:paraId="2CCACCB7" w14:textId="77777777" w:rsidR="00DC3F63" w:rsidRPr="00DC3F63" w:rsidRDefault="00DC3F63" w:rsidP="00DC3F63">
      <w:pPr>
        <w:rPr>
          <w:rFonts w:hint="eastAsia"/>
        </w:rPr>
      </w:pPr>
      <w:r w:rsidRPr="00DC3F63">
        <w:rPr>
          <w:rFonts w:hint="eastAsia"/>
          <w:b/>
          <w:bCs/>
        </w:rPr>
        <w:lastRenderedPageBreak/>
        <w:t>作者简介    </w:t>
      </w:r>
    </w:p>
    <w:p w14:paraId="7B1C42FF" w14:textId="77777777" w:rsidR="00DC3F63" w:rsidRPr="00DC3F63" w:rsidRDefault="00DC3F63" w:rsidP="00DC3F63">
      <w:pPr>
        <w:rPr>
          <w:rFonts w:hint="eastAsia"/>
        </w:rPr>
      </w:pPr>
    </w:p>
    <w:p w14:paraId="06432B86" w14:textId="77777777" w:rsidR="00DC3F63" w:rsidRPr="00DC3F63" w:rsidRDefault="00DC3F63" w:rsidP="00DC3F63">
      <w:pPr>
        <w:rPr>
          <w:rFonts w:hint="eastAsia"/>
        </w:rPr>
      </w:pPr>
    </w:p>
    <w:p w14:paraId="59E962F5" w14:textId="77777777" w:rsidR="00DC3F63" w:rsidRPr="00DC3F63" w:rsidRDefault="00DC3F63" w:rsidP="00DC3F63">
      <w:pPr>
        <w:rPr>
          <w:rFonts w:hint="eastAsia"/>
        </w:rPr>
      </w:pPr>
    </w:p>
    <w:p w14:paraId="69864271" w14:textId="77777777" w:rsidR="00DC3F63" w:rsidRPr="00DC3F63" w:rsidRDefault="00DC3F63" w:rsidP="00DC3F63">
      <w:pPr>
        <w:rPr>
          <w:rFonts w:hint="eastAsia"/>
        </w:rPr>
      </w:pPr>
    </w:p>
    <w:p w14:paraId="5EAFE967" w14:textId="77777777" w:rsidR="00DC3F63" w:rsidRPr="00DC3F63" w:rsidRDefault="00DC3F63" w:rsidP="00DC3F63">
      <w:pPr>
        <w:rPr>
          <w:rFonts w:hint="eastAsia"/>
        </w:rPr>
      </w:pPr>
    </w:p>
    <w:p w14:paraId="1D99F407" w14:textId="77777777" w:rsidR="00DC3F63" w:rsidRPr="00DC3F63" w:rsidRDefault="00DC3F63" w:rsidP="00DC3F63">
      <w:pPr>
        <w:rPr>
          <w:rFonts w:hint="eastAsia"/>
        </w:rPr>
      </w:pPr>
    </w:p>
    <w:p w14:paraId="363381B1" w14:textId="77777777" w:rsidR="00DC3F63" w:rsidRPr="00DC3F63" w:rsidRDefault="00DC3F63" w:rsidP="00DC3F63">
      <w:pPr>
        <w:rPr>
          <w:rFonts w:hint="eastAsia"/>
        </w:rPr>
      </w:pPr>
    </w:p>
    <w:p w14:paraId="71033246" w14:textId="77777777" w:rsidR="00DC3F63" w:rsidRPr="00DC3F63" w:rsidRDefault="00DC3F63" w:rsidP="00DC3F63">
      <w:pPr>
        <w:rPr>
          <w:rFonts w:hint="eastAsia"/>
        </w:rPr>
      </w:pPr>
      <w:r w:rsidRPr="00DC3F63">
        <w:rPr>
          <w:rFonts w:hint="eastAsia"/>
        </w:rPr>
        <w:t>赵朗程，2020级博士生，指导教师为马华东教授、周安福教授。本科毕业于北京邮电大学物联网工程专业（2019年）。在物联网、普适计算领域发表CCF A类论文2篇，SCI 1区期刊1篇，申请国家发明专利3项，获得NVIDIA 3rd GTC HACKATHON全国优胜奖，多次获评北京邮电大学优秀研究生、三好学生等荣誉。</w:t>
      </w:r>
    </w:p>
    <w:p w14:paraId="22AC9281" w14:textId="77777777" w:rsidR="00DC3F63" w:rsidRPr="00DC3F63" w:rsidRDefault="00DC3F63" w:rsidP="00DC3F63">
      <w:pPr>
        <w:rPr>
          <w:rFonts w:hint="eastAsia"/>
        </w:rPr>
      </w:pPr>
    </w:p>
    <w:p w14:paraId="517D2811" w14:textId="77777777" w:rsidR="00DC3F63" w:rsidRPr="00DC3F63" w:rsidRDefault="00DC3F63" w:rsidP="00DC3F63">
      <w:pPr>
        <w:rPr>
          <w:rFonts w:hint="eastAsia"/>
        </w:rPr>
      </w:pPr>
    </w:p>
    <w:p w14:paraId="4976FFC6" w14:textId="77777777" w:rsidR="00DC3F63" w:rsidRPr="00DC3F63" w:rsidRDefault="00DC3F63" w:rsidP="00DC3F63">
      <w:pPr>
        <w:rPr>
          <w:rFonts w:hint="eastAsia"/>
        </w:rPr>
      </w:pPr>
    </w:p>
    <w:p w14:paraId="753F2279" w14:textId="77777777" w:rsidR="00DC3F63" w:rsidRPr="00DC3F63" w:rsidRDefault="00DC3F63" w:rsidP="00DC3F63">
      <w:pPr>
        <w:rPr>
          <w:rFonts w:hint="eastAsia"/>
        </w:rPr>
      </w:pPr>
    </w:p>
    <w:p w14:paraId="121A6A1B" w14:textId="77777777" w:rsidR="00DC3F63" w:rsidRPr="00DC3F63" w:rsidRDefault="00DC3F63" w:rsidP="00DC3F63">
      <w:pPr>
        <w:rPr>
          <w:rFonts w:hint="eastAsia"/>
        </w:rPr>
      </w:pPr>
    </w:p>
    <w:p w14:paraId="1A6541E3" w14:textId="77777777" w:rsidR="00DC3F63" w:rsidRPr="00DC3F63" w:rsidRDefault="00DC3F63" w:rsidP="00DC3F63">
      <w:pPr>
        <w:rPr>
          <w:rFonts w:hint="eastAsia"/>
        </w:rPr>
      </w:pPr>
    </w:p>
    <w:p w14:paraId="399D5E28" w14:textId="77777777" w:rsidR="00DC3F63" w:rsidRPr="00DC3F63" w:rsidRDefault="00DC3F63" w:rsidP="00DC3F63">
      <w:pPr>
        <w:rPr>
          <w:rFonts w:hint="eastAsia"/>
        </w:rPr>
      </w:pPr>
    </w:p>
    <w:p w14:paraId="65320350" w14:textId="77777777" w:rsidR="00DC3F63" w:rsidRPr="00DC3F63" w:rsidRDefault="00DC3F63" w:rsidP="00DC3F63">
      <w:pPr>
        <w:rPr>
          <w:rFonts w:hint="eastAsia"/>
        </w:rPr>
      </w:pPr>
    </w:p>
    <w:p w14:paraId="4AB60BA6" w14:textId="77777777" w:rsidR="00DC3F63" w:rsidRPr="00DC3F63" w:rsidRDefault="00DC3F63" w:rsidP="00DC3F63">
      <w:pPr>
        <w:rPr>
          <w:rFonts w:hint="eastAsia"/>
        </w:rPr>
      </w:pPr>
      <w:r w:rsidRPr="00DC3F63">
        <w:rPr>
          <w:rFonts w:hint="eastAsia"/>
          <w:b/>
          <w:bCs/>
        </w:rPr>
        <w:t>论文背后的故事    </w:t>
      </w:r>
    </w:p>
    <w:p w14:paraId="44E9B53F" w14:textId="77777777" w:rsidR="00DC3F63" w:rsidRPr="00DC3F63" w:rsidRDefault="00DC3F63" w:rsidP="00DC3F63">
      <w:pPr>
        <w:rPr>
          <w:rFonts w:hint="eastAsia"/>
        </w:rPr>
      </w:pPr>
    </w:p>
    <w:p w14:paraId="54DB18D6" w14:textId="77777777" w:rsidR="00DC3F63" w:rsidRPr="00DC3F63" w:rsidRDefault="00DC3F63" w:rsidP="00DC3F63">
      <w:pPr>
        <w:rPr>
          <w:rFonts w:hint="eastAsia"/>
        </w:rPr>
      </w:pPr>
    </w:p>
    <w:p w14:paraId="7454B99B" w14:textId="77777777" w:rsidR="00DC3F63" w:rsidRPr="00DC3F63" w:rsidRDefault="00DC3F63" w:rsidP="00DC3F63">
      <w:pPr>
        <w:rPr>
          <w:rFonts w:hint="eastAsia"/>
        </w:rPr>
      </w:pPr>
    </w:p>
    <w:p w14:paraId="716176C7" w14:textId="77777777" w:rsidR="00DC3F63" w:rsidRPr="00DC3F63" w:rsidRDefault="00DC3F63" w:rsidP="00DC3F63">
      <w:pPr>
        <w:rPr>
          <w:rFonts w:hint="eastAsia"/>
        </w:rPr>
      </w:pPr>
    </w:p>
    <w:p w14:paraId="431699B8" w14:textId="77777777" w:rsidR="00DC3F63" w:rsidRPr="00DC3F63" w:rsidRDefault="00DC3F63" w:rsidP="00DC3F63">
      <w:pPr>
        <w:rPr>
          <w:rFonts w:hint="eastAsia"/>
        </w:rPr>
      </w:pPr>
    </w:p>
    <w:p w14:paraId="5513F133" w14:textId="77777777" w:rsidR="00DC3F63" w:rsidRPr="00DC3F63" w:rsidRDefault="00DC3F63" w:rsidP="00DC3F63">
      <w:pPr>
        <w:rPr>
          <w:rFonts w:hint="eastAsia"/>
        </w:rPr>
      </w:pPr>
    </w:p>
    <w:p w14:paraId="791904B2" w14:textId="77777777" w:rsidR="00DC3F63" w:rsidRPr="00DC3F63" w:rsidRDefault="00DC3F63" w:rsidP="00DC3F63">
      <w:pPr>
        <w:rPr>
          <w:rFonts w:hint="eastAsia"/>
        </w:rPr>
      </w:pPr>
    </w:p>
    <w:p w14:paraId="4FD61254" w14:textId="77777777" w:rsidR="00DC3F63" w:rsidRPr="00DC3F63" w:rsidRDefault="00DC3F63" w:rsidP="00DC3F63">
      <w:pPr>
        <w:rPr>
          <w:rFonts w:hint="eastAsia"/>
        </w:rPr>
      </w:pPr>
      <w:r w:rsidRPr="00DC3F63">
        <w:rPr>
          <w:rFonts w:hint="eastAsia"/>
        </w:rPr>
        <w:lastRenderedPageBreak/>
        <w:t>       接下来我们将以论文作者的视角，向大家介绍这篇工作背后的故事，分享从这项工作启动到完结的心路历程。</w:t>
      </w:r>
    </w:p>
    <w:p w14:paraId="628A0F7C" w14:textId="77777777" w:rsidR="00DC3F63" w:rsidRPr="00DC3F63" w:rsidRDefault="00DC3F63" w:rsidP="00DC3F63">
      <w:pPr>
        <w:rPr>
          <w:rFonts w:hint="eastAsia"/>
        </w:rPr>
      </w:pPr>
      <w:r w:rsidRPr="00DC3F63">
        <w:rPr>
          <w:rFonts w:hint="eastAsia"/>
        </w:rPr>
        <w:t>       iMobi实验室一直以来将健康监测作为主要研究方向之一，有诸多的前期工作积累。包括我本人在此前也一直专注于心脏健康监测领域，利用可穿戴智能手表、毫米波雷达等设备实现心率变异性的日常监测。在前期的工作中，我们已在健康人群中验证了非接触式心律监测的可行性，而对于其在实际应用中的价值，以及下一步的研究方向仍有许多不同的想法与困惑。非接触式监测的优势适用于什么样的场景，现有算法的精度是否能满足医疗监测的需求，该瞄准什么样的应用去继续推进研究。实验室内对这些问题有过非常多次的讨论，可以说是非常多的想法，但想法太多就会迷茫如何选择。</w:t>
      </w:r>
    </w:p>
    <w:p w14:paraId="6580E242" w14:textId="77777777" w:rsidR="00DC3F63" w:rsidRPr="00DC3F63" w:rsidRDefault="00DC3F63" w:rsidP="00DC3F63">
      <w:pPr>
        <w:rPr>
          <w:rFonts w:hint="eastAsia"/>
        </w:rPr>
      </w:pPr>
      <w:r w:rsidRPr="00DC3F63">
        <w:rPr>
          <w:rFonts w:hint="eastAsia"/>
        </w:rPr>
        <w:t>       当健康监测研究进展到一定阶段，跨学科的交叉就显得十分重要。在一次与北京大学第三医院的科研合作例会上，我们和北医三院心内科邵春丽主任讨论了这种新型监测手段的应用前景，确定了一个在医学上需求巨大，而且在技术上行得通的研究方向，也就是本文所关注的心律失常监测，尤其是心房颤动这一类心律失常。</w:t>
      </w:r>
    </w:p>
    <w:p w14:paraId="1C74F27E" w14:textId="77777777" w:rsidR="00DC3F63" w:rsidRPr="00DC3F63" w:rsidRDefault="00DC3F63" w:rsidP="00DC3F63">
      <w:pPr>
        <w:rPr>
          <w:rFonts w:hint="eastAsia"/>
        </w:rPr>
      </w:pPr>
      <w:r w:rsidRPr="00DC3F63">
        <w:rPr>
          <w:rFonts w:hint="eastAsia"/>
        </w:rPr>
        <w:t>       在这之后我们就进入了快速迭代的状态，这个快速迭代指的是的数据采集与算法设计同步迭代。因为我们发现在实验室环境和在医院、临床的场景存在太多的差异。比如要确定不同疾病的受试者群体，选什么样的金标准设备去做同步，什么样的采集流程和检查报告，以及伦理审查。在初步部署之后又发现一个个新问题，比如医院的病房环境噪声干扰多需要设计新的抗噪算法，受试者在不同时间表现出不一样的心律失常，系统卡Bug导致数据采集失败等等。在这种实际场景中的应用确实不同于单纯的算法设计，而是会有一些系统工程的感觉，需要不断的沟通对齐和迭代。在这里也要特别感谢北医三院合作团队的各位医生、老师们的大力支持。</w:t>
      </w:r>
    </w:p>
    <w:p w14:paraId="4D87908F" w14:textId="77777777" w:rsidR="00DC3F63" w:rsidRPr="00DC3F63" w:rsidRDefault="00DC3F63" w:rsidP="00DC3F63">
      <w:pPr>
        <w:rPr>
          <w:rFonts w:hint="eastAsia"/>
        </w:rPr>
      </w:pPr>
      <w:r w:rsidRPr="00DC3F63">
        <w:rPr>
          <w:rFonts w:hint="eastAsia"/>
        </w:rPr>
        <w:t>在算法的创新上，与医学的交叉也让我们有了针对性的新思路。比如对于心律失常的捕捉，直觉上的思路也许是把每搏心律算的尽量精确从而发现心室活动的不齐；但在医学上不同种类的心律失常所导致的心房心室活动是有差异的，这种差异不仅仅体现在心律变化上，还会引起信号形态、幅值的差异。例如对于室性早搏的，心电图的QRS波（代表心室的除极）会体现出异常的形态。这种异常同样会体现在毫米波信号上，而简单的心率计算并不能表征这种异常，为此我们设计了端到端的IQ域神经网络去捕捉这些差异。</w:t>
      </w:r>
    </w:p>
    <w:p w14:paraId="64C18E0C" w14:textId="77777777" w:rsidR="00DC3F63" w:rsidRPr="00DC3F63" w:rsidRDefault="00DC3F63" w:rsidP="00DC3F63">
      <w:pPr>
        <w:rPr>
          <w:rFonts w:hint="eastAsia"/>
        </w:rPr>
      </w:pPr>
      <w:r w:rsidRPr="00DC3F63">
        <w:rPr>
          <w:rFonts w:hint="eastAsia"/>
        </w:rPr>
        <w:t>       总的来说，这项工作起源于工科与医学的思维碰撞，完善于坚持不懈的努力推进。这项工作是我们研究征途中的一个节点，我们在心脏健康监测领域的探索之路仍在继续。希望我们的工作能够为心脏健康监测领域拓展一种新的思路，并在日常监测，临床治疗上展开更多的应用，为心血管疾病的筛查、诊疗提供更大的帮助。</w:t>
      </w:r>
    </w:p>
    <w:p w14:paraId="707342DD" w14:textId="77777777" w:rsidR="00DC3F63" w:rsidRPr="00DC3F63" w:rsidRDefault="00DC3F63" w:rsidP="00DC3F63">
      <w:pPr>
        <w:rPr>
          <w:rFonts w:hint="eastAsia"/>
        </w:rPr>
      </w:pPr>
      <w:r w:rsidRPr="00DC3F63">
        <w:rPr>
          <w:rFonts w:hint="eastAsia"/>
        </w:rPr>
        <w:t>上述工作被ACM UbiComp 2024接收，更多细节请参见原文：</w:t>
      </w:r>
    </w:p>
    <w:p w14:paraId="10D916B1" w14:textId="77777777" w:rsidR="00DC3F63" w:rsidRPr="00DC3F63" w:rsidRDefault="00DC3F63" w:rsidP="00DC3F63">
      <w:pPr>
        <w:rPr>
          <w:rFonts w:hint="eastAsia"/>
        </w:rPr>
      </w:pPr>
      <w:r w:rsidRPr="00DC3F63">
        <w:rPr>
          <w:rFonts w:hint="eastAsia"/>
        </w:rPr>
        <w:t xml:space="preserve">Langcheng Zhao, Rui Lyu, Qi Lin, Anfu Zhou, Huanhuan Zhang, Huadong Ma, Jingjia </w:t>
      </w:r>
      <w:r w:rsidRPr="00DC3F63">
        <w:rPr>
          <w:rFonts w:hint="eastAsia"/>
        </w:rPr>
        <w:lastRenderedPageBreak/>
        <w:t>Wang, Chunli Shao, and Yida Tang. 2024. mmArrhythmia: Contactless Arrhythmia Detection via mmWave Sensing. Proc. ACM Interact. Mob. Wearable Ubiquitous Technol. 8, 1, Article 30 (March 2024), 25 pages. https://doi.org/10.1145/3643549.</w:t>
      </w:r>
    </w:p>
    <w:p w14:paraId="03DA8A2B" w14:textId="77777777" w:rsidR="00550327" w:rsidRDefault="00550327"/>
    <w:sectPr w:rsidR="005503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E28"/>
    <w:rsid w:val="00550327"/>
    <w:rsid w:val="00C301EF"/>
    <w:rsid w:val="00DC3F63"/>
    <w:rsid w:val="00E70BEA"/>
    <w:rsid w:val="00F21E28"/>
    <w:rsid w:val="00FB5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07CCF-B9D5-4188-A4CC-24A029EEC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21E2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21E2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21E2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21E2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21E2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21E2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21E2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21E2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21E2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21E2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21E2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21E2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21E28"/>
    <w:rPr>
      <w:rFonts w:cstheme="majorBidi"/>
      <w:color w:val="0F4761" w:themeColor="accent1" w:themeShade="BF"/>
      <w:sz w:val="28"/>
      <w:szCs w:val="28"/>
    </w:rPr>
  </w:style>
  <w:style w:type="character" w:customStyle="1" w:styleId="50">
    <w:name w:val="标题 5 字符"/>
    <w:basedOn w:val="a0"/>
    <w:link w:val="5"/>
    <w:uiPriority w:val="9"/>
    <w:semiHidden/>
    <w:rsid w:val="00F21E28"/>
    <w:rPr>
      <w:rFonts w:cstheme="majorBidi"/>
      <w:color w:val="0F4761" w:themeColor="accent1" w:themeShade="BF"/>
      <w:sz w:val="24"/>
    </w:rPr>
  </w:style>
  <w:style w:type="character" w:customStyle="1" w:styleId="60">
    <w:name w:val="标题 6 字符"/>
    <w:basedOn w:val="a0"/>
    <w:link w:val="6"/>
    <w:uiPriority w:val="9"/>
    <w:semiHidden/>
    <w:rsid w:val="00F21E28"/>
    <w:rPr>
      <w:rFonts w:cstheme="majorBidi"/>
      <w:b/>
      <w:bCs/>
      <w:color w:val="0F4761" w:themeColor="accent1" w:themeShade="BF"/>
    </w:rPr>
  </w:style>
  <w:style w:type="character" w:customStyle="1" w:styleId="70">
    <w:name w:val="标题 7 字符"/>
    <w:basedOn w:val="a0"/>
    <w:link w:val="7"/>
    <w:uiPriority w:val="9"/>
    <w:semiHidden/>
    <w:rsid w:val="00F21E28"/>
    <w:rPr>
      <w:rFonts w:cstheme="majorBidi"/>
      <w:b/>
      <w:bCs/>
      <w:color w:val="595959" w:themeColor="text1" w:themeTint="A6"/>
    </w:rPr>
  </w:style>
  <w:style w:type="character" w:customStyle="1" w:styleId="80">
    <w:name w:val="标题 8 字符"/>
    <w:basedOn w:val="a0"/>
    <w:link w:val="8"/>
    <w:uiPriority w:val="9"/>
    <w:semiHidden/>
    <w:rsid w:val="00F21E28"/>
    <w:rPr>
      <w:rFonts w:cstheme="majorBidi"/>
      <w:color w:val="595959" w:themeColor="text1" w:themeTint="A6"/>
    </w:rPr>
  </w:style>
  <w:style w:type="character" w:customStyle="1" w:styleId="90">
    <w:name w:val="标题 9 字符"/>
    <w:basedOn w:val="a0"/>
    <w:link w:val="9"/>
    <w:uiPriority w:val="9"/>
    <w:semiHidden/>
    <w:rsid w:val="00F21E28"/>
    <w:rPr>
      <w:rFonts w:eastAsiaTheme="majorEastAsia" w:cstheme="majorBidi"/>
      <w:color w:val="595959" w:themeColor="text1" w:themeTint="A6"/>
    </w:rPr>
  </w:style>
  <w:style w:type="paragraph" w:styleId="a3">
    <w:name w:val="Title"/>
    <w:basedOn w:val="a"/>
    <w:next w:val="a"/>
    <w:link w:val="a4"/>
    <w:uiPriority w:val="10"/>
    <w:qFormat/>
    <w:rsid w:val="00F21E2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21E2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21E2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21E2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21E28"/>
    <w:pPr>
      <w:spacing w:before="160"/>
      <w:jc w:val="center"/>
    </w:pPr>
    <w:rPr>
      <w:i/>
      <w:iCs/>
      <w:color w:val="404040" w:themeColor="text1" w:themeTint="BF"/>
    </w:rPr>
  </w:style>
  <w:style w:type="character" w:customStyle="1" w:styleId="a8">
    <w:name w:val="引用 字符"/>
    <w:basedOn w:val="a0"/>
    <w:link w:val="a7"/>
    <w:uiPriority w:val="29"/>
    <w:rsid w:val="00F21E28"/>
    <w:rPr>
      <w:i/>
      <w:iCs/>
      <w:color w:val="404040" w:themeColor="text1" w:themeTint="BF"/>
    </w:rPr>
  </w:style>
  <w:style w:type="paragraph" w:styleId="a9">
    <w:name w:val="List Paragraph"/>
    <w:basedOn w:val="a"/>
    <w:uiPriority w:val="34"/>
    <w:qFormat/>
    <w:rsid w:val="00F21E28"/>
    <w:pPr>
      <w:ind w:left="720"/>
      <w:contextualSpacing/>
    </w:pPr>
  </w:style>
  <w:style w:type="character" w:styleId="aa">
    <w:name w:val="Intense Emphasis"/>
    <w:basedOn w:val="a0"/>
    <w:uiPriority w:val="21"/>
    <w:qFormat/>
    <w:rsid w:val="00F21E28"/>
    <w:rPr>
      <w:i/>
      <w:iCs/>
      <w:color w:val="0F4761" w:themeColor="accent1" w:themeShade="BF"/>
    </w:rPr>
  </w:style>
  <w:style w:type="paragraph" w:styleId="ab">
    <w:name w:val="Intense Quote"/>
    <w:basedOn w:val="a"/>
    <w:next w:val="a"/>
    <w:link w:val="ac"/>
    <w:uiPriority w:val="30"/>
    <w:qFormat/>
    <w:rsid w:val="00F21E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21E28"/>
    <w:rPr>
      <w:i/>
      <w:iCs/>
      <w:color w:val="0F4761" w:themeColor="accent1" w:themeShade="BF"/>
    </w:rPr>
  </w:style>
  <w:style w:type="character" w:styleId="ad">
    <w:name w:val="Intense Reference"/>
    <w:basedOn w:val="a0"/>
    <w:uiPriority w:val="32"/>
    <w:qFormat/>
    <w:rsid w:val="00F21E28"/>
    <w:rPr>
      <w:b/>
      <w:bCs/>
      <w:smallCaps/>
      <w:color w:val="0F4761" w:themeColor="accent1" w:themeShade="BF"/>
      <w:spacing w:val="5"/>
    </w:rPr>
  </w:style>
  <w:style w:type="character" w:styleId="ae">
    <w:name w:val="Hyperlink"/>
    <w:basedOn w:val="a0"/>
    <w:uiPriority w:val="99"/>
    <w:unhideWhenUsed/>
    <w:rsid w:val="00DC3F63"/>
    <w:rPr>
      <w:color w:val="467886" w:themeColor="hyperlink"/>
      <w:u w:val="single"/>
    </w:rPr>
  </w:style>
  <w:style w:type="character" w:styleId="af">
    <w:name w:val="Unresolved Mention"/>
    <w:basedOn w:val="a0"/>
    <w:uiPriority w:val="99"/>
    <w:semiHidden/>
    <w:unhideWhenUsed/>
    <w:rsid w:val="00DC3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18282">
      <w:bodyDiv w:val="1"/>
      <w:marLeft w:val="0"/>
      <w:marRight w:val="0"/>
      <w:marTop w:val="0"/>
      <w:marBottom w:val="0"/>
      <w:divBdr>
        <w:top w:val="none" w:sz="0" w:space="0" w:color="auto"/>
        <w:left w:val="none" w:sz="0" w:space="0" w:color="auto"/>
        <w:bottom w:val="none" w:sz="0" w:space="0" w:color="auto"/>
        <w:right w:val="none" w:sz="0" w:space="0" w:color="auto"/>
      </w:divBdr>
      <w:divsChild>
        <w:div w:id="251594155">
          <w:marLeft w:val="0"/>
          <w:marRight w:val="0"/>
          <w:marTop w:val="0"/>
          <w:marBottom w:val="330"/>
          <w:divBdr>
            <w:top w:val="none" w:sz="0" w:space="0" w:color="auto"/>
            <w:left w:val="none" w:sz="0" w:space="0" w:color="auto"/>
            <w:bottom w:val="none" w:sz="0" w:space="0" w:color="auto"/>
            <w:right w:val="none" w:sz="0" w:space="0" w:color="auto"/>
          </w:divBdr>
        </w:div>
      </w:divsChild>
    </w:div>
    <w:div w:id="1754743790">
      <w:bodyDiv w:val="1"/>
      <w:marLeft w:val="0"/>
      <w:marRight w:val="0"/>
      <w:marTop w:val="0"/>
      <w:marBottom w:val="0"/>
      <w:divBdr>
        <w:top w:val="none" w:sz="0" w:space="0" w:color="auto"/>
        <w:left w:val="none" w:sz="0" w:space="0" w:color="auto"/>
        <w:bottom w:val="none" w:sz="0" w:space="0" w:color="auto"/>
        <w:right w:val="none" w:sz="0" w:space="0" w:color="auto"/>
      </w:divBdr>
      <w:divsChild>
        <w:div w:id="950354825">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javascript:void(0);" TargetMode="Externa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631</Words>
  <Characters>3599</Characters>
  <Application>Microsoft Office Word</Application>
  <DocSecurity>0</DocSecurity>
  <Lines>29</Lines>
  <Paragraphs>8</Paragraphs>
  <ScaleCrop>false</ScaleCrop>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昊楠 闫</dc:creator>
  <cp:keywords/>
  <dc:description/>
  <cp:lastModifiedBy>昊楠 闫</cp:lastModifiedBy>
  <cp:revision>2</cp:revision>
  <dcterms:created xsi:type="dcterms:W3CDTF">2025-03-09T13:18:00Z</dcterms:created>
  <dcterms:modified xsi:type="dcterms:W3CDTF">2025-03-09T13:18:00Z</dcterms:modified>
</cp:coreProperties>
</file>