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39l6mzbwkcjp" w:id="0"/>
      <w:bookmarkEnd w:id="0"/>
      <w:r w:rsidDel="00000000" w:rsidR="00000000" w:rsidRPr="00000000">
        <w:rPr>
          <w:sz w:val="46"/>
          <w:szCs w:val="46"/>
          <w:rtl w:val="0"/>
        </w:rPr>
        <w:t xml:space="preserve">WIMS – Service Definition and Implementation Plan V1.2 - </w:t>
      </w:r>
      <w:r w:rsidDel="00000000" w:rsidR="00000000" w:rsidRPr="00000000">
        <w:rPr>
          <w:sz w:val="34"/>
          <w:szCs w:val="34"/>
          <w:rtl w:val="0"/>
        </w:rPr>
        <w:t xml:space="preserve">Document Review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yafqsw55b39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ek0waxdru29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Document Management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Rename title to </w:t>
      </w:r>
      <w:r w:rsidDel="00000000" w:rsidR="00000000" w:rsidRPr="00000000">
        <w:rPr>
          <w:b w:val="1"/>
          <w:bCs w:val="1"/>
          <w:rtl w:val="0"/>
        </w:rPr>
        <w:t xml:space="preserve">WIMS – Service Definition and Implementation Plan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Add version control table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Correct version number on cover page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Update headers and footers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Check table of contents formatting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Ensure section numbering is consistent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z14rz5v3sb2c" w:id="3"/>
      <w:bookmarkEnd w:id="3"/>
      <w:r w:rsidDel="00000000" w:rsidR="00000000" w:rsidRPr="00000000">
        <w:rPr>
          <w:sz w:val="34"/>
          <w:szCs w:val="34"/>
          <w:rtl w:val="0"/>
        </w:rPr>
        <w:t xml:space="preserve">2. Section 1 – Introduction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Introduce the document,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WIMS.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Purpose of the document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 structure (if required)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Reword current second paragraph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Replace references to "ecosystem" where appropriate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bimgdscc0bwh" w:id="4"/>
      <w:bookmarkEnd w:id="4"/>
      <w:r w:rsidDel="00000000" w:rsidR="00000000" w:rsidRPr="00000000">
        <w:rPr>
          <w:sz w:val="34"/>
          <w:szCs w:val="34"/>
          <w:rtl w:val="0"/>
        </w:rPr>
        <w:t xml:space="preserve">3. Section 2 – Service Definition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Define WIMS.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structure: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WIMS?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The WIMS Approach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Who WIMS is for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Services provided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Educational platform terminology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vs educational platform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Book terminology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Mentoring (singular)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 Insights (replace Principles if agreed)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Market Opportunity (new subsection)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items: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Evidence for the weight problem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Structure of Section 2.3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 workflow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Healthy Fasting vs WIMS channels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Experiments vs experience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Local face-to-face meetings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Business model discussion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Long-term sustainability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fpamx79sasoh" w:id="5"/>
      <w:bookmarkEnd w:id="5"/>
      <w:r w:rsidDel="00000000" w:rsidR="00000000" w:rsidRPr="00000000">
        <w:rPr>
          <w:sz w:val="34"/>
          <w:szCs w:val="34"/>
          <w:rtl w:val="0"/>
        </w:rPr>
        <w:t xml:space="preserve">4. Section 3 – Implementation Plan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Explain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WIMS will be implemented.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structure: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Introduction to implementation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Implementation strategy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Phased development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Workstreams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Success Criteria (new subsection)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items: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Workstreams section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Stakeholder development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Risk assessment linkage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PMBOK alignment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Progressive elaboration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Stakeholder engagement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sehs16xg1goi" w:id="6"/>
      <w:bookmarkEnd w:id="6"/>
      <w:r w:rsidDel="00000000" w:rsidR="00000000" w:rsidRPr="00000000">
        <w:rPr>
          <w:sz w:val="34"/>
          <w:szCs w:val="34"/>
          <w:rtl w:val="0"/>
        </w:rPr>
        <w:t xml:space="preserve">5. Project Success Criteria (new)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thinking: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success will include: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 published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book published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Mentoring service operational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Sustainable client engagement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Approximately 10 mentoring hours per week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Foundation established for future phased development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ki8wluykf6i6" w:id="7"/>
      <w:bookmarkEnd w:id="7"/>
      <w:r w:rsidDel="00000000" w:rsidR="00000000" w:rsidRPr="00000000">
        <w:rPr>
          <w:sz w:val="34"/>
          <w:szCs w:val="34"/>
          <w:rtl w:val="0"/>
        </w:rPr>
        <w:t xml:space="preserve">6. Business &amp; Growth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clarify: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Revenue model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Sustainable income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Growth strategy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Premium services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Future partnerships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Possible franchising?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Long-term capitalisation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e8tfay19tp4n" w:id="8"/>
      <w:bookmarkEnd w:id="8"/>
      <w:r w:rsidDel="00000000" w:rsidR="00000000" w:rsidRPr="00000000">
        <w:rPr>
          <w:sz w:val="34"/>
          <w:szCs w:val="34"/>
          <w:rtl w:val="0"/>
        </w:rPr>
        <w:t xml:space="preserve">7. Marketing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add: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Dublin market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Ireland market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Online market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YouTube strategy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Face-to-face meetings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40lmlsv3ksia" w:id="9"/>
      <w:bookmarkEnd w:id="9"/>
      <w:r w:rsidDel="00000000" w:rsidR="00000000" w:rsidRPr="00000000">
        <w:rPr>
          <w:sz w:val="34"/>
          <w:szCs w:val="34"/>
          <w:rtl w:val="0"/>
        </w:rPr>
        <w:t xml:space="preserve">8. Intellectual Property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discussion on: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Trademark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Know Thyself. Measure. Learn. Adapt.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First-mover advantage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Publishing content versus protecting IP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8hopiyev6zh3" w:id="10"/>
      <w:bookmarkEnd w:id="10"/>
      <w:r w:rsidDel="00000000" w:rsidR="00000000" w:rsidRPr="00000000">
        <w:rPr>
          <w:sz w:val="34"/>
          <w:szCs w:val="34"/>
          <w:rtl w:val="0"/>
        </w:rPr>
        <w:t xml:space="preserve">9. PMBOK Review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pass: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PMBOK references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Define PMI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Workstreams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Progressive elaboration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dqahb2ogv2nv" w:id="11"/>
      <w:bookmarkEnd w:id="11"/>
      <w:r w:rsidDel="00000000" w:rsidR="00000000" w:rsidRPr="00000000">
        <w:rPr>
          <w:sz w:val="46"/>
          <w:szCs w:val="46"/>
          <w:rtl w:val="0"/>
        </w:rPr>
        <w:t xml:space="preserve">Final Quality Review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Consistent terminology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No repeated concepts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Logical flow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Professional tone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Consistent appendices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References updated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Ready for Version 1.2 publication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have one suggestion I'd add to the checklist.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have a guiding principle for every edit: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paragraph should answer one clear question.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Section 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What is this document?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Section 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What is WIMS?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Section 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How will WIMS be implemented?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Project Success Criteria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How will we know we've succeeded?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keep asking that question as we review each paragraph, I think the finished document will be much stronger and much easier for a reader to follow.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