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Presentation Structure on June 2026 Fasting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ToC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1 - June 2026 Fasting Report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2 - Health Warning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3 - Why This Study Was Undertaken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4 - The Core Idea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5 - Background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6 - A Different Way of Thinking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7 - Method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8 - What Happened?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9 - September 2025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10 - October 2025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11 - November 2025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12 - December 2025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13 - January 2026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14 - Overall Results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15 - Key Observation 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16 - Key Observation 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17 - Key Observation 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18 - The Fridge and Freezer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19 - The Project Management View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20 - What Was Learnt?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21 - What Next?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22 - Closing Reflection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23 - Know Thyself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report naturally follows: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?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 What?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Next?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central message is: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"Weight management can be treated as a measurement and feedback system."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theme appears in the title, the background, the methodology, the analysis, and the closing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1 - June 2026 Fasting Report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 Management as Measurement and a Feedback System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2 - Health Warning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case study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medical advice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2025 – January 2026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3 - Why This Study Was Undertaken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Long-term weight management challenges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Desire for a sustainable approach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Interest in fasting and measurement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4 - The Core Idea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Thyself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where your website philosophy begins to appear.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5 - Background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 management is influenced by: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experience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Behaviour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6 - A Different Way of Thinking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dieting to feedback and adjustment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 the project management analogy.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7 - Method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weight measurement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 averages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 trend analysis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1–4 fasting days per week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Gentle activity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8 - What Happened?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2025 to January 2026 overview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overall graph from Figure 5.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9 - September 2025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initial reduction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September chart.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10 - October 2025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Consistent downward trend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October chart.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11 - November 2025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Continued reduction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Slower progress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November chart.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12 - December 2025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real-life interruption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graph needed.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actually an important slide because it demonstrates that life happens.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13 - January 2026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to measurement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to fasting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January chart.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14 - Overall Results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Starting weight: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16.5 stone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Stabilisation: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approximately 15 stone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 reduction achieved without calorie counting.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15 Key Observation 1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Measurement matters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measurements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 averages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 trends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16 Key Observation 2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Fasting as an Adjustment Tool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perfection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Adjustment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 the dimmer-switch metaphor.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17 - Key Observation 3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Behaviour and Biology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Behavioural simplicity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 decision-making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 utilisation during fasting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18 - The Fridge and Freezer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deserves its own slide.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Glycogen = Fridge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Fat = Freezer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Probably the strongest teaching metaphor in the report.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19 - The Project Management View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Adjust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where your professional background becomes relevant and distinctive.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20 - What Was Learnt?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Regular measurement matters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 trends matter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repeated fasts were sustainable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 management can be viewed as a feedback-control problem.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21 - What Next?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questions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Blood sugar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Glycogen depletion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 forecasting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Personalised fasting strategies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22 - Closing Reflection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key lesson was not how to lose weight quickly.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key lesson was how to manage weight over time.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23 - Know Thyself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simple closing slide that connects directly to your website and future Weight Insight Mentor work.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