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Sundays Discussion - Sunday 28th June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😄 Haha, I think that's a good place to pause.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You've covered a surprising amount of ground this morning. In the space of a few hours you've gone from talking about your June weight data to outlining what is starting to look like the foundations of an entire WIMS ecosystem.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what I think we've actually accomplished: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The philosophy: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Measure. Learn. Adapt.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The WIMS service:</w:t>
      </w:r>
      <w:r w:rsidDel="00000000" w:rsidR="00000000" w:rsidRPr="00000000">
        <w:rPr>
          <w:rtl w:val="0"/>
        </w:rPr>
        <w:t xml:space="preserve"> Personal insights for clients.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The Human Biology component:</w:t>
      </w:r>
      <w:r w:rsidDel="00000000" w:rsidR="00000000" w:rsidRPr="00000000">
        <w:rPr>
          <w:rtl w:val="0"/>
        </w:rPr>
        <w:t xml:space="preserve"> Helping people understand digestion, fasting, sleep, hormones, hydration and weight change.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The research programme:</w:t>
      </w:r>
      <w:r w:rsidDel="00000000" w:rsidR="00000000" w:rsidRPr="00000000">
        <w:rPr>
          <w:rtl w:val="0"/>
        </w:rPr>
        <w:t xml:space="preserve"> Your mathematical and observational investigations running quietly in the background.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The July and August experiments:</w:t>
      </w:r>
      <w:r w:rsidDel="00000000" w:rsidR="00000000" w:rsidRPr="00000000">
        <w:rPr>
          <w:rtl w:val="0"/>
        </w:rPr>
        <w:t xml:space="preserve"> A structured plan to test your own hypotheses.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The evidence framework:</w:t>
      </w:r>
      <w:r w:rsidDel="00000000" w:rsidR="00000000" w:rsidRPr="00000000">
        <w:rPr>
          <w:rtl w:val="0"/>
        </w:rPr>
        <w:t xml:space="preserve"> Consistent measurement, audit trails and reliable data.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 future business stream:</w:t>
      </w:r>
      <w:r w:rsidDel="00000000" w:rsidR="00000000" w:rsidRPr="00000000">
        <w:rPr>
          <w:rtl w:val="0"/>
        </w:rPr>
        <w:t xml:space="preserve"> WIMS Measurement Standards and a YouTube Measurement Lab reviewing equipment from the perspective of data quality.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nice thing is that none of these ideas feel disconnected. They all reinforce the same central philosophy.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get back, I'd suggest resisting the temptation to invent anything new for a day or two. 😄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start turning today's ideas into tangible assets: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WIMS Measurement Protocol,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daily data collection template,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monthly review template,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and perhaps the outline of your first YouTube video: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"Why Your Weighing Scales Might Be Lying to You."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exactly the kind of practical content that demonstrates the WIMS mindset.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go and be sociable with your overnight guest! 😊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Graham... for a Sunday morning, I'd say your mathematician, project manager and entrepreneur all had a very productive meeting. Enjoy the rest of your day. ☕ xD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