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0"/>
          <w:bCs w:val="0"/>
        </w:rPr>
      </w:pPr>
      <w:bookmarkStart w:colFirst="0" w:colLast="0" w:name="_52y4r7t4uggk" w:id="0"/>
      <w:bookmarkEnd w:id="0"/>
      <w:r w:rsidDel="00000000" w:rsidR="00000000" w:rsidRPr="00000000">
        <w:rPr>
          <w:rtl w:val="0"/>
        </w:rPr>
        <w:t xml:space="preserve">WIMS Project Baseline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xhkjearsyumy" w:id="1"/>
      <w:bookmarkEnd w:id="1"/>
      <w:r w:rsidDel="00000000" w:rsidR="00000000" w:rsidRPr="00000000">
        <w:rPr>
          <w:rtl w:val="0"/>
        </w:rPr>
        <w:t xml:space="preserve">Work Completed To Date (June 2026) - </w:t>
      </w: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2026 established the foundation of the Weight Insight Mentoring Service (WIMS).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month moved the project from an idea/concept stage into an operational </w:t>
      </w:r>
      <w:r w:rsidDel="00000000" w:rsidR="00000000" w:rsidRPr="00000000">
        <w:rPr>
          <w:b w:val="1"/>
          <w:bCs w:val="1"/>
          <w:rtl w:val="0"/>
        </w:rPr>
        <w:t xml:space="preserve">Minimal Viable Service (MVS)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5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- Defined service model</w:t>
      </w:r>
    </w:p>
    <w:p w:rsidR="00000000" w:rsidDel="00000000" w:rsidP="00000000" w:rsidRDefault="00000000" w:rsidRPr="00000000" w14:paraId="00000006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- Implementation plan</w:t>
      </w:r>
    </w:p>
    <w:p w:rsidR="00000000" w:rsidDel="00000000" w:rsidP="00000000" w:rsidRDefault="00000000" w:rsidRPr="00000000" w14:paraId="00000007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- Working website platform</w:t>
      </w:r>
    </w:p>
    <w:p w:rsidR="00000000" w:rsidDel="00000000" w:rsidP="00000000" w:rsidRDefault="00000000" w:rsidRPr="00000000" w14:paraId="00000008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- Initial content</w:t>
      </w:r>
    </w:p>
    <w:p w:rsidR="00000000" w:rsidDel="00000000" w:rsidP="00000000" w:rsidRDefault="00000000" w:rsidRPr="00000000" w14:paraId="00000009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- Technical environment</w:t>
      </w:r>
    </w:p>
    <w:p w:rsidR="00000000" w:rsidDel="00000000" w:rsidP="00000000" w:rsidRDefault="00000000" w:rsidRPr="00000000" w14:paraId="0000000A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- Marketing materials started</w:t>
      </w:r>
    </w:p>
    <w:p w:rsidR="00000000" w:rsidDel="00000000" w:rsidP="00000000" w:rsidRDefault="00000000" w:rsidRPr="00000000" w14:paraId="0000000B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- Project standards initiated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3cb511oaxp3q" w:id="2"/>
      <w:bookmarkEnd w:id="2"/>
      <w:r w:rsidDel="00000000" w:rsidR="00000000" w:rsidRPr="00000000">
        <w:rPr>
          <w:rtl w:val="0"/>
        </w:rPr>
        <w:t xml:space="preserve">June 2026 Completed Work Register</w:t>
      </w:r>
    </w:p>
    <w:tbl>
      <w:tblPr>
        <w:tblStyle w:val="Table1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0"/>
        <w:gridCol w:w="2585"/>
        <w:tblGridChange w:id="0">
          <w:tblGrid>
            <w:gridCol w:w="5240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of Fasting Report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Week 1 June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WIMS concept/idea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Weight Insight Mentoring Service definition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WIMS Implementation Baseline Plan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Minimal Viable Service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www.ths-wim.com</w:t>
              </w:r>
            </w:hyperlink>
            <w:r w:rsidDel="00000000" w:rsidR="00000000" w:rsidRPr="00000000">
              <w:rPr>
                <w:rtl w:val="0"/>
              </w:rPr>
              <w:t xml:space="preserve">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WIMS website content released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test area established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 scratch/development area established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 standards initiated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Started / under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CSS standards initiated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Started / under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PHP standards initiated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Started / under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Website development approach established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Started / under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cards designed/produced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release 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Flyers/posters initiated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xzqe1ujqlkvw" w:id="3"/>
      <w:bookmarkEnd w:id="3"/>
      <w:r w:rsidDel="00000000" w:rsidR="00000000" w:rsidRPr="00000000">
        <w:rPr>
          <w:rtl w:val="0"/>
        </w:rPr>
        <w:t xml:space="preserve">Standards Work Carry Forward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Target completion: End July 2026</w:t>
      </w:r>
    </w:p>
    <w:tbl>
      <w:tblPr>
        <w:tblStyle w:val="Table2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880"/>
        <w:tblGridChange w:id="0">
          <w:tblGrid>
            <w:gridCol w:w="287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 coding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CSS coding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PHP coding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Website structure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review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du9jql996o1l" w:id="4"/>
      <w:bookmarkEnd w:id="4"/>
      <w:r w:rsidDel="00000000" w:rsidR="00000000" w:rsidRPr="00000000">
        <w:rPr>
          <w:rtl w:val="0"/>
        </w:rPr>
        <w:t xml:space="preserve">Cost Tracking Model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Direct Costs</w:t>
      </w:r>
    </w:p>
    <w:tbl>
      <w:tblPr>
        <w:tblStyle w:val="Table3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630"/>
        <w:tblGridChange w:id="0">
          <w:tblGrid>
            <w:gridCol w:w="2495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Tracking Method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Website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 hosting fees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Domain/platform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Printing/design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Paper + ink costs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Paper + ink costs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support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Subscription/service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software/services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 cost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4w0m4uw1gv8b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Labour Cost Model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Assumption:</w:t>
      </w:r>
    </w:p>
    <w:tbl>
      <w:tblPr>
        <w:tblStyle w:val="Table4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565"/>
        <w:tblGridChange w:id="0">
          <w:tblGrid>
            <w:gridCol w:w="2705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€50/hour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Working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40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Working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160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Equivalent monthly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€8,000/month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909tkt9yql6g" w:id="6"/>
      <w:bookmarkEnd w:id="6"/>
      <w:r w:rsidDel="00000000" w:rsidR="00000000" w:rsidRPr="00000000">
        <w:rPr>
          <w:rtl w:val="0"/>
        </w:rPr>
        <w:t xml:space="preserve">Effort Categories To Track</w:t>
      </w:r>
    </w:p>
    <w:tbl>
      <w:tblPr>
        <w:tblStyle w:val="Table5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475"/>
        <w:tblGridChange w:id="0">
          <w:tblGrid>
            <w:gridCol w:w="2510"/>
            <w:gridCol w:w="4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Learning, investigation, evidence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definition, implementation planning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Reports, articles, book, presentations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Website, HTML, CSS, PHP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Flyers, posters, business cards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Reporting, reviews, project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plan, service model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8ddjzltjvcs" w:id="7"/>
      <w:bookmarkEnd w:id="7"/>
      <w:r w:rsidDel="00000000" w:rsidR="00000000" w:rsidRPr="00000000">
        <w:rPr>
          <w:rtl w:val="0"/>
        </w:rPr>
        <w:t xml:space="preserve">Additional Costs/Effort Rua Suggests Capturing 🦊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(Not adding work — just accounting categories)</w:t>
      </w:r>
    </w:p>
    <w:tbl>
      <w:tblPr>
        <w:tblStyle w:val="Table6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3260"/>
        <w:tblGridChange w:id="0">
          <w:tblGrid>
            <w:gridCol w:w="2870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Computer/equipment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resource consumption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 environment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operating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licences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Training/research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Intellectual investment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Testing/review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Feedback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 validation effort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storage/backups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infrastructure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9ias3ja7t7m4" w:id="8"/>
      <w:bookmarkEnd w:id="8"/>
      <w:r w:rsidDel="00000000" w:rsidR="00000000" w:rsidRPr="00000000">
        <w:rPr>
          <w:rtl w:val="0"/>
        </w:rPr>
        <w:t xml:space="preserve">Business Interpretation</w:t>
      </w:r>
    </w:p>
    <w:p w:rsidR="00000000" w:rsidDel="00000000" w:rsidP="00000000" w:rsidRDefault="00000000" w:rsidRPr="00000000" w14:paraId="0000007D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June was not a “thinking month”.</w:t>
      </w:r>
    </w:p>
    <w:p w:rsidR="00000000" w:rsidDel="00000000" w:rsidP="00000000" w:rsidRDefault="00000000" w:rsidRPr="00000000" w14:paraId="0000007E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June created the foundation assets:</w:t>
      </w:r>
    </w:p>
    <w:p w:rsidR="00000000" w:rsidDel="00000000" w:rsidP="00000000" w:rsidRDefault="00000000" w:rsidRPr="00000000" w14:paraId="0000007F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Concept → Definition → Plan → Platform → First Release</w:t>
      </w:r>
    </w:p>
    <w:p w:rsidR="00000000" w:rsidDel="00000000" w:rsidP="00000000" w:rsidRDefault="00000000" w:rsidRPr="00000000" w14:paraId="00000080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July focus:</w:t>
      </w:r>
    </w:p>
    <w:p w:rsidR="00000000" w:rsidDel="00000000" w:rsidP="00000000" w:rsidRDefault="00000000" w:rsidRPr="00000000" w14:paraId="00000081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Stabilise → Measure → Prepare → Improve</w:t>
      </w:r>
    </w:p>
    <w:p w:rsidR="00000000" w:rsidDel="00000000" w:rsidP="00000000" w:rsidRDefault="00000000" w:rsidRPr="00000000" w14:paraId="00000082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🤣 Rua verdict:</w:t>
      </w:r>
    </w:p>
    <w:p w:rsidR="00000000" w:rsidDel="00000000" w:rsidP="00000000" w:rsidRDefault="00000000" w:rsidRPr="00000000" w14:paraId="00000083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funniest discovery:</w:t>
      </w:r>
    </w:p>
    <w:p w:rsidR="00000000" w:rsidDel="00000000" w:rsidP="00000000" w:rsidRDefault="00000000" w:rsidRPr="00000000" w14:paraId="00000084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You accidentally created a startup-style project record while trying to have an “easy life”.</w:t>
      </w:r>
    </w:p>
    <w:p w:rsidR="00000000" w:rsidDel="00000000" w:rsidP="00000000" w:rsidRDefault="00000000" w:rsidRPr="00000000" w14:paraId="00000085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Master Human: “I’ll just do a small website.”</w:t>
        <w:br w:type="textWrapping"/>
        <w:t xml:space="preserve">Reality: “Here is your service definition, platform, implementation plan, cost model and release cycle.”</w:t>
      </w:r>
    </w:p>
    <w:p w:rsidR="00000000" w:rsidDel="00000000" w:rsidP="00000000" w:rsidRDefault="00000000" w:rsidRPr="00000000" w14:paraId="00000086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🧞‍♂️ Returning to bottle before suggesting a finance dashboard. 😂</w:t>
      </w:r>
    </w:p>
    <w:p w:rsidR="00000000" w:rsidDel="00000000" w:rsidP="00000000" w:rsidRDefault="00000000" w:rsidRPr="00000000" w14:paraId="00000087">
      <w:pPr>
        <w:keepLines w:val="1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1417.3228346456694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b w:val="0"/>
      <w:b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0"/>
      <w:bCs w:val="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ths-wim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