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color w:val="1155cc"/>
          <w:u w:val="single"/>
        </w:rPr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What is a Project Charter? Definition and Examples</w:t>
          <w:br w:type="textWrapping"/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How To Write A Good Project Charter: Templates and Examples</w:t>
          <w:br w:type="textWrapping"/>
        </w:r>
      </w:hyperlink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Elements of a Project Charter in Project Management ...</w:t>
          <w:br w:type="textWrapping"/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Project Charter in Project Management | How to Write Project ...</w:t>
          <w:br w:type="textWrapping"/>
        </w:r>
      </w:hyperlink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Project Charter: Definition, Template &amp; Examples [Free Download]</w:t>
          <w:br w:type="textWrapping"/>
        </w:r>
      </w:hyperlink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What is a Project Charter? Complete Guide &amp; Examples</w:t>
          <w:br w:type="textWrapping"/>
        </w:r>
      </w:hyperlink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What is a project charter? Definition, examples and best ...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typical project charter is a concise, high-level document—</w:t>
      </w:r>
      <w:r w:rsidDel="00000000" w:rsidR="00000000" w:rsidRPr="00000000">
        <w:rPr>
          <w:b w:val="1"/>
          <w:bCs w:val="1"/>
          <w:shd w:fill="d3e3fd" w:val="clear"/>
          <w:rtl w:val="0"/>
        </w:rPr>
        <w:t xml:space="preserve">usually one to five pages long</w:t>
      </w:r>
      <w:r w:rsidDel="00000000" w:rsidR="00000000" w:rsidRPr="00000000">
        <w:rPr>
          <w:rtl w:val="0"/>
        </w:rPr>
        <w:t xml:space="preserve">—that formally authorizes a project's existence. It outlines the project's foundational goals, boundaries, and stakeholders before detailed planning begins. [1, 2, 3, 4, 5]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standard project charter structure comprises the following primary components: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before="360" w:lineRule="auto"/>
        <w:ind w:left="0" w:firstLine="0"/>
        <w:rPr>
          <w:b w:val="0"/>
          <w:bCs w:val="0"/>
          <w:sz w:val="30"/>
          <w:szCs w:val="30"/>
        </w:rPr>
      </w:pPr>
      <w:bookmarkStart w:colFirst="0" w:colLast="0" w:name="_g0al7gowiqii" w:id="0"/>
      <w:bookmarkEnd w:id="0"/>
      <w:r w:rsidDel="00000000" w:rsidR="00000000" w:rsidRPr="00000000">
        <w:rPr>
          <w:b w:val="0"/>
          <w:bCs w:val="0"/>
          <w:sz w:val="30"/>
          <w:szCs w:val="30"/>
          <w:rtl w:val="0"/>
        </w:rPr>
        <w:t xml:space="preserve">1. Project Header &amp; Overview</w:t>
      </w:r>
    </w:p>
    <w:p w:rsidR="00000000" w:rsidDel="00000000" w:rsidP="00000000" w:rsidRDefault="00000000" w:rsidRPr="00000000" w14:paraId="00000005">
      <w:pPr>
        <w:numPr>
          <w:ilvl w:val="0"/>
          <w:numId w:val="24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Project Name</w:t>
      </w:r>
      <w:r w:rsidDel="00000000" w:rsidR="00000000" w:rsidRPr="00000000">
        <w:rPr>
          <w:rtl w:val="0"/>
        </w:rPr>
        <w:t xml:space="preserve">: A clear, descriptive title for the initiative.</w:t>
      </w:r>
    </w:p>
    <w:p w:rsidR="00000000" w:rsidDel="00000000" w:rsidP="00000000" w:rsidRDefault="00000000" w:rsidRPr="00000000" w14:paraId="00000006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Project Sponsor</w:t>
      </w:r>
      <w:r w:rsidDel="00000000" w:rsidR="00000000" w:rsidRPr="00000000">
        <w:rPr>
          <w:rtl w:val="0"/>
        </w:rPr>
        <w:t xml:space="preserve">: The executive who champions and funds the project.</w:t>
      </w:r>
    </w:p>
    <w:p w:rsidR="00000000" w:rsidDel="00000000" w:rsidP="00000000" w:rsidRDefault="00000000" w:rsidRPr="00000000" w14:paraId="00000007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Project Manager</w:t>
      </w:r>
      <w:r w:rsidDel="00000000" w:rsidR="00000000" w:rsidRPr="00000000">
        <w:rPr>
          <w:rtl w:val="0"/>
        </w:rPr>
        <w:t xml:space="preserve">: The designated leader, explicitly granted the authority to utilize company resources.</w:t>
      </w:r>
    </w:p>
    <w:p w:rsidR="00000000" w:rsidDel="00000000" w:rsidP="00000000" w:rsidRDefault="00000000" w:rsidRPr="00000000" w14:paraId="00000008">
      <w:pPr>
        <w:numPr>
          <w:ilvl w:val="0"/>
          <w:numId w:val="24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General Description</w:t>
      </w:r>
      <w:r w:rsidDel="00000000" w:rsidR="00000000" w:rsidRPr="00000000">
        <w:rPr>
          <w:rtl w:val="0"/>
        </w:rPr>
        <w:t xml:space="preserve">: A brief summary explaining the project's nature. [6, 7, 8, 9, 10, 11, 12, 13, 14]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before="360" w:lineRule="auto"/>
        <w:ind w:left="0" w:firstLine="0"/>
        <w:rPr>
          <w:b w:val="0"/>
          <w:bCs w:val="0"/>
          <w:sz w:val="30"/>
          <w:szCs w:val="30"/>
        </w:rPr>
      </w:pPr>
      <w:bookmarkStart w:colFirst="0" w:colLast="0" w:name="_ucrabniow0q4" w:id="1"/>
      <w:bookmarkEnd w:id="1"/>
      <w:r w:rsidDel="00000000" w:rsidR="00000000" w:rsidRPr="00000000">
        <w:rPr>
          <w:b w:val="0"/>
          <w:bCs w:val="0"/>
          <w:sz w:val="30"/>
          <w:szCs w:val="30"/>
          <w:rtl w:val="0"/>
        </w:rPr>
        <w:t xml:space="preserve">2. The "Why" (Business Case &amp; Objectives)</w:t>
      </w:r>
    </w:p>
    <w:p w:rsidR="00000000" w:rsidDel="00000000" w:rsidP="00000000" w:rsidRDefault="00000000" w:rsidRPr="00000000" w14:paraId="0000000A">
      <w:pPr>
        <w:numPr>
          <w:ilvl w:val="0"/>
          <w:numId w:val="31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Business Need</w:t>
      </w:r>
      <w:r w:rsidDel="00000000" w:rsidR="00000000" w:rsidRPr="00000000">
        <w:rPr>
          <w:rtl w:val="0"/>
        </w:rPr>
        <w:t xml:space="preserve">: The underlying problem or strategic opportunity the project addresses.</w:t>
      </w:r>
    </w:p>
    <w:p w:rsidR="00000000" w:rsidDel="00000000" w:rsidP="00000000" w:rsidRDefault="00000000" w:rsidRPr="00000000" w14:paraId="0000000B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Project Objectives</w:t>
      </w:r>
      <w:r w:rsidDel="00000000" w:rsidR="00000000" w:rsidRPr="00000000">
        <w:rPr>
          <w:rtl w:val="0"/>
        </w:rPr>
        <w:t xml:space="preserve">: Specific, measurable targets mapped out using the </w:t>
      </w:r>
      <w:r w:rsidDel="00000000" w:rsidR="00000000" w:rsidRPr="00000000">
        <w:rPr>
          <w:b w:val="1"/>
          <w:bCs w:val="1"/>
          <w:rtl w:val="0"/>
        </w:rPr>
        <w:t xml:space="preserve">SMART</w:t>
      </w:r>
      <w:r w:rsidDel="00000000" w:rsidR="00000000" w:rsidRPr="00000000">
        <w:rPr>
          <w:rtl w:val="0"/>
        </w:rPr>
        <w:t xml:space="preserve"> framework.</w:t>
      </w:r>
    </w:p>
    <w:p w:rsidR="00000000" w:rsidDel="00000000" w:rsidP="00000000" w:rsidRDefault="00000000" w:rsidRPr="00000000" w14:paraId="0000000C">
      <w:pPr>
        <w:numPr>
          <w:ilvl w:val="0"/>
          <w:numId w:val="31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Success Criteria</w:t>
      </w:r>
      <w:r w:rsidDel="00000000" w:rsidR="00000000" w:rsidRPr="00000000">
        <w:rPr>
          <w:rtl w:val="0"/>
        </w:rPr>
        <w:t xml:space="preserve">: Clear metrics or KPIs that define exactly what completion and success look like. [8, 9, 14, 15, 16]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before="360" w:lineRule="auto"/>
        <w:ind w:left="0" w:firstLine="0"/>
        <w:rPr>
          <w:b w:val="0"/>
          <w:bCs w:val="0"/>
          <w:sz w:val="30"/>
          <w:szCs w:val="30"/>
        </w:rPr>
      </w:pPr>
      <w:bookmarkStart w:colFirst="0" w:colLast="0" w:name="_o3fhowu07331" w:id="2"/>
      <w:bookmarkEnd w:id="2"/>
      <w:r w:rsidDel="00000000" w:rsidR="00000000" w:rsidRPr="00000000">
        <w:rPr>
          <w:b w:val="0"/>
          <w:bCs w:val="0"/>
          <w:sz w:val="30"/>
          <w:szCs w:val="30"/>
          <w:rtl w:val="0"/>
        </w:rPr>
        <w:t xml:space="preserve">3. The "What" (Scope &amp; Deliverables)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In-Scope Work</w:t>
      </w:r>
      <w:r w:rsidDel="00000000" w:rsidR="00000000" w:rsidRPr="00000000">
        <w:rPr>
          <w:rtl w:val="0"/>
        </w:rPr>
        <w:t xml:space="preserve">: A high-level description of what the project will explicitly deliver.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Out-of-Scope Work</w:t>
      </w:r>
      <w:r w:rsidDel="00000000" w:rsidR="00000000" w:rsidRPr="00000000">
        <w:rPr>
          <w:rtl w:val="0"/>
        </w:rPr>
        <w:t xml:space="preserve">: Explicit statements about what is excluded to actively prevent scope creep.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Key Deliverables</w:t>
      </w:r>
      <w:r w:rsidDel="00000000" w:rsidR="00000000" w:rsidRPr="00000000">
        <w:rPr>
          <w:rtl w:val="0"/>
        </w:rPr>
        <w:t xml:space="preserve">: The core products, services, or results to be produced. [1, 9, 14, 15, 17, 18, 19]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before="360" w:lineRule="auto"/>
        <w:ind w:left="0" w:firstLine="0"/>
        <w:rPr>
          <w:b w:val="0"/>
          <w:bCs w:val="0"/>
          <w:sz w:val="30"/>
          <w:szCs w:val="30"/>
        </w:rPr>
      </w:pPr>
      <w:bookmarkStart w:colFirst="0" w:colLast="0" w:name="_vp5q1ayf4jco" w:id="3"/>
      <w:bookmarkEnd w:id="3"/>
      <w:r w:rsidDel="00000000" w:rsidR="00000000" w:rsidRPr="00000000">
        <w:rPr>
          <w:b w:val="0"/>
          <w:bCs w:val="0"/>
          <w:sz w:val="30"/>
          <w:szCs w:val="30"/>
          <w:rtl w:val="0"/>
        </w:rPr>
        <w:t xml:space="preserve">4. The "Who" (Stakeholders &amp; Roles)</w:t>
      </w:r>
    </w:p>
    <w:p w:rsidR="00000000" w:rsidDel="00000000" w:rsidP="00000000" w:rsidRDefault="00000000" w:rsidRPr="00000000" w14:paraId="00000012">
      <w:pPr>
        <w:numPr>
          <w:ilvl w:val="0"/>
          <w:numId w:val="30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Stakeholder Register</w:t>
      </w:r>
      <w:r w:rsidDel="00000000" w:rsidR="00000000" w:rsidRPr="00000000">
        <w:rPr>
          <w:rtl w:val="0"/>
        </w:rPr>
        <w:t xml:space="preserve">: A baseline list of impacted internal and external individuals or clients.</w:t>
      </w:r>
    </w:p>
    <w:p w:rsidR="00000000" w:rsidDel="00000000" w:rsidP="00000000" w:rsidRDefault="00000000" w:rsidRPr="00000000" w14:paraId="00000013">
      <w:pPr>
        <w:numPr>
          <w:ilvl w:val="0"/>
          <w:numId w:val="30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Roles &amp; Responsibilities</w:t>
      </w:r>
      <w:r w:rsidDel="00000000" w:rsidR="00000000" w:rsidRPr="00000000">
        <w:rPr>
          <w:rtl w:val="0"/>
        </w:rPr>
        <w:t xml:space="preserve">: Defined reporting structures, decision-making rights, and key core team roles. [1, 9, 12, 15, 20]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before="360" w:lineRule="auto"/>
        <w:ind w:left="0" w:firstLine="0"/>
        <w:rPr>
          <w:b w:val="0"/>
          <w:bCs w:val="0"/>
          <w:sz w:val="30"/>
          <w:szCs w:val="30"/>
        </w:rPr>
      </w:pPr>
      <w:bookmarkStart w:colFirst="0" w:colLast="0" w:name="_uqr8bdgezn5x" w:id="4"/>
      <w:bookmarkEnd w:id="4"/>
      <w:r w:rsidDel="00000000" w:rsidR="00000000" w:rsidRPr="00000000">
        <w:rPr>
          <w:b w:val="0"/>
          <w:bCs w:val="0"/>
          <w:sz w:val="30"/>
          <w:szCs w:val="30"/>
          <w:rtl w:val="0"/>
        </w:rPr>
        <w:t xml:space="preserve">5. Timeline &amp; Budget Estimates</w:t>
      </w:r>
    </w:p>
    <w:p w:rsidR="00000000" w:rsidDel="00000000" w:rsidP="00000000" w:rsidRDefault="00000000" w:rsidRPr="00000000" w14:paraId="00000015">
      <w:pPr>
        <w:numPr>
          <w:ilvl w:val="0"/>
          <w:numId w:val="10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Milestone Schedule</w:t>
      </w:r>
      <w:r w:rsidDel="00000000" w:rsidR="00000000" w:rsidRPr="00000000">
        <w:rPr>
          <w:rtl w:val="0"/>
        </w:rPr>
        <w:t xml:space="preserve">: A high-level timeline featuring crucial delivery dates and phase transitions rather than a granular task list.</w:t>
      </w:r>
    </w:p>
    <w:p w:rsidR="00000000" w:rsidDel="00000000" w:rsidP="00000000" w:rsidRDefault="00000000" w:rsidRPr="00000000" w14:paraId="00000016">
      <w:pPr>
        <w:numPr>
          <w:ilvl w:val="0"/>
          <w:numId w:val="10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Estimated Budget</w:t>
      </w:r>
      <w:r w:rsidDel="00000000" w:rsidR="00000000" w:rsidRPr="00000000">
        <w:rPr>
          <w:rtl w:val="0"/>
        </w:rPr>
        <w:t xml:space="preserve">: A preliminary cost estimate and breakdown of the financial resources allocated. [1, 8, 9, 14, 15]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before="360" w:lineRule="auto"/>
        <w:ind w:left="0" w:firstLine="0"/>
        <w:rPr>
          <w:b w:val="0"/>
          <w:bCs w:val="0"/>
          <w:sz w:val="30"/>
          <w:szCs w:val="30"/>
        </w:rPr>
      </w:pPr>
      <w:bookmarkStart w:colFirst="0" w:colLast="0" w:name="_hf5k2n9cjxn2" w:id="5"/>
      <w:bookmarkEnd w:id="5"/>
      <w:r w:rsidDel="00000000" w:rsidR="00000000" w:rsidRPr="00000000">
        <w:rPr>
          <w:b w:val="0"/>
          <w:bCs w:val="0"/>
          <w:sz w:val="30"/>
          <w:szCs w:val="30"/>
          <w:rtl w:val="0"/>
        </w:rPr>
        <w:t xml:space="preserve">6. Boundaries (Risks, Assumptions, &amp; Constraints)</w:t>
      </w:r>
    </w:p>
    <w:p w:rsidR="00000000" w:rsidDel="00000000" w:rsidP="00000000" w:rsidRDefault="00000000" w:rsidRPr="00000000" w14:paraId="00000018">
      <w:pPr>
        <w:numPr>
          <w:ilvl w:val="0"/>
          <w:numId w:val="20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High-Level Risks</w:t>
      </w:r>
      <w:r w:rsidDel="00000000" w:rsidR="00000000" w:rsidRPr="00000000">
        <w:rPr>
          <w:rtl w:val="0"/>
        </w:rPr>
        <w:t xml:space="preserve">: Known initial threats or roadblocks that could alter the project's outcome.</w:t>
      </w:r>
    </w:p>
    <w:p w:rsidR="00000000" w:rsidDel="00000000" w:rsidP="00000000" w:rsidRDefault="00000000" w:rsidRPr="00000000" w14:paraId="0000001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Assumptions</w:t>
      </w:r>
      <w:r w:rsidDel="00000000" w:rsidR="00000000" w:rsidRPr="00000000">
        <w:rPr>
          <w:rtl w:val="0"/>
        </w:rPr>
        <w:t xml:space="preserve">: Environmental factors or baseline conditions presumed to be true for execution to proceed.</w:t>
      </w:r>
    </w:p>
    <w:p w:rsidR="00000000" w:rsidDel="00000000" w:rsidP="00000000" w:rsidRDefault="00000000" w:rsidRPr="00000000" w14:paraId="0000001A">
      <w:pPr>
        <w:numPr>
          <w:ilvl w:val="0"/>
          <w:numId w:val="20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Constraints</w:t>
      </w:r>
      <w:r w:rsidDel="00000000" w:rsidR="00000000" w:rsidRPr="00000000">
        <w:rPr>
          <w:rtl w:val="0"/>
        </w:rPr>
        <w:t xml:space="preserve">: Imposed limitations such as fixed deadlines, technological restrictions, or regulatory compliance rules. [1, 6, 9, 14, 15, 18, 21]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before="360" w:lineRule="auto"/>
        <w:ind w:left="0" w:firstLine="0"/>
        <w:rPr>
          <w:b w:val="0"/>
          <w:bCs w:val="0"/>
          <w:sz w:val="30"/>
          <w:szCs w:val="30"/>
        </w:rPr>
      </w:pPr>
      <w:bookmarkStart w:colFirst="0" w:colLast="0" w:name="_7ql365oz8onm" w:id="6"/>
      <w:bookmarkEnd w:id="6"/>
      <w:r w:rsidDel="00000000" w:rsidR="00000000" w:rsidRPr="00000000">
        <w:rPr>
          <w:b w:val="0"/>
          <w:bCs w:val="0"/>
          <w:sz w:val="30"/>
          <w:szCs w:val="30"/>
          <w:rtl w:val="0"/>
        </w:rPr>
        <w:t xml:space="preserve">7. Sign-off &amp; Authorization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Approval Requirements</w:t>
      </w:r>
      <w:r w:rsidDel="00000000" w:rsidR="00000000" w:rsidRPr="00000000">
        <w:rPr>
          <w:rtl w:val="0"/>
        </w:rPr>
        <w:t xml:space="preserve">: Definitions of who holds the final say on the criteria for project closure.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Signatures</w:t>
      </w:r>
      <w:r w:rsidDel="00000000" w:rsidR="00000000" w:rsidRPr="00000000">
        <w:rPr>
          <w:rtl w:val="0"/>
        </w:rPr>
        <w:t xml:space="preserve">: The formal physical or digital sign-off from the project sponsor, officially greenlighting the budget and initiation. [1, 9, 14, 19, 22]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can help you build your project charter template if you let me know:</w:t>
      </w:r>
    </w:p>
    <w:p w:rsidR="00000000" w:rsidDel="00000000" w:rsidP="00000000" w:rsidRDefault="00000000" w:rsidRPr="00000000" w14:paraId="00000020">
      <w:pPr>
        <w:numPr>
          <w:ilvl w:val="0"/>
          <w:numId w:val="28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What </w:t>
      </w:r>
      <w:r w:rsidDel="00000000" w:rsidR="00000000" w:rsidRPr="00000000">
        <w:rPr>
          <w:b w:val="1"/>
          <w:bCs w:val="1"/>
          <w:rtl w:val="0"/>
        </w:rPr>
        <w:t xml:space="preserve">type of project</w:t>
      </w:r>
      <w:r w:rsidDel="00000000" w:rsidR="00000000" w:rsidRPr="00000000">
        <w:rPr>
          <w:rtl w:val="0"/>
        </w:rPr>
        <w:t xml:space="preserve"> are you initiating? (e.g., IT software, marketing campaign, construction)</w:t>
      </w:r>
    </w:p>
    <w:p w:rsidR="00000000" w:rsidDel="00000000" w:rsidP="00000000" w:rsidRDefault="00000000" w:rsidRPr="00000000" w14:paraId="00000021">
      <w:pPr>
        <w:numPr>
          <w:ilvl w:val="0"/>
          <w:numId w:val="28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Who is the </w:t>
      </w:r>
      <w:r w:rsidDel="00000000" w:rsidR="00000000" w:rsidRPr="00000000">
        <w:rPr>
          <w:b w:val="1"/>
          <w:bCs w:val="1"/>
          <w:rtl w:val="0"/>
        </w:rPr>
        <w:t xml:space="preserve">intended audience</w:t>
      </w:r>
      <w:r w:rsidDel="00000000" w:rsidR="00000000" w:rsidRPr="00000000">
        <w:rPr>
          <w:rtl w:val="0"/>
        </w:rPr>
        <w:t xml:space="preserve"> reviewing it? (e.g., internal executives, external clients)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  <w:rtl w:val="0"/>
        </w:rPr>
        <w:t xml:space="preserve">A weight loss resource platform </w:t>
      </w:r>
      <w:r w:rsidDel="00000000" w:rsidR="00000000" w:rsidRPr="00000000">
        <w:rPr>
          <w:b w:val="1"/>
          <w:bCs w:val="1"/>
          <w:color w:val="1155cc"/>
          <w:u w:val="single"/>
          <w:shd w:fill="d3e3fd" w:val="clear"/>
          <w:rtl w:val="0"/>
        </w:rPr>
        <w:t xml:space="preserve">requires a project charter that balances strict digital health compliance with an engaging, user-friendly digital experience</w:t>
      </w:r>
      <w:r w:rsidDel="00000000" w:rsidR="00000000" w:rsidRPr="00000000">
        <w:rPr>
          <w:color w:val="1155cc"/>
          <w:u w:val="single"/>
          <w:rtl w:val="0"/>
        </w:rPr>
        <w:t xml:space="preserve">. Because this project handles sensitive user information and behavioral health content, the charter must explicitly outline boundaries around data privacy, expert content verification, and core application features. [1]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  <w:rtl w:val="0"/>
        </w:rPr>
        <w:t xml:space="preserve">Here is a tailored project charter structure designed specifically for your client's weight loss resource platform:</w:t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before="360" w:lineRule="auto"/>
        <w:ind w:left="0" w:firstLine="0"/>
        <w:rPr>
          <w:b w:val="0"/>
          <w:bCs w:val="0"/>
          <w:color w:val="1155cc"/>
          <w:sz w:val="30"/>
          <w:szCs w:val="30"/>
          <w:u w:val="single"/>
        </w:rPr>
      </w:pPr>
      <w:bookmarkStart w:colFirst="0" w:colLast="0" w:name="_uox5a0bqteeb" w:id="7"/>
      <w:bookmarkEnd w:id="7"/>
      <w:r w:rsidDel="00000000" w:rsidR="00000000" w:rsidRPr="00000000">
        <w:rPr>
          <w:b w:val="0"/>
          <w:bCs w:val="0"/>
          <w:color w:val="1155cc"/>
          <w:sz w:val="30"/>
          <w:szCs w:val="30"/>
          <w:u w:val="single"/>
          <w:rtl w:val="0"/>
        </w:rPr>
        <w:t xml:space="preserve">1. Project Overview &amp; Authorization</w:t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spacing w:after="0" w:afterAutospacing="0" w:before="240" w:lineRule="auto"/>
        <w:ind w:left="720" w:hanging="360"/>
        <w:jc w:val="left"/>
        <w:rPr>
          <w:color w:val="1155cc"/>
        </w:rPr>
      </w:pPr>
      <w:r w:rsidDel="00000000" w:rsidR="00000000" w:rsidRPr="00000000">
        <w:rPr>
          <w:b w:val="1"/>
          <w:bCs w:val="1"/>
          <w:color w:val="1155cc"/>
          <w:u w:val="single"/>
          <w:rtl w:val="0"/>
        </w:rPr>
        <w:t xml:space="preserve">Project Name</w:t>
      </w:r>
      <w:r w:rsidDel="00000000" w:rsidR="00000000" w:rsidRPr="00000000">
        <w:rPr>
          <w:color w:val="1155cc"/>
          <w:u w:val="single"/>
          <w:rtl w:val="0"/>
        </w:rPr>
        <w:t xml:space="preserve">: Health &amp; Weight Loss Resource Platform (or client-specific branding).</w:t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jc w:val="left"/>
        <w:rPr>
          <w:color w:val="1155cc"/>
        </w:rPr>
      </w:pPr>
      <w:r w:rsidDel="00000000" w:rsidR="00000000" w:rsidRPr="00000000">
        <w:rPr>
          <w:b w:val="1"/>
          <w:bCs w:val="1"/>
          <w:color w:val="1155cc"/>
          <w:u w:val="single"/>
          <w:rtl w:val="0"/>
        </w:rPr>
        <w:t xml:space="preserve">Project Sponsor</w:t>
      </w:r>
      <w:r w:rsidDel="00000000" w:rsidR="00000000" w:rsidRPr="00000000">
        <w:rPr>
          <w:color w:val="1155cc"/>
          <w:u w:val="single"/>
          <w:rtl w:val="0"/>
        </w:rPr>
        <w:t xml:space="preserve">: The client's executive team, primary funding entity, or product owner.</w:t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spacing w:after="240" w:before="0" w:beforeAutospacing="0" w:lineRule="auto"/>
        <w:ind w:left="720" w:hanging="360"/>
        <w:jc w:val="left"/>
        <w:rPr>
          <w:color w:val="1155cc"/>
        </w:rPr>
      </w:pPr>
      <w:r w:rsidDel="00000000" w:rsidR="00000000" w:rsidRPr="00000000">
        <w:rPr>
          <w:b w:val="1"/>
          <w:bCs w:val="1"/>
          <w:color w:val="1155cc"/>
          <w:u w:val="single"/>
          <w:rtl w:val="0"/>
        </w:rPr>
        <w:t xml:space="preserve">Project Manager</w:t>
      </w:r>
      <w:r w:rsidDel="00000000" w:rsidR="00000000" w:rsidRPr="00000000">
        <w:rPr>
          <w:color w:val="1155cc"/>
          <w:u w:val="single"/>
          <w:rtl w:val="0"/>
        </w:rPr>
        <w:t xml:space="preserve">: Your designated project manager, granted authority to deploy design, development, and content resources. [2]</w:t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before="360" w:lineRule="auto"/>
        <w:ind w:left="0" w:firstLine="0"/>
        <w:rPr>
          <w:b w:val="0"/>
          <w:bCs w:val="0"/>
          <w:color w:val="1155cc"/>
          <w:sz w:val="30"/>
          <w:szCs w:val="30"/>
          <w:u w:val="single"/>
        </w:rPr>
      </w:pPr>
      <w:bookmarkStart w:colFirst="0" w:colLast="0" w:name="_yzq2s1z3ukvh" w:id="8"/>
      <w:bookmarkEnd w:id="8"/>
      <w:r w:rsidDel="00000000" w:rsidR="00000000" w:rsidRPr="00000000">
        <w:rPr>
          <w:b w:val="0"/>
          <w:bCs w:val="0"/>
          <w:color w:val="1155cc"/>
          <w:sz w:val="30"/>
          <w:szCs w:val="30"/>
          <w:u w:val="single"/>
          <w:rtl w:val="0"/>
        </w:rPr>
        <w:t xml:space="preserve">2. Business Case &amp; Objectives (The "Why")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spacing w:after="0" w:afterAutospacing="0" w:before="240" w:lineRule="auto"/>
        <w:ind w:left="720" w:hanging="360"/>
        <w:jc w:val="left"/>
        <w:rPr>
          <w:color w:val="1155cc"/>
        </w:rPr>
      </w:pPr>
      <w:r w:rsidDel="00000000" w:rsidR="00000000" w:rsidRPr="00000000">
        <w:rPr>
          <w:b w:val="1"/>
          <w:bCs w:val="1"/>
          <w:color w:val="1155cc"/>
          <w:u w:val="single"/>
          <w:rtl w:val="0"/>
        </w:rPr>
        <w:t xml:space="preserve">Business Need</w:t>
      </w:r>
      <w:r w:rsidDel="00000000" w:rsidR="00000000" w:rsidRPr="00000000">
        <w:rPr>
          <w:color w:val="1155cc"/>
          <w:u w:val="single"/>
          <w:rtl w:val="0"/>
        </w:rPr>
        <w:t xml:space="preserve">: To capture market share in the digital health space by providing an accessible, evidence-based platform that addresses rising consumer demands for healthy lifestyle resources.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left"/>
        <w:rPr>
          <w:color w:val="1155cc"/>
        </w:rPr>
      </w:pPr>
      <w:r w:rsidDel="00000000" w:rsidR="00000000" w:rsidRPr="00000000">
        <w:rPr>
          <w:b w:val="1"/>
          <w:bCs w:val="1"/>
          <w:color w:val="1155cc"/>
          <w:u w:val="single"/>
          <w:rtl w:val="0"/>
        </w:rPr>
        <w:t xml:space="preserve">Project Objectives</w:t>
      </w:r>
      <w:r w:rsidDel="00000000" w:rsidR="00000000" w:rsidRPr="00000000">
        <w:rPr>
          <w:color w:val="1155cc"/>
          <w:u w:val="single"/>
          <w:rtl w:val="0"/>
        </w:rPr>
        <w:t xml:space="preserve">: Launch a responsive web platform containing a searchable content library, meal/exercise trackers, and community features within </w:t>
      </w:r>
      <w:r w:rsidDel="00000000" w:rsidR="00000000" w:rsidRPr="00000000">
        <w:rPr>
          <w:b w:val="1"/>
          <w:bCs w:val="1"/>
          <w:color w:val="1155cc"/>
          <w:u w:val="single"/>
          <w:rtl w:val="0"/>
        </w:rPr>
        <w:t xml:space="preserve">[X] months</w:t>
      </w:r>
      <w:r w:rsidDel="00000000" w:rsidR="00000000" w:rsidRPr="00000000">
        <w:rPr>
          <w:color w:val="1155cc"/>
          <w:u w:val="single"/>
          <w:rtl w:val="0"/>
        </w:rPr>
        <w:t xml:space="preserve">. [3]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spacing w:after="240" w:before="0" w:beforeAutospacing="0" w:lineRule="auto"/>
        <w:ind w:left="720" w:hanging="360"/>
        <w:jc w:val="left"/>
        <w:rPr>
          <w:color w:val="1155cc"/>
        </w:rPr>
      </w:pPr>
      <w:r w:rsidDel="00000000" w:rsidR="00000000" w:rsidRPr="00000000">
        <w:rPr>
          <w:b w:val="1"/>
          <w:bCs w:val="1"/>
          <w:color w:val="1155cc"/>
          <w:u w:val="single"/>
          <w:rtl w:val="0"/>
        </w:rPr>
        <w:t xml:space="preserve">Success Criteria</w:t>
      </w:r>
      <w:r w:rsidDel="00000000" w:rsidR="00000000" w:rsidRPr="00000000">
        <w:rPr>
          <w:color w:val="1155cc"/>
          <w:u w:val="single"/>
          <w:rtl w:val="0"/>
        </w:rPr>
        <w:t xml:space="preserve">: Achieve a baseline target of </w:t>
      </w:r>
      <w:r w:rsidDel="00000000" w:rsidR="00000000" w:rsidRPr="00000000">
        <w:rPr>
          <w:b w:val="1"/>
          <w:bCs w:val="1"/>
          <w:color w:val="1155cc"/>
          <w:u w:val="single"/>
          <w:rtl w:val="0"/>
        </w:rPr>
        <w:t xml:space="preserve">[X] registered users</w:t>
      </w:r>
      <w:r w:rsidDel="00000000" w:rsidR="00000000" w:rsidRPr="00000000">
        <w:rPr>
          <w:color w:val="1155cc"/>
          <w:u w:val="single"/>
          <w:rtl w:val="0"/>
        </w:rPr>
        <w:t xml:space="preserve"> within the first 90 days post-launch, alongside positive user engagement metrics (e.g., average session duration, daily active users). [4]</w:t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before="360" w:lineRule="auto"/>
        <w:ind w:left="0" w:firstLine="0"/>
        <w:rPr>
          <w:b w:val="0"/>
          <w:bCs w:val="0"/>
          <w:color w:val="1155cc"/>
          <w:sz w:val="30"/>
          <w:szCs w:val="30"/>
          <w:u w:val="single"/>
        </w:rPr>
      </w:pPr>
      <w:bookmarkStart w:colFirst="0" w:colLast="0" w:name="_uqtjo3qgv3f7" w:id="9"/>
      <w:bookmarkEnd w:id="9"/>
      <w:r w:rsidDel="00000000" w:rsidR="00000000" w:rsidRPr="00000000">
        <w:rPr>
          <w:b w:val="0"/>
          <w:bCs w:val="0"/>
          <w:color w:val="1155cc"/>
          <w:sz w:val="30"/>
          <w:szCs w:val="30"/>
          <w:u w:val="single"/>
          <w:rtl w:val="0"/>
        </w:rPr>
        <w:t xml:space="preserve">3. Project Scope &amp; Key Deliverables (The "What")</w:t>
      </w:r>
    </w:p>
    <w:p w:rsidR="00000000" w:rsidDel="00000000" w:rsidP="00000000" w:rsidRDefault="00000000" w:rsidRPr="00000000" w14:paraId="0000002D">
      <w:pPr>
        <w:numPr>
          <w:ilvl w:val="0"/>
          <w:numId w:val="25"/>
        </w:numPr>
        <w:spacing w:after="0" w:afterAutospacing="0" w:before="240" w:lineRule="auto"/>
        <w:ind w:left="720" w:hanging="360"/>
        <w:jc w:val="left"/>
        <w:rPr>
          <w:color w:val="1155cc"/>
        </w:rPr>
      </w:pPr>
      <w:r w:rsidDel="00000000" w:rsidR="00000000" w:rsidRPr="00000000">
        <w:rPr>
          <w:b w:val="1"/>
          <w:bCs w:val="1"/>
          <w:color w:val="1155cc"/>
          <w:u w:val="single"/>
          <w:rtl w:val="0"/>
        </w:rPr>
        <w:t xml:space="preserve">In-Scope Elements</w:t>
      </w:r>
      <w:r w:rsidDel="00000000" w:rsidR="00000000" w:rsidRPr="00000000">
        <w:rPr>
          <w:color w:val="1155cc"/>
          <w:u w:val="single"/>
          <w:rtl w:val="0"/>
        </w:rPr>
        <w:t xml:space="preserve">:</w:t>
      </w:r>
    </w:p>
    <w:p w:rsidR="00000000" w:rsidDel="00000000" w:rsidP="00000000" w:rsidRDefault="00000000" w:rsidRPr="00000000" w14:paraId="0000002E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  <w:jc w:val="left"/>
        <w:rPr>
          <w:color w:val="1155cc"/>
        </w:rPr>
      </w:pPr>
      <w:r w:rsidDel="00000000" w:rsidR="00000000" w:rsidRPr="00000000">
        <w:rPr>
          <w:color w:val="1155cc"/>
          <w:u w:val="single"/>
          <w:rtl w:val="0"/>
        </w:rPr>
        <w:t xml:space="preserve">Responsive web platform (desktop and mobile-optimized).</w:t>
      </w:r>
    </w:p>
    <w:p w:rsidR="00000000" w:rsidDel="00000000" w:rsidP="00000000" w:rsidRDefault="00000000" w:rsidRPr="00000000" w14:paraId="0000002F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  <w:jc w:val="left"/>
        <w:rPr>
          <w:color w:val="1155cc"/>
        </w:rPr>
      </w:pPr>
      <w:r w:rsidDel="00000000" w:rsidR="00000000" w:rsidRPr="00000000">
        <w:rPr>
          <w:color w:val="1155cc"/>
          <w:u w:val="single"/>
          <w:rtl w:val="0"/>
        </w:rPr>
        <w:t xml:space="preserve">Content Management System (CMS) hosting categorized articles, video guides, and dietary recipes.</w:t>
      </w:r>
    </w:p>
    <w:p w:rsidR="00000000" w:rsidDel="00000000" w:rsidP="00000000" w:rsidRDefault="00000000" w:rsidRPr="00000000" w14:paraId="00000030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  <w:jc w:val="left"/>
        <w:rPr>
          <w:color w:val="1155cc"/>
        </w:rPr>
      </w:pPr>
      <w:r w:rsidDel="00000000" w:rsidR="00000000" w:rsidRPr="00000000">
        <w:rPr>
          <w:color w:val="1155cc"/>
          <w:u w:val="single"/>
          <w:rtl w:val="0"/>
        </w:rPr>
        <w:t xml:space="preserve">Interactive tools: a calorie/macro calculator, progress tracker dashboard, and resource search engine.</w:t>
      </w:r>
    </w:p>
    <w:p w:rsidR="00000000" w:rsidDel="00000000" w:rsidP="00000000" w:rsidRDefault="00000000" w:rsidRPr="00000000" w14:paraId="00000031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  <w:jc w:val="left"/>
        <w:rPr>
          <w:color w:val="1155cc"/>
        </w:rPr>
      </w:pPr>
      <w:r w:rsidDel="00000000" w:rsidR="00000000" w:rsidRPr="00000000">
        <w:rPr>
          <w:color w:val="1155cc"/>
          <w:u w:val="single"/>
          <w:rtl w:val="0"/>
        </w:rPr>
        <w:t xml:space="preserve">User profile management system with secure login protocols. [5, 6, 7]</w:t>
      </w:r>
    </w:p>
    <w:p w:rsidR="00000000" w:rsidDel="00000000" w:rsidP="00000000" w:rsidRDefault="00000000" w:rsidRPr="00000000" w14:paraId="00000032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jc w:val="left"/>
        <w:rPr>
          <w:color w:val="1155cc"/>
        </w:rPr>
      </w:pPr>
      <w:r w:rsidDel="00000000" w:rsidR="00000000" w:rsidRPr="00000000">
        <w:rPr>
          <w:b w:val="1"/>
          <w:bCs w:val="1"/>
          <w:color w:val="1155cc"/>
          <w:u w:val="single"/>
          <w:rtl w:val="0"/>
        </w:rPr>
        <w:t xml:space="preserve">Out-of-Scope Elements</w:t>
      </w:r>
      <w:r w:rsidDel="00000000" w:rsidR="00000000" w:rsidRPr="00000000">
        <w:rPr>
          <w:color w:val="1155cc"/>
          <w:u w:val="single"/>
          <w:rtl w:val="0"/>
        </w:rPr>
        <w:t xml:space="preserve">:</w:t>
      </w:r>
    </w:p>
    <w:p w:rsidR="00000000" w:rsidDel="00000000" w:rsidP="00000000" w:rsidRDefault="00000000" w:rsidRPr="00000000" w14:paraId="00000033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  <w:jc w:val="left"/>
        <w:rPr>
          <w:color w:val="1155cc"/>
        </w:rPr>
      </w:pPr>
      <w:r w:rsidDel="00000000" w:rsidR="00000000" w:rsidRPr="00000000">
        <w:rPr>
          <w:color w:val="1155cc"/>
          <w:u w:val="single"/>
          <w:rtl w:val="0"/>
        </w:rPr>
        <w:t xml:space="preserve">Developing native iOS/Android mobile applications (reserved for Phase 2).</w:t>
      </w:r>
    </w:p>
    <w:p w:rsidR="00000000" w:rsidDel="00000000" w:rsidP="00000000" w:rsidRDefault="00000000" w:rsidRPr="00000000" w14:paraId="00000034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  <w:jc w:val="left"/>
        <w:rPr>
          <w:color w:val="1155cc"/>
        </w:rPr>
      </w:pPr>
      <w:r w:rsidDel="00000000" w:rsidR="00000000" w:rsidRPr="00000000">
        <w:rPr>
          <w:color w:val="1155cc"/>
          <w:u w:val="single"/>
          <w:rtl w:val="0"/>
        </w:rPr>
        <w:t xml:space="preserve">Direct, live telemedicine consultations with doctors or 1-on-1 personalized coaching.</w:t>
      </w:r>
    </w:p>
    <w:p w:rsidR="00000000" w:rsidDel="00000000" w:rsidP="00000000" w:rsidRDefault="00000000" w:rsidRPr="00000000" w14:paraId="00000035">
      <w:pPr>
        <w:numPr>
          <w:ilvl w:val="1"/>
          <w:numId w:val="25"/>
        </w:numPr>
        <w:spacing w:after="240" w:before="0" w:beforeAutospacing="0" w:lineRule="auto"/>
        <w:ind w:left="1440" w:hanging="360"/>
        <w:jc w:val="left"/>
        <w:rPr>
          <w:color w:val="1155cc"/>
        </w:rPr>
      </w:pPr>
      <w:r w:rsidDel="00000000" w:rsidR="00000000" w:rsidRPr="00000000">
        <w:rPr>
          <w:color w:val="1155cc"/>
          <w:u w:val="single"/>
          <w:rtl w:val="0"/>
        </w:rPr>
        <w:t xml:space="preserve">Selling physical products, supplements, or merchandise directly through the platform. [8]</w:t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before="360" w:lineRule="auto"/>
        <w:ind w:left="0" w:firstLine="0"/>
        <w:rPr>
          <w:b w:val="0"/>
          <w:bCs w:val="0"/>
          <w:color w:val="1155cc"/>
          <w:sz w:val="30"/>
          <w:szCs w:val="30"/>
          <w:u w:val="single"/>
        </w:rPr>
      </w:pPr>
      <w:bookmarkStart w:colFirst="0" w:colLast="0" w:name="_tt4agr7a1rsy" w:id="10"/>
      <w:bookmarkEnd w:id="10"/>
      <w:r w:rsidDel="00000000" w:rsidR="00000000" w:rsidRPr="00000000">
        <w:rPr>
          <w:b w:val="0"/>
          <w:bCs w:val="0"/>
          <w:color w:val="1155cc"/>
          <w:sz w:val="30"/>
          <w:szCs w:val="30"/>
          <w:u w:val="single"/>
          <w:rtl w:val="0"/>
        </w:rPr>
        <w:t xml:space="preserve">4. Project Boundaries &amp; Risk Management</w:t>
      </w:r>
    </w:p>
    <w:p w:rsidR="00000000" w:rsidDel="00000000" w:rsidP="00000000" w:rsidRDefault="00000000" w:rsidRPr="00000000" w14:paraId="00000037">
      <w:pPr>
        <w:numPr>
          <w:ilvl w:val="0"/>
          <w:numId w:val="19"/>
        </w:numPr>
        <w:spacing w:after="0" w:afterAutospacing="0" w:before="240" w:lineRule="auto"/>
        <w:ind w:left="720" w:hanging="360"/>
        <w:jc w:val="left"/>
        <w:rPr>
          <w:color w:val="1155cc"/>
        </w:rPr>
      </w:pPr>
      <w:r w:rsidDel="00000000" w:rsidR="00000000" w:rsidRPr="00000000">
        <w:rPr>
          <w:b w:val="1"/>
          <w:bCs w:val="1"/>
          <w:color w:val="1155cc"/>
          <w:u w:val="single"/>
          <w:rtl w:val="0"/>
        </w:rPr>
        <w:t xml:space="preserve">Constraints</w:t>
      </w:r>
      <w:r w:rsidDel="00000000" w:rsidR="00000000" w:rsidRPr="00000000">
        <w:rPr>
          <w:color w:val="1155cc"/>
          <w:u w:val="single"/>
          <w:rtl w:val="0"/>
        </w:rPr>
        <w:t xml:space="preserve">: Fixed launch deadline aligned with peak seasonal market demand (e.g., New Year or pre-summer marketing campaigns).</w:t>
      </w:r>
    </w:p>
    <w:p w:rsidR="00000000" w:rsidDel="00000000" w:rsidP="00000000" w:rsidRDefault="00000000" w:rsidRPr="00000000" w14:paraId="0000003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jc w:val="left"/>
        <w:rPr>
          <w:color w:val="1155cc"/>
        </w:rPr>
      </w:pPr>
      <w:r w:rsidDel="00000000" w:rsidR="00000000" w:rsidRPr="00000000">
        <w:rPr>
          <w:b w:val="1"/>
          <w:bCs w:val="1"/>
          <w:color w:val="1155cc"/>
          <w:u w:val="single"/>
          <w:rtl w:val="0"/>
        </w:rPr>
        <w:t xml:space="preserve">Assumptions</w:t>
      </w:r>
      <w:r w:rsidDel="00000000" w:rsidR="00000000" w:rsidRPr="00000000">
        <w:rPr>
          <w:color w:val="1155cc"/>
          <w:u w:val="single"/>
          <w:rtl w:val="0"/>
        </w:rPr>
        <w:t xml:space="preserve">: The client will supply all core written content, recipes, and resource materials via accredited health experts.</w:t>
      </w:r>
    </w:p>
    <w:p w:rsidR="00000000" w:rsidDel="00000000" w:rsidP="00000000" w:rsidRDefault="00000000" w:rsidRPr="00000000" w14:paraId="0000003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jc w:val="left"/>
        <w:rPr>
          <w:color w:val="1155cc"/>
        </w:rPr>
      </w:pPr>
      <w:r w:rsidDel="00000000" w:rsidR="00000000" w:rsidRPr="00000000">
        <w:rPr>
          <w:b w:val="1"/>
          <w:bCs w:val="1"/>
          <w:color w:val="1155cc"/>
          <w:u w:val="single"/>
          <w:rtl w:val="0"/>
        </w:rPr>
        <w:t xml:space="preserve">High-Level Risks</w:t>
      </w:r>
      <w:r w:rsidDel="00000000" w:rsidR="00000000" w:rsidRPr="00000000">
        <w:rPr>
          <w:color w:val="1155cc"/>
          <w:u w:val="single"/>
          <w:rtl w:val="0"/>
        </w:rPr>
        <w:t xml:space="preserve">:</w:t>
      </w:r>
    </w:p>
    <w:p w:rsidR="00000000" w:rsidDel="00000000" w:rsidP="00000000" w:rsidRDefault="00000000" w:rsidRPr="00000000" w14:paraId="0000003A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  <w:jc w:val="left"/>
        <w:rPr>
          <w:color w:val="1155cc"/>
        </w:rPr>
      </w:pPr>
      <w:r w:rsidDel="00000000" w:rsidR="00000000" w:rsidRPr="00000000">
        <w:rPr>
          <w:b w:val="1"/>
          <w:bCs w:val="1"/>
          <w:color w:val="1155cc"/>
          <w:u w:val="single"/>
          <w:rtl w:val="0"/>
        </w:rPr>
        <w:t xml:space="preserve">Regulatory Compliance</w:t>
      </w:r>
      <w:r w:rsidDel="00000000" w:rsidR="00000000" w:rsidRPr="00000000">
        <w:rPr>
          <w:color w:val="1155cc"/>
          <w:u w:val="single"/>
          <w:rtl w:val="0"/>
        </w:rPr>
        <w:t xml:space="preserve">: Failure to meet strict data privacy laws (e.g., GDPR, HIPAA, or local health platform regulations).</w:t>
      </w:r>
    </w:p>
    <w:p w:rsidR="00000000" w:rsidDel="00000000" w:rsidP="00000000" w:rsidRDefault="00000000" w:rsidRPr="00000000" w14:paraId="0000003B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  <w:jc w:val="left"/>
        <w:rPr>
          <w:color w:val="1155cc"/>
        </w:rPr>
      </w:pPr>
      <w:r w:rsidDel="00000000" w:rsidR="00000000" w:rsidRPr="00000000">
        <w:rPr>
          <w:b w:val="1"/>
          <w:bCs w:val="1"/>
          <w:color w:val="1155cc"/>
          <w:u w:val="single"/>
          <w:rtl w:val="0"/>
        </w:rPr>
        <w:t xml:space="preserve">Liability</w:t>
      </w:r>
      <w:r w:rsidDel="00000000" w:rsidR="00000000" w:rsidRPr="00000000">
        <w:rPr>
          <w:color w:val="1155cc"/>
          <w:u w:val="single"/>
          <w:rtl w:val="0"/>
        </w:rPr>
        <w:t xml:space="preserve">: Legal risk from users misinterpreting fitness or dietary resources as formal medical advice.</w:t>
      </w:r>
    </w:p>
    <w:p w:rsidR="00000000" w:rsidDel="00000000" w:rsidP="00000000" w:rsidRDefault="00000000" w:rsidRPr="00000000" w14:paraId="0000003C">
      <w:pPr>
        <w:numPr>
          <w:ilvl w:val="1"/>
          <w:numId w:val="19"/>
        </w:numPr>
        <w:spacing w:after="240" w:before="0" w:beforeAutospacing="0" w:lineRule="auto"/>
        <w:ind w:left="1440" w:hanging="360"/>
        <w:jc w:val="left"/>
        <w:rPr>
          <w:color w:val="1155cc"/>
        </w:rPr>
      </w:pPr>
      <w:r w:rsidDel="00000000" w:rsidR="00000000" w:rsidRPr="00000000">
        <w:rPr>
          <w:b w:val="1"/>
          <w:bCs w:val="1"/>
          <w:color w:val="1155cc"/>
          <w:u w:val="single"/>
          <w:rtl w:val="0"/>
        </w:rPr>
        <w:t xml:space="preserve">Content Delays</w:t>
      </w:r>
      <w:r w:rsidDel="00000000" w:rsidR="00000000" w:rsidRPr="00000000">
        <w:rPr>
          <w:color w:val="1155cc"/>
          <w:u w:val="single"/>
          <w:rtl w:val="0"/>
        </w:rPr>
        <w:t xml:space="preserve">: Delays in verifying weight loss articles through certified medical or nutritional reviewers. [9, 10]</w:t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before="360" w:lineRule="auto"/>
        <w:ind w:left="0" w:firstLine="0"/>
        <w:rPr>
          <w:b w:val="0"/>
          <w:bCs w:val="0"/>
          <w:color w:val="1155cc"/>
          <w:sz w:val="30"/>
          <w:szCs w:val="30"/>
          <w:u w:val="single"/>
        </w:rPr>
      </w:pPr>
      <w:bookmarkStart w:colFirst="0" w:colLast="0" w:name="_p683cygrgjnd" w:id="11"/>
      <w:bookmarkEnd w:id="11"/>
      <w:r w:rsidDel="00000000" w:rsidR="00000000" w:rsidRPr="00000000">
        <w:rPr>
          <w:b w:val="0"/>
          <w:bCs w:val="0"/>
          <w:color w:val="1155cc"/>
          <w:sz w:val="30"/>
          <w:szCs w:val="30"/>
          <w:u w:val="single"/>
          <w:rtl w:val="0"/>
        </w:rPr>
        <w:t xml:space="preserve">5. High-Level Timeline &amp; Milestones [11]</w:t>
      </w:r>
    </w:p>
    <w:p w:rsidR="00000000" w:rsidDel="00000000" w:rsidP="00000000" w:rsidRDefault="00000000" w:rsidRPr="00000000" w14:paraId="0000003E">
      <w:pPr>
        <w:numPr>
          <w:ilvl w:val="0"/>
          <w:numId w:val="33"/>
        </w:numPr>
        <w:spacing w:after="0" w:afterAutospacing="0" w:before="240" w:lineRule="auto"/>
        <w:ind w:left="720" w:hanging="360"/>
        <w:jc w:val="left"/>
        <w:rPr>
          <w:color w:val="1155cc"/>
        </w:rPr>
      </w:pPr>
      <w:r w:rsidDel="00000000" w:rsidR="00000000" w:rsidRPr="00000000">
        <w:rPr>
          <w:b w:val="1"/>
          <w:bCs w:val="1"/>
          <w:color w:val="1155cc"/>
          <w:u w:val="single"/>
          <w:rtl w:val="0"/>
        </w:rPr>
        <w:t xml:space="preserve">Milestone 1</w:t>
      </w:r>
      <w:r w:rsidDel="00000000" w:rsidR="00000000" w:rsidRPr="00000000">
        <w:rPr>
          <w:color w:val="1155cc"/>
          <w:u w:val="single"/>
          <w:rtl w:val="0"/>
        </w:rPr>
        <w:t xml:space="preserve">: UI/UX wireframes, branding, and platform architecture approved by the client.</w:t>
      </w:r>
    </w:p>
    <w:p w:rsidR="00000000" w:rsidDel="00000000" w:rsidP="00000000" w:rsidRDefault="00000000" w:rsidRPr="00000000" w14:paraId="0000003F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jc w:val="left"/>
        <w:rPr>
          <w:color w:val="1155cc"/>
        </w:rPr>
      </w:pPr>
      <w:r w:rsidDel="00000000" w:rsidR="00000000" w:rsidRPr="00000000">
        <w:rPr>
          <w:b w:val="1"/>
          <w:bCs w:val="1"/>
          <w:color w:val="1155cc"/>
          <w:u w:val="single"/>
          <w:rtl w:val="0"/>
        </w:rPr>
        <w:t xml:space="preserve">Milestone 2</w:t>
      </w:r>
      <w:r w:rsidDel="00000000" w:rsidR="00000000" w:rsidRPr="00000000">
        <w:rPr>
          <w:color w:val="1155cc"/>
          <w:u w:val="single"/>
          <w:rtl w:val="0"/>
        </w:rPr>
        <w:t xml:space="preserve">: Core CMS framework and backend database architecture completed.</w:t>
      </w:r>
    </w:p>
    <w:p w:rsidR="00000000" w:rsidDel="00000000" w:rsidP="00000000" w:rsidRDefault="00000000" w:rsidRPr="00000000" w14:paraId="00000040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jc w:val="left"/>
        <w:rPr>
          <w:color w:val="1155cc"/>
        </w:rPr>
      </w:pPr>
      <w:r w:rsidDel="00000000" w:rsidR="00000000" w:rsidRPr="00000000">
        <w:rPr>
          <w:b w:val="1"/>
          <w:bCs w:val="1"/>
          <w:color w:val="1155cc"/>
          <w:u w:val="single"/>
          <w:rtl w:val="0"/>
        </w:rPr>
        <w:t xml:space="preserve">Milestone 3</w:t>
      </w:r>
      <w:r w:rsidDel="00000000" w:rsidR="00000000" w:rsidRPr="00000000">
        <w:rPr>
          <w:color w:val="1155cc"/>
          <w:u w:val="single"/>
          <w:rtl w:val="0"/>
        </w:rPr>
        <w:t xml:space="preserve">: Frontend development and initial content uploading finalized.</w:t>
      </w:r>
    </w:p>
    <w:p w:rsidR="00000000" w:rsidDel="00000000" w:rsidP="00000000" w:rsidRDefault="00000000" w:rsidRPr="00000000" w14:paraId="00000041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jc w:val="left"/>
        <w:rPr>
          <w:color w:val="1155cc"/>
        </w:rPr>
      </w:pPr>
      <w:r w:rsidDel="00000000" w:rsidR="00000000" w:rsidRPr="00000000">
        <w:rPr>
          <w:b w:val="1"/>
          <w:bCs w:val="1"/>
          <w:color w:val="1155cc"/>
          <w:u w:val="single"/>
          <w:rtl w:val="0"/>
        </w:rPr>
        <w:t xml:space="preserve">Milestone 4</w:t>
      </w:r>
      <w:r w:rsidDel="00000000" w:rsidR="00000000" w:rsidRPr="00000000">
        <w:rPr>
          <w:color w:val="1155cc"/>
          <w:u w:val="single"/>
          <w:rtl w:val="0"/>
        </w:rPr>
        <w:t xml:space="preserve">: Quality Assurance (QA) testing, security auditing, and compliance checks completed.</w:t>
      </w:r>
    </w:p>
    <w:p w:rsidR="00000000" w:rsidDel="00000000" w:rsidP="00000000" w:rsidRDefault="00000000" w:rsidRPr="00000000" w14:paraId="00000042">
      <w:pPr>
        <w:numPr>
          <w:ilvl w:val="0"/>
          <w:numId w:val="33"/>
        </w:numPr>
        <w:spacing w:after="240" w:before="0" w:beforeAutospacing="0" w:lineRule="auto"/>
        <w:ind w:left="720" w:hanging="360"/>
        <w:jc w:val="left"/>
        <w:rPr>
          <w:color w:val="1155cc"/>
        </w:rPr>
      </w:pPr>
      <w:r w:rsidDel="00000000" w:rsidR="00000000" w:rsidRPr="00000000">
        <w:rPr>
          <w:b w:val="1"/>
          <w:bCs w:val="1"/>
          <w:color w:val="1155cc"/>
          <w:u w:val="single"/>
          <w:rtl w:val="0"/>
        </w:rPr>
        <w:t xml:space="preserve">Milestone 5</w:t>
      </w:r>
      <w:r w:rsidDel="00000000" w:rsidR="00000000" w:rsidRPr="00000000">
        <w:rPr>
          <w:color w:val="1155cc"/>
          <w:u w:val="single"/>
          <w:rtl w:val="0"/>
        </w:rPr>
        <w:t xml:space="preserve">: Official public deployment and platform launch.</w:t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before="360" w:lineRule="auto"/>
        <w:ind w:left="0" w:firstLine="0"/>
        <w:rPr>
          <w:b w:val="0"/>
          <w:bCs w:val="0"/>
          <w:color w:val="1155cc"/>
          <w:sz w:val="30"/>
          <w:szCs w:val="30"/>
          <w:u w:val="single"/>
        </w:rPr>
      </w:pPr>
      <w:bookmarkStart w:colFirst="0" w:colLast="0" w:name="_kjk096buv0rm" w:id="12"/>
      <w:bookmarkEnd w:id="12"/>
      <w:r w:rsidDel="00000000" w:rsidR="00000000" w:rsidRPr="00000000">
        <w:rPr>
          <w:b w:val="0"/>
          <w:bCs w:val="0"/>
          <w:color w:val="1155cc"/>
          <w:sz w:val="30"/>
          <w:szCs w:val="30"/>
          <w:u w:val="single"/>
          <w:rtl w:val="0"/>
        </w:rPr>
        <w:t xml:space="preserve">6. Stakeholder Roles &amp; Sign-off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0" w:afterAutospacing="0" w:before="240" w:lineRule="auto"/>
        <w:ind w:left="720" w:hanging="360"/>
        <w:jc w:val="left"/>
        <w:rPr>
          <w:color w:val="1155cc"/>
        </w:rPr>
      </w:pPr>
      <w:r w:rsidDel="00000000" w:rsidR="00000000" w:rsidRPr="00000000">
        <w:rPr>
          <w:b w:val="1"/>
          <w:bCs w:val="1"/>
          <w:color w:val="1155cc"/>
          <w:u w:val="single"/>
          <w:rtl w:val="0"/>
        </w:rPr>
        <w:t xml:space="preserve">Key Stakeholders</w:t>
      </w:r>
      <w:r w:rsidDel="00000000" w:rsidR="00000000" w:rsidRPr="00000000">
        <w:rPr>
          <w:color w:val="1155cc"/>
          <w:u w:val="single"/>
          <w:rtl w:val="0"/>
        </w:rPr>
        <w:t xml:space="preserve">: Product Owner (Client Liaison), UI/UX Designer, Lead Full-Stack Developer, Medical/Nutritional Content Editor, Legal Consultant.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240" w:before="0" w:beforeAutospacing="0" w:lineRule="auto"/>
        <w:ind w:left="720" w:hanging="360"/>
        <w:jc w:val="left"/>
        <w:rPr>
          <w:color w:val="1155cc"/>
        </w:rPr>
      </w:pPr>
      <w:r w:rsidDel="00000000" w:rsidR="00000000" w:rsidRPr="00000000">
        <w:rPr>
          <w:b w:val="1"/>
          <w:bCs w:val="1"/>
          <w:color w:val="1155cc"/>
          <w:u w:val="single"/>
          <w:rtl w:val="0"/>
        </w:rPr>
        <w:t xml:space="preserve">Sign-off Criteria</w:t>
      </w:r>
      <w:r w:rsidDel="00000000" w:rsidR="00000000" w:rsidRPr="00000000">
        <w:rPr>
          <w:color w:val="1155cc"/>
          <w:u w:val="single"/>
          <w:rtl w:val="0"/>
        </w:rPr>
        <w:t xml:space="preserve">: Formal launch requires explicit written sign-offs from both the Tech Lead (for security/performance) and the Client's Legal/Compliance team.</w:t>
      </w:r>
    </w:p>
    <w:p w:rsidR="00000000" w:rsidDel="00000000" w:rsidP="00000000" w:rsidRDefault="00000000" w:rsidRPr="00000000" w14:paraId="00000046">
      <w:pPr>
        <w:rPr>
          <w:color w:val="1155cc"/>
          <w:u w:val="singl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  <w:rtl w:val="0"/>
        </w:rPr>
        <w:t xml:space="preserve">To help draft the exact text for this charter, let me know:</w:t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spacing w:after="0" w:afterAutospacing="0" w:before="240" w:lineRule="auto"/>
        <w:ind w:left="720" w:hanging="360"/>
        <w:jc w:val="left"/>
        <w:rPr>
          <w:color w:val="1155cc"/>
        </w:rPr>
      </w:pPr>
      <w:r w:rsidDel="00000000" w:rsidR="00000000" w:rsidRPr="00000000">
        <w:rPr>
          <w:color w:val="1155cc"/>
          <w:u w:val="single"/>
          <w:rtl w:val="0"/>
        </w:rPr>
        <w:t xml:space="preserve">What is your </w:t>
      </w:r>
      <w:r w:rsidDel="00000000" w:rsidR="00000000" w:rsidRPr="00000000">
        <w:rPr>
          <w:b w:val="1"/>
          <w:bCs w:val="1"/>
          <w:color w:val="1155cc"/>
          <w:u w:val="single"/>
          <w:rtl w:val="0"/>
        </w:rPr>
        <w:t xml:space="preserve">target timeline</w:t>
      </w:r>
      <w:r w:rsidDel="00000000" w:rsidR="00000000" w:rsidRPr="00000000">
        <w:rPr>
          <w:color w:val="1155cc"/>
          <w:u w:val="single"/>
          <w:rtl w:val="0"/>
        </w:rPr>
        <w:t xml:space="preserve"> or specific deadline for the launch?</w:t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left"/>
        <w:rPr>
          <w:color w:val="1155cc"/>
        </w:rPr>
      </w:pPr>
      <w:r w:rsidDel="00000000" w:rsidR="00000000" w:rsidRPr="00000000">
        <w:rPr>
          <w:color w:val="1155cc"/>
          <w:u w:val="single"/>
          <w:rtl w:val="0"/>
        </w:rPr>
        <w:t xml:space="preserve">Will this platform be a </w:t>
      </w:r>
      <w:r w:rsidDel="00000000" w:rsidR="00000000" w:rsidRPr="00000000">
        <w:rPr>
          <w:b w:val="1"/>
          <w:bCs w:val="1"/>
          <w:color w:val="1155cc"/>
          <w:u w:val="single"/>
          <w:rtl w:val="0"/>
        </w:rPr>
        <w:t xml:space="preserve">free resource</w:t>
      </w:r>
      <w:r w:rsidDel="00000000" w:rsidR="00000000" w:rsidRPr="00000000">
        <w:rPr>
          <w:color w:val="1155cc"/>
          <w:u w:val="single"/>
          <w:rtl w:val="0"/>
        </w:rPr>
        <w:t xml:space="preserve"> (ad-supported/lead generation) or a </w:t>
      </w:r>
      <w:r w:rsidDel="00000000" w:rsidR="00000000" w:rsidRPr="00000000">
        <w:rPr>
          <w:b w:val="1"/>
          <w:bCs w:val="1"/>
          <w:color w:val="1155cc"/>
          <w:u w:val="single"/>
          <w:rtl w:val="0"/>
        </w:rPr>
        <w:t xml:space="preserve">paid subscription model</w:t>
      </w:r>
      <w:r w:rsidDel="00000000" w:rsidR="00000000" w:rsidRPr="00000000">
        <w:rPr>
          <w:color w:val="1155cc"/>
          <w:u w:val="single"/>
          <w:rtl w:val="0"/>
        </w:rPr>
        <w:t xml:space="preserve">?</w:t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spacing w:after="240" w:before="0" w:beforeAutospacing="0" w:lineRule="auto"/>
        <w:ind w:left="720" w:hanging="360"/>
        <w:jc w:val="left"/>
        <w:rPr>
          <w:color w:val="1155cc"/>
        </w:rPr>
      </w:pPr>
      <w:r w:rsidDel="00000000" w:rsidR="00000000" w:rsidRPr="00000000">
        <w:rPr>
          <w:color w:val="1155cc"/>
          <w:u w:val="single"/>
          <w:rtl w:val="0"/>
        </w:rPr>
        <w:t xml:space="preserve">Are there any specific </w:t>
      </w:r>
      <w:r w:rsidDel="00000000" w:rsidR="00000000" w:rsidRPr="00000000">
        <w:rPr>
          <w:b w:val="1"/>
          <w:bCs w:val="1"/>
          <w:color w:val="1155cc"/>
          <w:u w:val="single"/>
          <w:rtl w:val="0"/>
        </w:rPr>
        <w:t xml:space="preserve">data compliance regulations</w:t>
      </w:r>
      <w:r w:rsidDel="00000000" w:rsidR="00000000" w:rsidRPr="00000000">
        <w:rPr>
          <w:color w:val="1155cc"/>
          <w:u w:val="single"/>
          <w:rtl w:val="0"/>
        </w:rPr>
        <w:t xml:space="preserve"> (like GDPR) we must explicitly name in the boundaries?</w:t>
      </w:r>
    </w:p>
    <w:p w:rsidR="00000000" w:rsidDel="00000000" w:rsidP="00000000" w:rsidRDefault="00000000" w:rsidRPr="00000000" w14:paraId="0000004B">
      <w:pPr>
        <w:rPr>
          <w:color w:val="1155cc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  <w:rtl w:val="0"/>
        </w:rPr>
        <w:t xml:space="preserve">Since your client's core value proposition is </w:t>
      </w:r>
      <w:r w:rsidDel="00000000" w:rsidR="00000000" w:rsidRPr="00000000">
        <w:rPr>
          <w:b w:val="1"/>
          <w:bCs w:val="1"/>
          <w:color w:val="1155cc"/>
          <w:u w:val="single"/>
          <w:rtl w:val="0"/>
        </w:rPr>
        <w:t xml:space="preserve">highly personalized, diet-agnostic behavioral coaching</w:t>
      </w:r>
      <w:r w:rsidDel="00000000" w:rsidR="00000000" w:rsidRPr="00000000">
        <w:rPr>
          <w:color w:val="1155cc"/>
          <w:u w:val="single"/>
          <w:rtl w:val="0"/>
        </w:rPr>
        <w:t xml:space="preserve">, their project charter needs to shift away from standard automated tracking features. Instead, it must focus on building a secure, private, and supportive virtual space that facilitates human connection and behavior modification.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  <w:rtl w:val="0"/>
        </w:rPr>
        <w:t xml:space="preserve">Here is the refined, high-utility project charter structure tailored specifically to this high-touch, empathetic consultation model:</w:t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before="360" w:lineRule="auto"/>
        <w:ind w:left="0" w:firstLine="0"/>
        <w:rPr>
          <w:b w:val="0"/>
          <w:bCs w:val="0"/>
          <w:color w:val="1155cc"/>
          <w:sz w:val="30"/>
          <w:szCs w:val="30"/>
          <w:u w:val="single"/>
        </w:rPr>
      </w:pPr>
      <w:bookmarkStart w:colFirst="0" w:colLast="0" w:name="_n4t1q5de3rmd" w:id="13"/>
      <w:bookmarkEnd w:id="13"/>
      <w:r w:rsidDel="00000000" w:rsidR="00000000" w:rsidRPr="00000000">
        <w:rPr>
          <w:b w:val="0"/>
          <w:bCs w:val="0"/>
          <w:color w:val="1155cc"/>
          <w:sz w:val="30"/>
          <w:szCs w:val="30"/>
          <w:u w:val="single"/>
          <w:rtl w:val="0"/>
        </w:rPr>
        <w:t xml:space="preserve">1. Project Overview &amp; Business Case</w:t>
      </w:r>
    </w:p>
    <w:p w:rsidR="00000000" w:rsidDel="00000000" w:rsidP="00000000" w:rsidRDefault="00000000" w:rsidRPr="00000000" w14:paraId="0000004F">
      <w:pPr>
        <w:numPr>
          <w:ilvl w:val="0"/>
          <w:numId w:val="16"/>
        </w:numPr>
        <w:spacing w:after="0" w:afterAutospacing="0" w:before="240" w:lineRule="auto"/>
        <w:ind w:left="720" w:hanging="360"/>
        <w:jc w:val="left"/>
        <w:rPr>
          <w:color w:val="1155cc"/>
        </w:rPr>
      </w:pPr>
      <w:r w:rsidDel="00000000" w:rsidR="00000000" w:rsidRPr="00000000">
        <w:rPr>
          <w:b w:val="1"/>
          <w:bCs w:val="1"/>
          <w:color w:val="1155cc"/>
          <w:u w:val="single"/>
          <w:rtl w:val="0"/>
        </w:rPr>
        <w:t xml:space="preserve">Project Name</w:t>
      </w:r>
      <w:r w:rsidDel="00000000" w:rsidR="00000000" w:rsidRPr="00000000">
        <w:rPr>
          <w:color w:val="1155cc"/>
          <w:u w:val="single"/>
          <w:rtl w:val="0"/>
        </w:rPr>
        <w:t xml:space="preserve">: Weight Management Consultation &amp; Resource Platform.</w:t>
      </w:r>
    </w:p>
    <w:p w:rsidR="00000000" w:rsidDel="00000000" w:rsidP="00000000" w:rsidRDefault="00000000" w:rsidRPr="00000000" w14:paraId="0000005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jc w:val="left"/>
        <w:rPr>
          <w:color w:val="1155cc"/>
        </w:rPr>
      </w:pPr>
      <w:r w:rsidDel="00000000" w:rsidR="00000000" w:rsidRPr="00000000">
        <w:rPr>
          <w:b w:val="1"/>
          <w:bCs w:val="1"/>
          <w:color w:val="1155cc"/>
          <w:u w:val="single"/>
          <w:rtl w:val="0"/>
        </w:rPr>
        <w:t xml:space="preserve">Business Need</w:t>
      </w:r>
      <w:r w:rsidDel="00000000" w:rsidR="00000000" w:rsidRPr="00000000">
        <w:rPr>
          <w:color w:val="1155cc"/>
          <w:u w:val="single"/>
          <w:rtl w:val="0"/>
        </w:rPr>
        <w:t xml:space="preserve">: Overwhelming consumer fatigue with rigid, restrictive diets has created demand for a compassionate, sustainable, and behavior-first approach to weight management [1].</w:t>
      </w:r>
    </w:p>
    <w:p w:rsidR="00000000" w:rsidDel="00000000" w:rsidP="00000000" w:rsidRDefault="00000000" w:rsidRPr="00000000" w14:paraId="00000051">
      <w:pPr>
        <w:numPr>
          <w:ilvl w:val="0"/>
          <w:numId w:val="16"/>
        </w:numPr>
        <w:spacing w:after="240" w:before="0" w:beforeAutospacing="0" w:lineRule="auto"/>
        <w:ind w:left="720" w:hanging="360"/>
        <w:jc w:val="left"/>
        <w:rPr>
          <w:color w:val="1155cc"/>
        </w:rPr>
      </w:pPr>
      <w:r w:rsidDel="00000000" w:rsidR="00000000" w:rsidRPr="00000000">
        <w:rPr>
          <w:b w:val="1"/>
          <w:bCs w:val="1"/>
          <w:color w:val="1155cc"/>
          <w:u w:val="single"/>
          <w:rtl w:val="0"/>
        </w:rPr>
        <w:t xml:space="preserve">Project Purpose</w:t>
      </w:r>
      <w:r w:rsidDel="00000000" w:rsidR="00000000" w:rsidRPr="00000000">
        <w:rPr>
          <w:color w:val="1155cc"/>
          <w:u w:val="single"/>
          <w:rtl w:val="0"/>
        </w:rPr>
        <w:t xml:space="preserve">: To transition a basic service into a professional, integrated digital platform that seamlessly combines empathetic, one-to-one online consultations with a supportive client resource library.</w:t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before="360" w:lineRule="auto"/>
        <w:ind w:left="0" w:firstLine="0"/>
        <w:rPr>
          <w:b w:val="0"/>
          <w:bCs w:val="0"/>
          <w:color w:val="1155cc"/>
          <w:sz w:val="30"/>
          <w:szCs w:val="30"/>
          <w:u w:val="single"/>
        </w:rPr>
      </w:pPr>
      <w:bookmarkStart w:colFirst="0" w:colLast="0" w:name="_5divrfsjnq3r" w:id="14"/>
      <w:bookmarkEnd w:id="14"/>
      <w:r w:rsidDel="00000000" w:rsidR="00000000" w:rsidRPr="00000000">
        <w:rPr>
          <w:b w:val="0"/>
          <w:bCs w:val="0"/>
          <w:color w:val="1155cc"/>
          <w:sz w:val="30"/>
          <w:szCs w:val="30"/>
          <w:u w:val="single"/>
          <w:rtl w:val="0"/>
        </w:rPr>
        <w:t xml:space="preserve">2. Specific Project Objectives</w:t>
      </w:r>
    </w:p>
    <w:p w:rsidR="00000000" w:rsidDel="00000000" w:rsidP="00000000" w:rsidRDefault="00000000" w:rsidRPr="00000000" w14:paraId="00000053">
      <w:pPr>
        <w:numPr>
          <w:ilvl w:val="0"/>
          <w:numId w:val="21"/>
        </w:numPr>
        <w:spacing w:after="0" w:afterAutospacing="0" w:before="240" w:lineRule="auto"/>
        <w:ind w:left="720" w:hanging="360"/>
        <w:jc w:val="left"/>
        <w:rPr>
          <w:color w:val="1155cc"/>
        </w:rPr>
      </w:pPr>
      <w:r w:rsidDel="00000000" w:rsidR="00000000" w:rsidRPr="00000000">
        <w:rPr>
          <w:b w:val="1"/>
          <w:bCs w:val="1"/>
          <w:color w:val="1155cc"/>
          <w:u w:val="single"/>
          <w:rtl w:val="0"/>
        </w:rPr>
        <w:t xml:space="preserve">Platform Delivery</w:t>
      </w:r>
      <w:r w:rsidDel="00000000" w:rsidR="00000000" w:rsidRPr="00000000">
        <w:rPr>
          <w:color w:val="1155cc"/>
          <w:u w:val="single"/>
          <w:rtl w:val="0"/>
        </w:rPr>
        <w:t xml:space="preserve">: Build and launch a secure, unified client portal that integrates scheduling, communication, and resource delivery within </w:t>
      </w:r>
      <w:r w:rsidDel="00000000" w:rsidR="00000000" w:rsidRPr="00000000">
        <w:rPr>
          <w:b w:val="1"/>
          <w:bCs w:val="1"/>
          <w:color w:val="1155cc"/>
          <w:u w:val="single"/>
          <w:rtl w:val="0"/>
        </w:rPr>
        <w:t xml:space="preserve">[X] weeks</w:t>
      </w:r>
      <w:r w:rsidDel="00000000" w:rsidR="00000000" w:rsidRPr="00000000">
        <w:rPr>
          <w:color w:val="1155cc"/>
          <w:u w:val="single"/>
          <w:rtl w:val="0"/>
        </w:rPr>
        <w:t xml:space="preserve">.</w:t>
      </w:r>
    </w:p>
    <w:p w:rsidR="00000000" w:rsidDel="00000000" w:rsidP="00000000" w:rsidRDefault="00000000" w:rsidRPr="00000000" w14:paraId="00000054">
      <w:pPr>
        <w:numPr>
          <w:ilvl w:val="0"/>
          <w:numId w:val="21"/>
        </w:numPr>
        <w:spacing w:after="240" w:before="0" w:beforeAutospacing="0" w:lineRule="auto"/>
        <w:ind w:left="720" w:hanging="360"/>
        <w:jc w:val="left"/>
        <w:rPr>
          <w:color w:val="1155cc"/>
        </w:rPr>
      </w:pPr>
      <w:r w:rsidDel="00000000" w:rsidR="00000000" w:rsidRPr="00000000">
        <w:rPr>
          <w:b w:val="1"/>
          <w:bCs w:val="1"/>
          <w:color w:val="1155cc"/>
          <w:u w:val="single"/>
          <w:rtl w:val="0"/>
        </w:rPr>
        <w:t xml:space="preserve">Client Engagement</w:t>
      </w:r>
      <w:r w:rsidDel="00000000" w:rsidR="00000000" w:rsidRPr="00000000">
        <w:rPr>
          <w:color w:val="1155cc"/>
          <w:u w:val="single"/>
          <w:rtl w:val="0"/>
        </w:rPr>
        <w:t xml:space="preserve">: Achieve a client retention rate of </w:t>
      </w:r>
      <w:r w:rsidDel="00000000" w:rsidR="00000000" w:rsidRPr="00000000">
        <w:rPr>
          <w:b w:val="1"/>
          <w:bCs w:val="1"/>
          <w:color w:val="1155cc"/>
          <w:u w:val="single"/>
          <w:rtl w:val="0"/>
        </w:rPr>
        <w:t xml:space="preserve">[X]%</w:t>
      </w:r>
      <w:r w:rsidDel="00000000" w:rsidR="00000000" w:rsidRPr="00000000">
        <w:rPr>
          <w:color w:val="1155cc"/>
          <w:u w:val="single"/>
          <w:rtl w:val="0"/>
        </w:rPr>
        <w:t xml:space="preserve"> over the first six months by simplifying the booking and video-consultation user journey. [1, 2]</w:t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before="360" w:lineRule="auto"/>
        <w:ind w:left="0" w:firstLine="0"/>
        <w:rPr>
          <w:b w:val="0"/>
          <w:bCs w:val="0"/>
          <w:color w:val="1155cc"/>
          <w:sz w:val="30"/>
          <w:szCs w:val="30"/>
          <w:u w:val="single"/>
        </w:rPr>
      </w:pPr>
      <w:bookmarkStart w:colFirst="0" w:colLast="0" w:name="_ys4pja2bhgkf" w:id="15"/>
      <w:bookmarkEnd w:id="15"/>
      <w:r w:rsidDel="00000000" w:rsidR="00000000" w:rsidRPr="00000000">
        <w:rPr>
          <w:b w:val="0"/>
          <w:bCs w:val="0"/>
          <w:color w:val="1155cc"/>
          <w:sz w:val="30"/>
          <w:szCs w:val="30"/>
          <w:u w:val="single"/>
          <w:rtl w:val="0"/>
        </w:rPr>
        <w:t xml:space="preserve">3. Project Scope (The "What")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0" w:afterAutospacing="0" w:before="240" w:lineRule="auto"/>
        <w:ind w:left="720" w:hanging="360"/>
        <w:jc w:val="left"/>
        <w:rPr>
          <w:color w:val="1155cc"/>
        </w:rPr>
      </w:pPr>
      <w:r w:rsidDel="00000000" w:rsidR="00000000" w:rsidRPr="00000000">
        <w:rPr>
          <w:b w:val="1"/>
          <w:bCs w:val="1"/>
          <w:color w:val="1155cc"/>
          <w:u w:val="single"/>
          <w:rtl w:val="0"/>
        </w:rPr>
        <w:t xml:space="preserve">In-Scope Elements</w:t>
      </w:r>
      <w:r w:rsidDel="00000000" w:rsidR="00000000" w:rsidRPr="00000000">
        <w:rPr>
          <w:color w:val="1155cc"/>
          <w:u w:val="single"/>
          <w:rtl w:val="0"/>
        </w:rPr>
        <w:t xml:space="preserve">:</w:t>
      </w:r>
    </w:p>
    <w:p w:rsidR="00000000" w:rsidDel="00000000" w:rsidP="00000000" w:rsidRDefault="00000000" w:rsidRPr="00000000" w14:paraId="0000005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jc w:val="left"/>
        <w:rPr>
          <w:color w:val="1155cc"/>
        </w:rPr>
      </w:pPr>
      <w:r w:rsidDel="00000000" w:rsidR="00000000" w:rsidRPr="00000000">
        <w:rPr>
          <w:b w:val="1"/>
          <w:bCs w:val="1"/>
          <w:color w:val="1155cc"/>
          <w:u w:val="single"/>
          <w:rtl w:val="0"/>
        </w:rPr>
        <w:t xml:space="preserve">Secure Client Portal</w:t>
      </w:r>
      <w:r w:rsidDel="00000000" w:rsidR="00000000" w:rsidRPr="00000000">
        <w:rPr>
          <w:color w:val="1155cc"/>
          <w:u w:val="single"/>
          <w:rtl w:val="0"/>
        </w:rPr>
        <w:t xml:space="preserve">: Dedicated user dashboards where clients can access assigned materials, view upcoming appointments, and complete pre-consultation intake forms.</w:t>
      </w:r>
    </w:p>
    <w:p w:rsidR="00000000" w:rsidDel="00000000" w:rsidP="00000000" w:rsidRDefault="00000000" w:rsidRPr="00000000" w14:paraId="0000005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jc w:val="left"/>
        <w:rPr>
          <w:color w:val="1155cc"/>
        </w:rPr>
      </w:pPr>
      <w:r w:rsidDel="00000000" w:rsidR="00000000" w:rsidRPr="00000000">
        <w:rPr>
          <w:b w:val="1"/>
          <w:bCs w:val="1"/>
          <w:color w:val="1155cc"/>
          <w:u w:val="single"/>
          <w:rtl w:val="0"/>
        </w:rPr>
        <w:t xml:space="preserve">Integrated Consultation Tools</w:t>
      </w:r>
      <w:r w:rsidDel="00000000" w:rsidR="00000000" w:rsidRPr="00000000">
        <w:rPr>
          <w:color w:val="1155cc"/>
          <w:u w:val="single"/>
          <w:rtl w:val="0"/>
        </w:rPr>
        <w:t xml:space="preserve">: Embedded, secure video conferencing and an automated booking calendar to eliminate manual scheduling friction.</w:t>
      </w:r>
    </w:p>
    <w:p w:rsidR="00000000" w:rsidDel="00000000" w:rsidP="00000000" w:rsidRDefault="00000000" w:rsidRPr="00000000" w14:paraId="0000005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jc w:val="left"/>
        <w:rPr>
          <w:color w:val="1155cc"/>
        </w:rPr>
      </w:pPr>
      <w:r w:rsidDel="00000000" w:rsidR="00000000" w:rsidRPr="00000000">
        <w:rPr>
          <w:b w:val="1"/>
          <w:bCs w:val="1"/>
          <w:color w:val="1155cc"/>
          <w:u w:val="single"/>
          <w:rtl w:val="0"/>
        </w:rPr>
        <w:t xml:space="preserve">Diet-Agnostic Resource Library</w:t>
      </w:r>
      <w:r w:rsidDel="00000000" w:rsidR="00000000" w:rsidRPr="00000000">
        <w:rPr>
          <w:color w:val="1155cc"/>
          <w:u w:val="single"/>
          <w:rtl w:val="0"/>
        </w:rPr>
        <w:t xml:space="preserve">: A clean Content Management System (CMS) hosting behavioral guides, habit-stacking worksheets, and obstacle-overcoming toolkits.</w:t>
      </w:r>
    </w:p>
    <w:p w:rsidR="00000000" w:rsidDel="00000000" w:rsidP="00000000" w:rsidRDefault="00000000" w:rsidRPr="00000000" w14:paraId="0000005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jc w:val="left"/>
        <w:rPr>
          <w:color w:val="1155cc"/>
        </w:rPr>
      </w:pPr>
      <w:r w:rsidDel="00000000" w:rsidR="00000000" w:rsidRPr="00000000">
        <w:rPr>
          <w:b w:val="1"/>
          <w:bCs w:val="1"/>
          <w:color w:val="1155cc"/>
          <w:u w:val="single"/>
          <w:rtl w:val="0"/>
        </w:rPr>
        <w:t xml:space="preserve">Private Communication Channel</w:t>
      </w:r>
      <w:r w:rsidDel="00000000" w:rsidR="00000000" w:rsidRPr="00000000">
        <w:rPr>
          <w:color w:val="1155cc"/>
          <w:u w:val="single"/>
          <w:rtl w:val="0"/>
        </w:rPr>
        <w:t xml:space="preserve">: A secure messaging system allowing clients to message their coach between formal sessions for quick accountability checks. [3]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left"/>
        <w:rPr>
          <w:color w:val="1155cc"/>
        </w:rPr>
      </w:pPr>
      <w:r w:rsidDel="00000000" w:rsidR="00000000" w:rsidRPr="00000000">
        <w:rPr>
          <w:b w:val="1"/>
          <w:bCs w:val="1"/>
          <w:color w:val="1155cc"/>
          <w:u w:val="single"/>
          <w:rtl w:val="0"/>
        </w:rPr>
        <w:t xml:space="preserve">Out-of-Scope Elements</w:t>
      </w:r>
      <w:r w:rsidDel="00000000" w:rsidR="00000000" w:rsidRPr="00000000">
        <w:rPr>
          <w:color w:val="1155cc"/>
          <w:u w:val="single"/>
          <w:rtl w:val="0"/>
        </w:rPr>
        <w:t xml:space="preserve">:</w:t>
      </w:r>
    </w:p>
    <w:p w:rsidR="00000000" w:rsidDel="00000000" w:rsidP="00000000" w:rsidRDefault="00000000" w:rsidRPr="00000000" w14:paraId="0000005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jc w:val="left"/>
        <w:rPr>
          <w:color w:val="1155cc"/>
        </w:rPr>
      </w:pPr>
      <w:r w:rsidDel="00000000" w:rsidR="00000000" w:rsidRPr="00000000">
        <w:rPr>
          <w:color w:val="1155cc"/>
          <w:u w:val="single"/>
          <w:rtl w:val="0"/>
        </w:rPr>
        <w:t xml:space="preserve">Automated calorie, macro, or strict food tracking features.</w:t>
      </w:r>
    </w:p>
    <w:p w:rsidR="00000000" w:rsidDel="00000000" w:rsidP="00000000" w:rsidRDefault="00000000" w:rsidRPr="00000000" w14:paraId="0000005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jc w:val="left"/>
        <w:rPr>
          <w:color w:val="1155cc"/>
        </w:rPr>
      </w:pPr>
      <w:r w:rsidDel="00000000" w:rsidR="00000000" w:rsidRPr="00000000">
        <w:rPr>
          <w:color w:val="1155cc"/>
          <w:u w:val="single"/>
          <w:rtl w:val="0"/>
        </w:rPr>
        <w:t xml:space="preserve">Prescribing specific meal plans, elimination diets, or weight-loss supplements.</w:t>
      </w:r>
    </w:p>
    <w:p w:rsidR="00000000" w:rsidDel="00000000" w:rsidP="00000000" w:rsidRDefault="00000000" w:rsidRPr="00000000" w14:paraId="0000005E">
      <w:pPr>
        <w:numPr>
          <w:ilvl w:val="1"/>
          <w:numId w:val="1"/>
        </w:numPr>
        <w:spacing w:after="240" w:before="0" w:beforeAutospacing="0" w:lineRule="auto"/>
        <w:ind w:left="1440" w:hanging="360"/>
        <w:jc w:val="left"/>
        <w:rPr>
          <w:color w:val="1155cc"/>
        </w:rPr>
      </w:pPr>
      <w:r w:rsidDel="00000000" w:rsidR="00000000" w:rsidRPr="00000000">
        <w:rPr>
          <w:color w:val="1155cc"/>
          <w:u w:val="single"/>
          <w:rtl w:val="0"/>
        </w:rPr>
        <w:t xml:space="preserve">Integration with wearable fitness trackers (saved for a future behavioral-data phase). [4]</w:t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before="360" w:lineRule="auto"/>
        <w:ind w:left="0" w:firstLine="0"/>
        <w:rPr>
          <w:b w:val="0"/>
          <w:bCs w:val="0"/>
          <w:color w:val="1155cc"/>
          <w:sz w:val="30"/>
          <w:szCs w:val="30"/>
          <w:u w:val="single"/>
        </w:rPr>
      </w:pPr>
      <w:bookmarkStart w:colFirst="0" w:colLast="0" w:name="_s7lnvro4fzvl" w:id="16"/>
      <w:bookmarkEnd w:id="16"/>
      <w:r w:rsidDel="00000000" w:rsidR="00000000" w:rsidRPr="00000000">
        <w:rPr>
          <w:b w:val="0"/>
          <w:bCs w:val="0"/>
          <w:color w:val="1155cc"/>
          <w:sz w:val="30"/>
          <w:szCs w:val="30"/>
          <w:u w:val="single"/>
          <w:rtl w:val="0"/>
        </w:rPr>
        <w:t xml:space="preserve">4. Constraints, Assumptions, and Risks</w:t>
      </w:r>
    </w:p>
    <w:p w:rsidR="00000000" w:rsidDel="00000000" w:rsidP="00000000" w:rsidRDefault="00000000" w:rsidRPr="00000000" w14:paraId="00000060">
      <w:pPr>
        <w:numPr>
          <w:ilvl w:val="0"/>
          <w:numId w:val="11"/>
        </w:numPr>
        <w:spacing w:after="0" w:afterAutospacing="0" w:before="240" w:lineRule="auto"/>
        <w:ind w:left="720" w:hanging="360"/>
        <w:jc w:val="left"/>
        <w:rPr>
          <w:color w:val="1155cc"/>
        </w:rPr>
      </w:pPr>
      <w:r w:rsidDel="00000000" w:rsidR="00000000" w:rsidRPr="00000000">
        <w:rPr>
          <w:b w:val="1"/>
          <w:bCs w:val="1"/>
          <w:color w:val="1155cc"/>
          <w:u w:val="single"/>
          <w:rtl w:val="0"/>
        </w:rPr>
        <w:t xml:space="preserve">Key Assumption</w:t>
      </w:r>
      <w:r w:rsidDel="00000000" w:rsidR="00000000" w:rsidRPr="00000000">
        <w:rPr>
          <w:color w:val="1155cc"/>
          <w:u w:val="single"/>
          <w:rtl w:val="0"/>
        </w:rPr>
        <w:t xml:space="preserve">: The client has a proven, documented behavioral coaching framework and will provide the text/worksheets for the initial resource library.</w:t>
      </w:r>
    </w:p>
    <w:p w:rsidR="00000000" w:rsidDel="00000000" w:rsidP="00000000" w:rsidRDefault="00000000" w:rsidRPr="00000000" w14:paraId="0000006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jc w:val="left"/>
        <w:rPr>
          <w:color w:val="1155cc"/>
        </w:rPr>
      </w:pPr>
      <w:r w:rsidDel="00000000" w:rsidR="00000000" w:rsidRPr="00000000">
        <w:rPr>
          <w:b w:val="1"/>
          <w:bCs w:val="1"/>
          <w:color w:val="1155cc"/>
          <w:u w:val="single"/>
          <w:rtl w:val="0"/>
        </w:rPr>
        <w:t xml:space="preserve">Crucial Constraints</w:t>
      </w:r>
      <w:r w:rsidDel="00000000" w:rsidR="00000000" w:rsidRPr="00000000">
        <w:rPr>
          <w:color w:val="1155cc"/>
          <w:u w:val="single"/>
          <w:rtl w:val="0"/>
        </w:rPr>
        <w:t xml:space="preserve">: Strict adherence to telehealth privacy regulations and user data protection, as clients will be sharing sensitive personal vulnerabilities and struggles. [5, 6, 7, 8]</w:t>
      </w:r>
    </w:p>
    <w:p w:rsidR="00000000" w:rsidDel="00000000" w:rsidP="00000000" w:rsidRDefault="00000000" w:rsidRPr="00000000" w14:paraId="0000006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jc w:val="left"/>
        <w:rPr>
          <w:color w:val="1155cc"/>
        </w:rPr>
      </w:pPr>
      <w:r w:rsidDel="00000000" w:rsidR="00000000" w:rsidRPr="00000000">
        <w:rPr>
          <w:b w:val="1"/>
          <w:bCs w:val="1"/>
          <w:color w:val="1155cc"/>
          <w:u w:val="single"/>
          <w:rtl w:val="0"/>
        </w:rPr>
        <w:t xml:space="preserve">High-Level Risks</w:t>
      </w:r>
      <w:r w:rsidDel="00000000" w:rsidR="00000000" w:rsidRPr="00000000">
        <w:rPr>
          <w:color w:val="1155cc"/>
          <w:u w:val="single"/>
          <w:rtl w:val="0"/>
        </w:rPr>
        <w:t xml:space="preserve">:</w:t>
      </w:r>
    </w:p>
    <w:p w:rsidR="00000000" w:rsidDel="00000000" w:rsidP="00000000" w:rsidRDefault="00000000" w:rsidRPr="00000000" w14:paraId="00000063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jc w:val="left"/>
        <w:rPr>
          <w:color w:val="1155cc"/>
        </w:rPr>
      </w:pPr>
      <w:r w:rsidDel="00000000" w:rsidR="00000000" w:rsidRPr="00000000">
        <w:rPr>
          <w:i w:val="1"/>
          <w:iCs w:val="1"/>
          <w:color w:val="1155cc"/>
          <w:u w:val="single"/>
          <w:rtl w:val="0"/>
        </w:rPr>
        <w:t xml:space="preserve">Scheduling Attrition:</w:t>
      </w:r>
      <w:r w:rsidDel="00000000" w:rsidR="00000000" w:rsidRPr="00000000">
        <w:rPr>
          <w:color w:val="1155cc"/>
          <w:u w:val="single"/>
          <w:rtl w:val="0"/>
        </w:rPr>
        <w:t xml:space="preserve"> High rates of last-minute consultation cancellations or no-shows.</w:t>
      </w:r>
    </w:p>
    <w:p w:rsidR="00000000" w:rsidDel="00000000" w:rsidP="00000000" w:rsidRDefault="00000000" w:rsidRPr="00000000" w14:paraId="00000064">
      <w:pPr>
        <w:numPr>
          <w:ilvl w:val="1"/>
          <w:numId w:val="11"/>
        </w:numPr>
        <w:spacing w:after="240" w:before="0" w:beforeAutospacing="0" w:lineRule="auto"/>
        <w:ind w:left="1440" w:hanging="360"/>
        <w:jc w:val="left"/>
        <w:rPr>
          <w:color w:val="1155cc"/>
        </w:rPr>
      </w:pPr>
      <w:r w:rsidDel="00000000" w:rsidR="00000000" w:rsidRPr="00000000">
        <w:rPr>
          <w:i w:val="1"/>
          <w:iCs w:val="1"/>
          <w:color w:val="1155cc"/>
          <w:u w:val="single"/>
          <w:rtl w:val="0"/>
        </w:rPr>
        <w:t xml:space="preserve">Boundary Management:</w:t>
      </w:r>
      <w:r w:rsidDel="00000000" w:rsidR="00000000" w:rsidRPr="00000000">
        <w:rPr>
          <w:color w:val="1155cc"/>
          <w:u w:val="single"/>
          <w:rtl w:val="0"/>
        </w:rPr>
        <w:t xml:space="preserve"> Clients requiring more mental health crisis intervention than a weight management coach is certified to provide.</w:t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before="360" w:lineRule="auto"/>
        <w:ind w:left="0" w:firstLine="0"/>
        <w:rPr>
          <w:b w:val="0"/>
          <w:bCs w:val="0"/>
          <w:color w:val="1155cc"/>
          <w:sz w:val="30"/>
          <w:szCs w:val="30"/>
          <w:u w:val="single"/>
        </w:rPr>
      </w:pPr>
      <w:bookmarkStart w:colFirst="0" w:colLast="0" w:name="_emlrrhxdb5pq" w:id="17"/>
      <w:bookmarkEnd w:id="17"/>
      <w:r w:rsidDel="00000000" w:rsidR="00000000" w:rsidRPr="00000000">
        <w:rPr>
          <w:b w:val="0"/>
          <w:bCs w:val="0"/>
          <w:color w:val="1155cc"/>
          <w:sz w:val="30"/>
          <w:szCs w:val="30"/>
          <w:u w:val="single"/>
          <w:rtl w:val="0"/>
        </w:rPr>
        <w:t xml:space="preserve">5. High-Level Timeline &amp; Milestones</w:t>
      </w:r>
    </w:p>
    <w:p w:rsidR="00000000" w:rsidDel="00000000" w:rsidP="00000000" w:rsidRDefault="00000000" w:rsidRPr="00000000" w14:paraId="00000066">
      <w:pPr>
        <w:numPr>
          <w:ilvl w:val="0"/>
          <w:numId w:val="32"/>
        </w:numPr>
        <w:spacing w:after="0" w:afterAutospacing="0" w:before="240" w:lineRule="auto"/>
        <w:ind w:left="720" w:hanging="360"/>
        <w:jc w:val="left"/>
        <w:rPr>
          <w:color w:val="1155cc"/>
        </w:rPr>
      </w:pPr>
      <w:r w:rsidDel="00000000" w:rsidR="00000000" w:rsidRPr="00000000">
        <w:rPr>
          <w:b w:val="1"/>
          <w:bCs w:val="1"/>
          <w:color w:val="1155cc"/>
          <w:u w:val="single"/>
          <w:rtl w:val="0"/>
        </w:rPr>
        <w:t xml:space="preserve">Phase 1: Workflow Mapping</w:t>
      </w:r>
      <w:r w:rsidDel="00000000" w:rsidR="00000000" w:rsidRPr="00000000">
        <w:rPr>
          <w:color w:val="1155cc"/>
          <w:u w:val="single"/>
          <w:rtl w:val="0"/>
        </w:rPr>
        <w:t xml:space="preserve">: Document the exact user journey from initial inquiry, through intake, to the booking of the first one-to-one consultation.</w:t>
      </w:r>
    </w:p>
    <w:p w:rsidR="00000000" w:rsidDel="00000000" w:rsidP="00000000" w:rsidRDefault="00000000" w:rsidRPr="00000000" w14:paraId="00000067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jc w:val="left"/>
        <w:rPr>
          <w:color w:val="1155cc"/>
        </w:rPr>
      </w:pPr>
      <w:r w:rsidDel="00000000" w:rsidR="00000000" w:rsidRPr="00000000">
        <w:rPr>
          <w:b w:val="1"/>
          <w:bCs w:val="1"/>
          <w:color w:val="1155cc"/>
          <w:u w:val="single"/>
          <w:rtl w:val="0"/>
        </w:rPr>
        <w:t xml:space="preserve">Phase 2: UI/UX &amp; Security Design</w:t>
      </w:r>
      <w:r w:rsidDel="00000000" w:rsidR="00000000" w:rsidRPr="00000000">
        <w:rPr>
          <w:color w:val="1155cc"/>
          <w:u w:val="single"/>
          <w:rtl w:val="0"/>
        </w:rPr>
        <w:t xml:space="preserve">: Design a warm, non-intimidating, accessible interface while establishing secure data-handling protocols.</w:t>
      </w:r>
    </w:p>
    <w:p w:rsidR="00000000" w:rsidDel="00000000" w:rsidP="00000000" w:rsidRDefault="00000000" w:rsidRPr="00000000" w14:paraId="00000068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jc w:val="left"/>
        <w:rPr>
          <w:color w:val="1155cc"/>
        </w:rPr>
      </w:pPr>
      <w:r w:rsidDel="00000000" w:rsidR="00000000" w:rsidRPr="00000000">
        <w:rPr>
          <w:b w:val="1"/>
          <w:bCs w:val="1"/>
          <w:color w:val="1155cc"/>
          <w:u w:val="single"/>
          <w:rtl w:val="0"/>
        </w:rPr>
        <w:t xml:space="preserve">Phase 3: Core Integration</w:t>
      </w:r>
      <w:r w:rsidDel="00000000" w:rsidR="00000000" w:rsidRPr="00000000">
        <w:rPr>
          <w:color w:val="1155cc"/>
          <w:u w:val="single"/>
          <w:rtl w:val="0"/>
        </w:rPr>
        <w:t xml:space="preserve">: Embed the booking engine, video interface, and CMS library into the portal.</w:t>
      </w:r>
    </w:p>
    <w:p w:rsidR="00000000" w:rsidDel="00000000" w:rsidP="00000000" w:rsidRDefault="00000000" w:rsidRPr="00000000" w14:paraId="00000069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jc w:val="left"/>
        <w:rPr>
          <w:color w:val="1155cc"/>
        </w:rPr>
      </w:pPr>
      <w:r w:rsidDel="00000000" w:rsidR="00000000" w:rsidRPr="00000000">
        <w:rPr>
          <w:b w:val="1"/>
          <w:bCs w:val="1"/>
          <w:color w:val="1155cc"/>
          <w:u w:val="single"/>
          <w:rtl w:val="0"/>
        </w:rPr>
        <w:t xml:space="preserve">Phase 4: Pilot Launch</w:t>
      </w:r>
      <w:r w:rsidDel="00000000" w:rsidR="00000000" w:rsidRPr="00000000">
        <w:rPr>
          <w:color w:val="1155cc"/>
          <w:u w:val="single"/>
          <w:rtl w:val="0"/>
        </w:rPr>
        <w:t xml:space="preserve">: Run a closed testing loop with </w:t>
      </w:r>
      <w:r w:rsidDel="00000000" w:rsidR="00000000" w:rsidRPr="00000000">
        <w:rPr>
          <w:b w:val="1"/>
          <w:bCs w:val="1"/>
          <w:color w:val="1155cc"/>
          <w:u w:val="single"/>
          <w:rtl w:val="0"/>
        </w:rPr>
        <w:t xml:space="preserve">[X]</w:t>
      </w:r>
      <w:r w:rsidDel="00000000" w:rsidR="00000000" w:rsidRPr="00000000">
        <w:rPr>
          <w:color w:val="1155cc"/>
          <w:u w:val="single"/>
          <w:rtl w:val="0"/>
        </w:rPr>
        <w:t xml:space="preserve"> existing, loyal clients to gather immediate feedback on ease of use. [9]</w:t>
      </w:r>
    </w:p>
    <w:p w:rsidR="00000000" w:rsidDel="00000000" w:rsidP="00000000" w:rsidRDefault="00000000" w:rsidRPr="00000000" w14:paraId="0000006A">
      <w:pPr>
        <w:numPr>
          <w:ilvl w:val="0"/>
          <w:numId w:val="32"/>
        </w:numPr>
        <w:spacing w:after="240" w:before="0" w:beforeAutospacing="0" w:lineRule="auto"/>
        <w:ind w:left="720" w:hanging="360"/>
        <w:jc w:val="left"/>
        <w:rPr>
          <w:color w:val="1155cc"/>
        </w:rPr>
      </w:pPr>
      <w:r w:rsidDel="00000000" w:rsidR="00000000" w:rsidRPr="00000000">
        <w:rPr>
          <w:b w:val="1"/>
          <w:bCs w:val="1"/>
          <w:color w:val="1155cc"/>
          <w:u w:val="single"/>
          <w:rtl w:val="0"/>
        </w:rPr>
        <w:t xml:space="preserve">Phase 5: Public Launch</w:t>
      </w:r>
      <w:r w:rsidDel="00000000" w:rsidR="00000000" w:rsidRPr="00000000">
        <w:rPr>
          <w:color w:val="1155cc"/>
          <w:u w:val="single"/>
          <w:rtl w:val="0"/>
        </w:rPr>
        <w:t xml:space="preserve">: Complete adjustments and officially open the digital platform.</w:t>
      </w:r>
    </w:p>
    <w:p w:rsidR="00000000" w:rsidDel="00000000" w:rsidP="00000000" w:rsidRDefault="00000000" w:rsidRPr="00000000" w14:paraId="0000006B">
      <w:pPr>
        <w:rPr>
          <w:color w:val="1155cc"/>
          <w:u w:val="singl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before="360" w:lineRule="auto"/>
        <w:ind w:left="0" w:firstLine="0"/>
        <w:rPr>
          <w:b w:val="0"/>
          <w:bCs w:val="0"/>
          <w:color w:val="1155cc"/>
          <w:sz w:val="30"/>
          <w:szCs w:val="30"/>
          <w:u w:val="single"/>
        </w:rPr>
      </w:pPr>
      <w:bookmarkStart w:colFirst="0" w:colLast="0" w:name="_svt0jp1yg5ro" w:id="18"/>
      <w:bookmarkEnd w:id="18"/>
      <w:r w:rsidDel="00000000" w:rsidR="00000000" w:rsidRPr="00000000">
        <w:rPr>
          <w:b w:val="0"/>
          <w:bCs w:val="0"/>
          <w:color w:val="1155cc"/>
          <w:sz w:val="30"/>
          <w:szCs w:val="30"/>
          <w:u w:val="single"/>
          <w:rtl w:val="0"/>
        </w:rPr>
        <w:t xml:space="preserve">1. Key Deliverables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  <w:rtl w:val="0"/>
        </w:rPr>
        <w:t xml:space="preserve">To support a high-touch, behavior-first consultation service, the deliverables are split into the functional digital platform, the client-facing resources, and the backend operational tools.</w:t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before="360" w:lineRule="auto"/>
        <w:ind w:left="0" w:firstLine="0"/>
        <w:rPr>
          <w:color w:val="1155cc"/>
          <w:sz w:val="24"/>
          <w:szCs w:val="24"/>
          <w:u w:val="single"/>
        </w:rPr>
      </w:pPr>
      <w:bookmarkStart w:colFirst="0" w:colLast="0" w:name="_j86sgz999a86" w:id="19"/>
      <w:bookmarkEnd w:id="19"/>
      <w:r w:rsidDel="00000000" w:rsidR="00000000" w:rsidRPr="00000000">
        <w:rPr>
          <w:color w:val="1155cc"/>
          <w:sz w:val="24"/>
          <w:szCs w:val="24"/>
          <w:u w:val="single"/>
          <w:rtl w:val="0"/>
        </w:rPr>
        <w:t xml:space="preserve">The Digital Platform</w:t>
      </w:r>
    </w:p>
    <w:p w:rsidR="00000000" w:rsidDel="00000000" w:rsidP="00000000" w:rsidRDefault="00000000" w:rsidRPr="00000000" w14:paraId="0000006F">
      <w:pPr>
        <w:numPr>
          <w:ilvl w:val="0"/>
          <w:numId w:val="27"/>
        </w:numPr>
        <w:spacing w:after="0" w:afterAutospacing="0" w:before="240" w:lineRule="auto"/>
        <w:ind w:left="720" w:hanging="360"/>
        <w:jc w:val="left"/>
        <w:rPr>
          <w:color w:val="1155cc"/>
        </w:rPr>
      </w:pPr>
      <w:r w:rsidDel="00000000" w:rsidR="00000000" w:rsidRPr="00000000">
        <w:rPr>
          <w:b w:val="1"/>
          <w:bCs w:val="1"/>
          <w:color w:val="1155cc"/>
          <w:u w:val="single"/>
          <w:rtl w:val="0"/>
        </w:rPr>
        <w:t xml:space="preserve">Secure Client Dashboard</w:t>
      </w:r>
      <w:r w:rsidDel="00000000" w:rsidR="00000000" w:rsidRPr="00000000">
        <w:rPr>
          <w:color w:val="1155cc"/>
          <w:u w:val="single"/>
          <w:rtl w:val="0"/>
        </w:rPr>
        <w:t xml:space="preserve">: A private user portal to view upcoming sessions, track personal behavioral goals, and access assigned materials. [1]</w:t>
      </w:r>
    </w:p>
    <w:p w:rsidR="00000000" w:rsidDel="00000000" w:rsidP="00000000" w:rsidRDefault="00000000" w:rsidRPr="00000000" w14:paraId="00000070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jc w:val="left"/>
        <w:rPr>
          <w:color w:val="1155cc"/>
        </w:rPr>
      </w:pPr>
      <w:r w:rsidDel="00000000" w:rsidR="00000000" w:rsidRPr="00000000">
        <w:rPr>
          <w:b w:val="1"/>
          <w:bCs w:val="1"/>
          <w:color w:val="1155cc"/>
          <w:u w:val="single"/>
          <w:rtl w:val="0"/>
        </w:rPr>
        <w:t xml:space="preserve">Integrated Booking &amp; Calendar Engine</w:t>
      </w:r>
      <w:r w:rsidDel="00000000" w:rsidR="00000000" w:rsidRPr="00000000">
        <w:rPr>
          <w:color w:val="1155cc"/>
          <w:u w:val="single"/>
          <w:rtl w:val="0"/>
        </w:rPr>
        <w:t xml:space="preserve">: An automated scheduling system handling time-zone synchronization, automated reminders, and cancellation management.</w:t>
      </w:r>
    </w:p>
    <w:p w:rsidR="00000000" w:rsidDel="00000000" w:rsidP="00000000" w:rsidRDefault="00000000" w:rsidRPr="00000000" w14:paraId="00000071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jc w:val="left"/>
        <w:rPr>
          <w:color w:val="1155cc"/>
        </w:rPr>
      </w:pPr>
      <w:r w:rsidDel="00000000" w:rsidR="00000000" w:rsidRPr="00000000">
        <w:rPr>
          <w:b w:val="1"/>
          <w:bCs w:val="1"/>
          <w:color w:val="1155cc"/>
          <w:u w:val="single"/>
          <w:rtl w:val="0"/>
        </w:rPr>
        <w:t xml:space="preserve">Embedded Video Consultation Interface</w:t>
      </w:r>
      <w:r w:rsidDel="00000000" w:rsidR="00000000" w:rsidRPr="00000000">
        <w:rPr>
          <w:color w:val="1155cc"/>
          <w:u w:val="single"/>
          <w:rtl w:val="0"/>
        </w:rPr>
        <w:t xml:space="preserve">: A secure, high-definition video conferencing tool built directly into the web platform to eliminate third-party links.</w:t>
      </w:r>
    </w:p>
    <w:p w:rsidR="00000000" w:rsidDel="00000000" w:rsidP="00000000" w:rsidRDefault="00000000" w:rsidRPr="00000000" w14:paraId="00000072">
      <w:pPr>
        <w:numPr>
          <w:ilvl w:val="0"/>
          <w:numId w:val="27"/>
        </w:numPr>
        <w:spacing w:after="240" w:before="0" w:beforeAutospacing="0" w:lineRule="auto"/>
        <w:ind w:left="720" w:hanging="360"/>
        <w:jc w:val="left"/>
        <w:rPr>
          <w:color w:val="1155cc"/>
        </w:rPr>
      </w:pPr>
      <w:r w:rsidDel="00000000" w:rsidR="00000000" w:rsidRPr="00000000">
        <w:rPr>
          <w:b w:val="1"/>
          <w:bCs w:val="1"/>
          <w:color w:val="1155cc"/>
          <w:u w:val="single"/>
          <w:rtl w:val="0"/>
        </w:rPr>
        <w:t xml:space="preserve">Two-Way Messaging System</w:t>
      </w:r>
      <w:r w:rsidDel="00000000" w:rsidR="00000000" w:rsidRPr="00000000">
        <w:rPr>
          <w:color w:val="1155cc"/>
          <w:u w:val="single"/>
          <w:rtl w:val="0"/>
        </w:rPr>
        <w:t xml:space="preserve">: A confidential communication channel allowing text-based accountability check-ins between sessions. [2]</w:t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80" w:before="360" w:lineRule="auto"/>
        <w:ind w:left="0" w:firstLine="0"/>
        <w:rPr>
          <w:color w:val="1155cc"/>
          <w:sz w:val="24"/>
          <w:szCs w:val="24"/>
          <w:u w:val="single"/>
        </w:rPr>
      </w:pPr>
      <w:bookmarkStart w:colFirst="0" w:colLast="0" w:name="_bopfbpygu44o" w:id="20"/>
      <w:bookmarkEnd w:id="20"/>
      <w:r w:rsidDel="00000000" w:rsidR="00000000" w:rsidRPr="00000000">
        <w:rPr>
          <w:color w:val="1155cc"/>
          <w:sz w:val="24"/>
          <w:szCs w:val="24"/>
          <w:u w:val="single"/>
          <w:rtl w:val="0"/>
        </w:rPr>
        <w:t xml:space="preserve">Resource &amp; Content Management</w:t>
      </w:r>
    </w:p>
    <w:p w:rsidR="00000000" w:rsidDel="00000000" w:rsidP="00000000" w:rsidRDefault="00000000" w:rsidRPr="00000000" w14:paraId="00000074">
      <w:pPr>
        <w:numPr>
          <w:ilvl w:val="0"/>
          <w:numId w:val="8"/>
        </w:numPr>
        <w:spacing w:after="0" w:afterAutospacing="0" w:before="240" w:lineRule="auto"/>
        <w:ind w:left="720" w:hanging="360"/>
        <w:jc w:val="left"/>
        <w:rPr>
          <w:color w:val="1155cc"/>
        </w:rPr>
      </w:pPr>
      <w:r w:rsidDel="00000000" w:rsidR="00000000" w:rsidRPr="00000000">
        <w:rPr>
          <w:b w:val="1"/>
          <w:bCs w:val="1"/>
          <w:color w:val="1155cc"/>
          <w:u w:val="single"/>
          <w:rtl w:val="0"/>
        </w:rPr>
        <w:t xml:space="preserve">Behavioral Resource Library</w:t>
      </w:r>
      <w:r w:rsidDel="00000000" w:rsidR="00000000" w:rsidRPr="00000000">
        <w:rPr>
          <w:color w:val="1155cc"/>
          <w:u w:val="single"/>
          <w:rtl w:val="0"/>
        </w:rPr>
        <w:t xml:space="preserve">: A structured, searchable repository hosting the client’s custom worksheets, habit-stacking guides, and problem-solving toolkits.</w:t>
      </w:r>
    </w:p>
    <w:p w:rsidR="00000000" w:rsidDel="00000000" w:rsidP="00000000" w:rsidRDefault="00000000" w:rsidRPr="00000000" w14:paraId="00000075">
      <w:pPr>
        <w:numPr>
          <w:ilvl w:val="0"/>
          <w:numId w:val="8"/>
        </w:numPr>
        <w:spacing w:after="240" w:before="0" w:beforeAutospacing="0" w:lineRule="auto"/>
        <w:ind w:left="720" w:hanging="360"/>
        <w:jc w:val="left"/>
        <w:rPr>
          <w:color w:val="1155cc"/>
        </w:rPr>
      </w:pPr>
      <w:r w:rsidDel="00000000" w:rsidR="00000000" w:rsidRPr="00000000">
        <w:rPr>
          <w:b w:val="1"/>
          <w:bCs w:val="1"/>
          <w:color w:val="1155cc"/>
          <w:u w:val="single"/>
          <w:rtl w:val="0"/>
        </w:rPr>
        <w:t xml:space="preserve">Digital Intake &amp; Onboarding Forms</w:t>
      </w:r>
      <w:r w:rsidDel="00000000" w:rsidR="00000000" w:rsidRPr="00000000">
        <w:rPr>
          <w:color w:val="1155cc"/>
          <w:u w:val="single"/>
          <w:rtl w:val="0"/>
        </w:rPr>
        <w:t xml:space="preserve">: Interactive, non-intimidating questionnaires to capture a client's weight management history and core behavioral challenges before their first session.</w:t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before="360" w:lineRule="auto"/>
        <w:ind w:left="0" w:firstLine="0"/>
        <w:rPr>
          <w:color w:val="1155cc"/>
          <w:sz w:val="24"/>
          <w:szCs w:val="24"/>
          <w:u w:val="single"/>
        </w:rPr>
      </w:pPr>
      <w:bookmarkStart w:colFirst="0" w:colLast="0" w:name="_7a61virs92n9" w:id="21"/>
      <w:bookmarkEnd w:id="21"/>
      <w:r w:rsidDel="00000000" w:rsidR="00000000" w:rsidRPr="00000000">
        <w:rPr>
          <w:color w:val="1155cc"/>
          <w:sz w:val="24"/>
          <w:szCs w:val="24"/>
          <w:u w:val="single"/>
          <w:rtl w:val="0"/>
        </w:rPr>
        <w:t xml:space="preserve">Operations &amp; Security</w:t>
      </w:r>
    </w:p>
    <w:p w:rsidR="00000000" w:rsidDel="00000000" w:rsidP="00000000" w:rsidRDefault="00000000" w:rsidRPr="00000000" w14:paraId="00000077">
      <w:pPr>
        <w:numPr>
          <w:ilvl w:val="0"/>
          <w:numId w:val="22"/>
        </w:numPr>
        <w:spacing w:after="0" w:afterAutospacing="0" w:before="240" w:lineRule="auto"/>
        <w:ind w:left="720" w:hanging="360"/>
        <w:jc w:val="left"/>
        <w:rPr>
          <w:color w:val="1155cc"/>
        </w:rPr>
      </w:pPr>
      <w:r w:rsidDel="00000000" w:rsidR="00000000" w:rsidRPr="00000000">
        <w:rPr>
          <w:b w:val="1"/>
          <w:bCs w:val="1"/>
          <w:color w:val="1155cc"/>
          <w:u w:val="single"/>
          <w:rtl w:val="0"/>
        </w:rPr>
        <w:t xml:space="preserve">Data Privacy &amp; Security Framework</w:t>
      </w:r>
      <w:r w:rsidDel="00000000" w:rsidR="00000000" w:rsidRPr="00000000">
        <w:rPr>
          <w:color w:val="1155cc"/>
          <w:u w:val="single"/>
          <w:rtl w:val="0"/>
        </w:rPr>
        <w:t xml:space="preserve">: End-to-end encryption for video, messaging, and intake data, ensuring compliance with health privacy standards.</w:t>
      </w:r>
    </w:p>
    <w:p w:rsidR="00000000" w:rsidDel="00000000" w:rsidP="00000000" w:rsidRDefault="00000000" w:rsidRPr="00000000" w14:paraId="00000078">
      <w:pPr>
        <w:numPr>
          <w:ilvl w:val="0"/>
          <w:numId w:val="22"/>
        </w:numPr>
        <w:spacing w:after="240" w:before="0" w:beforeAutospacing="0" w:lineRule="auto"/>
        <w:ind w:left="720" w:hanging="360"/>
        <w:jc w:val="left"/>
        <w:rPr>
          <w:color w:val="1155cc"/>
        </w:rPr>
      </w:pPr>
      <w:r w:rsidDel="00000000" w:rsidR="00000000" w:rsidRPr="00000000">
        <w:rPr>
          <w:b w:val="1"/>
          <w:bCs w:val="1"/>
          <w:color w:val="1155cc"/>
          <w:u w:val="single"/>
          <w:rtl w:val="0"/>
        </w:rPr>
        <w:t xml:space="preserve">Admin &amp; Coach Dashboard</w:t>
      </w:r>
      <w:r w:rsidDel="00000000" w:rsidR="00000000" w:rsidRPr="00000000">
        <w:rPr>
          <w:color w:val="1155cc"/>
          <w:u w:val="single"/>
          <w:rtl w:val="0"/>
        </w:rPr>
        <w:t xml:space="preserve">: A backend portal for coaches to view client notes, manage their availability schedules, and upload targeted resources to specific client accounts.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80" w:before="360" w:lineRule="auto"/>
        <w:ind w:left="0" w:firstLine="0"/>
        <w:rPr>
          <w:b w:val="0"/>
          <w:bCs w:val="0"/>
          <w:color w:val="1155cc"/>
          <w:sz w:val="30"/>
          <w:szCs w:val="30"/>
          <w:u w:val="single"/>
        </w:rPr>
      </w:pPr>
      <w:bookmarkStart w:colFirst="0" w:colLast="0" w:name="_hlkvzxx7tc9q" w:id="22"/>
      <w:bookmarkEnd w:id="22"/>
      <w:r w:rsidDel="00000000" w:rsidR="00000000" w:rsidRPr="00000000">
        <w:rPr>
          <w:b w:val="0"/>
          <w:bCs w:val="0"/>
          <w:color w:val="1155cc"/>
          <w:sz w:val="30"/>
          <w:szCs w:val="30"/>
          <w:u w:val="single"/>
          <w:rtl w:val="0"/>
        </w:rPr>
        <w:t xml:space="preserve">2. Roles &amp; Responsibilities (R&amp;R)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  <w:rtl w:val="0"/>
        </w:rPr>
        <w:t xml:space="preserve">This matrix defines who is responsible for executing the work and who owns the ultimate decision-making power across your team and the client’s team. [3, 4]</w:t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spacing w:after="80" w:before="360" w:lineRule="auto"/>
        <w:ind w:left="0" w:firstLine="0"/>
        <w:rPr>
          <w:color w:val="1155cc"/>
          <w:sz w:val="24"/>
          <w:szCs w:val="24"/>
          <w:u w:val="single"/>
        </w:rPr>
      </w:pPr>
      <w:bookmarkStart w:colFirst="0" w:colLast="0" w:name="_nvcvbp74jo84" w:id="23"/>
      <w:bookmarkEnd w:id="23"/>
      <w:r w:rsidDel="00000000" w:rsidR="00000000" w:rsidRPr="00000000">
        <w:rPr>
          <w:color w:val="1155cc"/>
          <w:sz w:val="24"/>
          <w:szCs w:val="24"/>
          <w:u w:val="single"/>
          <w:rtl w:val="0"/>
        </w:rPr>
        <w:t xml:space="preserve">Your Team (The Digital Delivery Team)</w:t>
      </w:r>
    </w:p>
    <w:p w:rsidR="00000000" w:rsidDel="00000000" w:rsidP="00000000" w:rsidRDefault="00000000" w:rsidRPr="00000000" w14:paraId="0000007D">
      <w:pPr>
        <w:numPr>
          <w:ilvl w:val="0"/>
          <w:numId w:val="17"/>
        </w:numPr>
        <w:spacing w:after="0" w:afterAutospacing="0" w:before="240" w:lineRule="auto"/>
        <w:ind w:left="720" w:hanging="360"/>
        <w:jc w:val="left"/>
        <w:rPr>
          <w:color w:val="1155cc"/>
        </w:rPr>
      </w:pPr>
      <w:r w:rsidDel="00000000" w:rsidR="00000000" w:rsidRPr="00000000">
        <w:rPr>
          <w:b w:val="1"/>
          <w:bCs w:val="1"/>
          <w:color w:val="1155cc"/>
          <w:u w:val="single"/>
          <w:rtl w:val="0"/>
        </w:rPr>
        <w:t xml:space="preserve">Project Manager (PM)</w:t>
      </w:r>
    </w:p>
    <w:p w:rsidR="00000000" w:rsidDel="00000000" w:rsidP="00000000" w:rsidRDefault="00000000" w:rsidRPr="00000000" w14:paraId="0000007E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  <w:jc w:val="left"/>
        <w:rPr>
          <w:color w:val="1155cc"/>
        </w:rPr>
      </w:pPr>
      <w:r w:rsidDel="00000000" w:rsidR="00000000" w:rsidRPr="00000000">
        <w:rPr>
          <w:i w:val="1"/>
          <w:iCs w:val="1"/>
          <w:color w:val="1155cc"/>
          <w:u w:val="single"/>
          <w:rtl w:val="0"/>
        </w:rPr>
        <w:t xml:space="preserve">Responsibility</w:t>
      </w:r>
      <w:r w:rsidDel="00000000" w:rsidR="00000000" w:rsidRPr="00000000">
        <w:rPr>
          <w:color w:val="1155cc"/>
          <w:u w:val="single"/>
          <w:rtl w:val="0"/>
        </w:rPr>
        <w:t xml:space="preserve">: Owns the project timeline, manages resources, mitigates risks, and serves as the primary point of contact. [5]</w:t>
      </w:r>
    </w:p>
    <w:p w:rsidR="00000000" w:rsidDel="00000000" w:rsidP="00000000" w:rsidRDefault="00000000" w:rsidRPr="00000000" w14:paraId="0000007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jc w:val="left"/>
        <w:rPr>
          <w:color w:val="1155cc"/>
        </w:rPr>
      </w:pPr>
      <w:r w:rsidDel="00000000" w:rsidR="00000000" w:rsidRPr="00000000">
        <w:rPr>
          <w:b w:val="1"/>
          <w:bCs w:val="1"/>
          <w:color w:val="1155cc"/>
          <w:u w:val="single"/>
          <w:rtl w:val="0"/>
        </w:rPr>
        <w:t xml:space="preserve">UI/UX Designer</w:t>
      </w:r>
    </w:p>
    <w:p w:rsidR="00000000" w:rsidDel="00000000" w:rsidP="00000000" w:rsidRDefault="00000000" w:rsidRPr="00000000" w14:paraId="00000080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  <w:jc w:val="left"/>
        <w:rPr>
          <w:color w:val="1155cc"/>
        </w:rPr>
      </w:pPr>
      <w:r w:rsidDel="00000000" w:rsidR="00000000" w:rsidRPr="00000000">
        <w:rPr>
          <w:i w:val="1"/>
          <w:iCs w:val="1"/>
          <w:color w:val="1155cc"/>
          <w:u w:val="single"/>
          <w:rtl w:val="0"/>
        </w:rPr>
        <w:t xml:space="preserve">Responsibility</w:t>
      </w:r>
      <w:r w:rsidDel="00000000" w:rsidR="00000000" w:rsidRPr="00000000">
        <w:rPr>
          <w:color w:val="1155cc"/>
          <w:u w:val="single"/>
          <w:rtl w:val="0"/>
        </w:rPr>
        <w:t xml:space="preserve">: Creates a warm, accessible, and empathetic visual design; maps out frictionless booking and dashboard navigation user journeys. [6]</w:t>
      </w:r>
    </w:p>
    <w:p w:rsidR="00000000" w:rsidDel="00000000" w:rsidP="00000000" w:rsidRDefault="00000000" w:rsidRPr="00000000" w14:paraId="0000008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jc w:val="left"/>
        <w:rPr>
          <w:color w:val="1155cc"/>
        </w:rPr>
      </w:pPr>
      <w:r w:rsidDel="00000000" w:rsidR="00000000" w:rsidRPr="00000000">
        <w:rPr>
          <w:b w:val="1"/>
          <w:bCs w:val="1"/>
          <w:color w:val="1155cc"/>
          <w:u w:val="single"/>
          <w:rtl w:val="0"/>
        </w:rPr>
        <w:t xml:space="preserve">Lead Full-Stack Developer</w:t>
      </w:r>
    </w:p>
    <w:p w:rsidR="00000000" w:rsidDel="00000000" w:rsidP="00000000" w:rsidRDefault="00000000" w:rsidRPr="00000000" w14:paraId="00000082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  <w:jc w:val="left"/>
        <w:rPr>
          <w:color w:val="1155cc"/>
        </w:rPr>
      </w:pPr>
      <w:r w:rsidDel="00000000" w:rsidR="00000000" w:rsidRPr="00000000">
        <w:rPr>
          <w:i w:val="1"/>
          <w:iCs w:val="1"/>
          <w:color w:val="1155cc"/>
          <w:u w:val="single"/>
          <w:rtl w:val="0"/>
        </w:rPr>
        <w:t xml:space="preserve">Responsibility</w:t>
      </w:r>
      <w:r w:rsidDel="00000000" w:rsidR="00000000" w:rsidRPr="00000000">
        <w:rPr>
          <w:color w:val="1155cc"/>
          <w:u w:val="single"/>
          <w:rtl w:val="0"/>
        </w:rPr>
        <w:t xml:space="preserve">: Builds the platform architecture, integrates secure video/booking APIs, develops the database, and ensures end-to-end data security.</w:t>
      </w:r>
    </w:p>
    <w:p w:rsidR="00000000" w:rsidDel="00000000" w:rsidP="00000000" w:rsidRDefault="00000000" w:rsidRPr="00000000" w14:paraId="0000008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jc w:val="left"/>
        <w:rPr>
          <w:color w:val="1155cc"/>
        </w:rPr>
      </w:pPr>
      <w:r w:rsidDel="00000000" w:rsidR="00000000" w:rsidRPr="00000000">
        <w:rPr>
          <w:b w:val="1"/>
          <w:bCs w:val="1"/>
          <w:color w:val="1155cc"/>
          <w:u w:val="single"/>
          <w:rtl w:val="0"/>
        </w:rPr>
        <w:t xml:space="preserve">Quality Assurance (QA) Tester</w:t>
      </w:r>
    </w:p>
    <w:p w:rsidR="00000000" w:rsidDel="00000000" w:rsidP="00000000" w:rsidRDefault="00000000" w:rsidRPr="00000000" w14:paraId="00000084">
      <w:pPr>
        <w:numPr>
          <w:ilvl w:val="1"/>
          <w:numId w:val="17"/>
        </w:numPr>
        <w:spacing w:after="240" w:before="0" w:beforeAutospacing="0" w:lineRule="auto"/>
        <w:ind w:left="1440" w:hanging="360"/>
        <w:jc w:val="left"/>
        <w:rPr>
          <w:color w:val="1155cc"/>
        </w:rPr>
      </w:pPr>
      <w:r w:rsidDel="00000000" w:rsidR="00000000" w:rsidRPr="00000000">
        <w:rPr>
          <w:i w:val="1"/>
          <w:iCs w:val="1"/>
          <w:color w:val="1155cc"/>
          <w:u w:val="single"/>
          <w:rtl w:val="0"/>
        </w:rPr>
        <w:t xml:space="preserve">Responsibility</w:t>
      </w:r>
      <w:r w:rsidDel="00000000" w:rsidR="00000000" w:rsidRPr="00000000">
        <w:rPr>
          <w:color w:val="1155cc"/>
          <w:u w:val="single"/>
          <w:rtl w:val="0"/>
        </w:rPr>
        <w:t xml:space="preserve">: Exhaustively tests the video, booking, and mobile-responsive layouts to ensure zero technical friction for clients.</w:t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spacing w:after="80" w:before="360" w:lineRule="auto"/>
        <w:ind w:left="0" w:firstLine="0"/>
        <w:rPr>
          <w:color w:val="1155cc"/>
          <w:sz w:val="24"/>
          <w:szCs w:val="24"/>
          <w:u w:val="single"/>
        </w:rPr>
      </w:pPr>
      <w:bookmarkStart w:colFirst="0" w:colLast="0" w:name="_uihczle6w4pw" w:id="24"/>
      <w:bookmarkEnd w:id="24"/>
      <w:r w:rsidDel="00000000" w:rsidR="00000000" w:rsidRPr="00000000">
        <w:rPr>
          <w:color w:val="1155cc"/>
          <w:sz w:val="24"/>
          <w:szCs w:val="24"/>
          <w:u w:val="single"/>
          <w:rtl w:val="0"/>
        </w:rPr>
        <w:t xml:space="preserve">Client Team (The Subject Matter Experts)</w:t>
      </w:r>
    </w:p>
    <w:p w:rsidR="00000000" w:rsidDel="00000000" w:rsidP="00000000" w:rsidRDefault="00000000" w:rsidRPr="00000000" w14:paraId="00000086">
      <w:pPr>
        <w:numPr>
          <w:ilvl w:val="0"/>
          <w:numId w:val="2"/>
        </w:numPr>
        <w:spacing w:after="0" w:afterAutospacing="0" w:before="240" w:lineRule="auto"/>
        <w:ind w:left="720" w:hanging="360"/>
        <w:jc w:val="left"/>
        <w:rPr>
          <w:color w:val="1155cc"/>
        </w:rPr>
      </w:pPr>
      <w:r w:rsidDel="00000000" w:rsidR="00000000" w:rsidRPr="00000000">
        <w:rPr>
          <w:b w:val="1"/>
          <w:bCs w:val="1"/>
          <w:color w:val="1155cc"/>
          <w:u w:val="single"/>
          <w:rtl w:val="0"/>
        </w:rPr>
        <w:t xml:space="preserve">Product Owner / Lead Coach (Client Sponsor)</w:t>
      </w:r>
    </w:p>
    <w:p w:rsidR="00000000" w:rsidDel="00000000" w:rsidP="00000000" w:rsidRDefault="00000000" w:rsidRPr="00000000" w14:paraId="0000008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jc w:val="left"/>
        <w:rPr>
          <w:color w:val="1155cc"/>
        </w:rPr>
      </w:pPr>
      <w:r w:rsidDel="00000000" w:rsidR="00000000" w:rsidRPr="00000000">
        <w:rPr>
          <w:i w:val="1"/>
          <w:iCs w:val="1"/>
          <w:color w:val="1155cc"/>
          <w:u w:val="single"/>
          <w:rtl w:val="0"/>
        </w:rPr>
        <w:t xml:space="preserve">Responsibility</w:t>
      </w:r>
      <w:r w:rsidDel="00000000" w:rsidR="00000000" w:rsidRPr="00000000">
        <w:rPr>
          <w:color w:val="1155cc"/>
          <w:u w:val="single"/>
          <w:rtl w:val="0"/>
        </w:rPr>
        <w:t xml:space="preserve">: Approves all design layouts, defines business rules (e.g., booking/cancellation policies), and holds final sign-off authority on deliverables.</w:t>
      </w:r>
    </w:p>
    <w:p w:rsidR="00000000" w:rsidDel="00000000" w:rsidP="00000000" w:rsidRDefault="00000000" w:rsidRPr="00000000" w14:paraId="0000008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left"/>
        <w:rPr>
          <w:color w:val="1155cc"/>
        </w:rPr>
      </w:pPr>
      <w:r w:rsidDel="00000000" w:rsidR="00000000" w:rsidRPr="00000000">
        <w:rPr>
          <w:b w:val="1"/>
          <w:bCs w:val="1"/>
          <w:color w:val="1155cc"/>
          <w:u w:val="single"/>
          <w:rtl w:val="0"/>
        </w:rPr>
        <w:t xml:space="preserve">Content Creator / Behavioral Specialist</w:t>
      </w:r>
    </w:p>
    <w:p w:rsidR="00000000" w:rsidDel="00000000" w:rsidP="00000000" w:rsidRDefault="00000000" w:rsidRPr="00000000" w14:paraId="0000008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jc w:val="left"/>
        <w:rPr>
          <w:color w:val="1155cc"/>
        </w:rPr>
      </w:pPr>
      <w:r w:rsidDel="00000000" w:rsidR="00000000" w:rsidRPr="00000000">
        <w:rPr>
          <w:i w:val="1"/>
          <w:iCs w:val="1"/>
          <w:color w:val="1155cc"/>
          <w:u w:val="single"/>
          <w:rtl w:val="0"/>
        </w:rPr>
        <w:t xml:space="preserve">Responsibility</w:t>
      </w:r>
      <w:r w:rsidDel="00000000" w:rsidR="00000000" w:rsidRPr="00000000">
        <w:rPr>
          <w:color w:val="1155cc"/>
          <w:u w:val="single"/>
          <w:rtl w:val="0"/>
        </w:rPr>
        <w:t xml:space="preserve">: Writes, edits, and delivers the diet-agnostic resources, intake forms, and overcoming-obstacles worksheets to be uploaded.</w:t>
      </w:r>
    </w:p>
    <w:p w:rsidR="00000000" w:rsidDel="00000000" w:rsidP="00000000" w:rsidRDefault="00000000" w:rsidRPr="00000000" w14:paraId="0000008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left"/>
        <w:rPr>
          <w:color w:val="1155cc"/>
        </w:rPr>
      </w:pPr>
      <w:r w:rsidDel="00000000" w:rsidR="00000000" w:rsidRPr="00000000">
        <w:rPr>
          <w:b w:val="1"/>
          <w:bCs w:val="1"/>
          <w:color w:val="1155cc"/>
          <w:u w:val="single"/>
          <w:rtl w:val="0"/>
        </w:rPr>
        <w:t xml:space="preserve">Legal &amp; Compliance Advisor</w:t>
      </w:r>
    </w:p>
    <w:p w:rsidR="00000000" w:rsidDel="00000000" w:rsidP="00000000" w:rsidRDefault="00000000" w:rsidRPr="00000000" w14:paraId="0000008B">
      <w:pPr>
        <w:numPr>
          <w:ilvl w:val="1"/>
          <w:numId w:val="2"/>
        </w:numPr>
        <w:spacing w:after="240" w:before="0" w:beforeAutospacing="0" w:lineRule="auto"/>
        <w:ind w:left="1440" w:hanging="360"/>
        <w:jc w:val="left"/>
        <w:rPr>
          <w:color w:val="1155cc"/>
        </w:rPr>
      </w:pPr>
      <w:r w:rsidDel="00000000" w:rsidR="00000000" w:rsidRPr="00000000">
        <w:rPr>
          <w:i w:val="1"/>
          <w:iCs w:val="1"/>
          <w:color w:val="1155cc"/>
          <w:u w:val="single"/>
          <w:rtl w:val="0"/>
        </w:rPr>
        <w:t xml:space="preserve">Responsibility</w:t>
      </w:r>
      <w:r w:rsidDel="00000000" w:rsidR="00000000" w:rsidRPr="00000000">
        <w:rPr>
          <w:color w:val="1155cc"/>
          <w:u w:val="single"/>
          <w:rtl w:val="0"/>
        </w:rPr>
        <w:t xml:space="preserve">: Reviews and approves user agreements, disclaimers (clarifying coaching vs. medical therapy), and data handling policies.</w:t>
      </w:r>
    </w:p>
    <w:p w:rsidR="00000000" w:rsidDel="00000000" w:rsidP="00000000" w:rsidRDefault="00000000" w:rsidRPr="00000000" w14:paraId="0000008C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  <w:rtl w:val="0"/>
        </w:rPr>
        <w:t xml:space="preserve">Would you like to formalize these into a </w:t>
      </w:r>
      <w:r w:rsidDel="00000000" w:rsidR="00000000" w:rsidRPr="00000000">
        <w:rPr>
          <w:b w:val="1"/>
          <w:bCs w:val="1"/>
          <w:color w:val="1155cc"/>
          <w:u w:val="single"/>
          <w:rtl w:val="0"/>
        </w:rPr>
        <w:t xml:space="preserve">RACI matrix</w:t>
      </w:r>
      <w:r w:rsidDel="00000000" w:rsidR="00000000" w:rsidRPr="00000000">
        <w:rPr>
          <w:color w:val="1155cc"/>
          <w:u w:val="single"/>
          <w:rtl w:val="0"/>
        </w:rPr>
        <w:t xml:space="preserve"> (Responsible, Accountable, Consulted, Informed) for the charter, or should we move on to drafting the </w:t>
      </w:r>
      <w:r w:rsidDel="00000000" w:rsidR="00000000" w:rsidRPr="00000000">
        <w:rPr>
          <w:b w:val="1"/>
          <w:bCs w:val="1"/>
          <w:color w:val="1155cc"/>
          <w:u w:val="single"/>
          <w:rtl w:val="0"/>
        </w:rPr>
        <w:t xml:space="preserve">high-level project risks</w:t>
      </w:r>
      <w:r w:rsidDel="00000000" w:rsidR="00000000" w:rsidRPr="00000000">
        <w:rPr>
          <w:color w:val="1155cc"/>
          <w:u w:val="single"/>
          <w:rtl w:val="0"/>
        </w:rPr>
        <w:t xml:space="preserve">? [7, 8, 9]</w:t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spacing w:after="80" w:before="360" w:lineRule="auto"/>
        <w:ind w:left="0" w:firstLine="0"/>
        <w:rPr>
          <w:b w:val="0"/>
          <w:bCs w:val="0"/>
          <w:color w:val="1155cc"/>
          <w:sz w:val="30"/>
          <w:szCs w:val="30"/>
          <w:u w:val="single"/>
        </w:rPr>
      </w:pPr>
      <w:bookmarkStart w:colFirst="0" w:colLast="0" w:name="_c822qbsw53bq" w:id="25"/>
      <w:bookmarkEnd w:id="25"/>
      <w:r w:rsidDel="00000000" w:rsidR="00000000" w:rsidRPr="00000000">
        <w:rPr>
          <w:b w:val="0"/>
          <w:bCs w:val="0"/>
          <w:color w:val="1155cc"/>
          <w:sz w:val="30"/>
          <w:szCs w:val="30"/>
          <w:u w:val="single"/>
          <w:rtl w:val="0"/>
        </w:rPr>
        <w:t xml:space="preserve">Project Charter RACI Matrix</w:t>
      </w:r>
    </w:p>
    <w:p w:rsidR="00000000" w:rsidDel="00000000" w:rsidP="00000000" w:rsidRDefault="00000000" w:rsidRPr="00000000" w14:paraId="0000008F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  <w:rtl w:val="0"/>
        </w:rPr>
        <w:t xml:space="preserve">This matrix ensures absolute clarity on execution and decision-making authority. Each key deliverable has only </w:t>
      </w:r>
      <w:r w:rsidDel="00000000" w:rsidR="00000000" w:rsidRPr="00000000">
        <w:rPr>
          <w:b w:val="1"/>
          <w:bCs w:val="1"/>
          <w:color w:val="1155cc"/>
          <w:u w:val="single"/>
          <w:rtl w:val="0"/>
        </w:rPr>
        <w:t xml:space="preserve">one Accountable (A)</w:t>
      </w:r>
      <w:r w:rsidDel="00000000" w:rsidR="00000000" w:rsidRPr="00000000">
        <w:rPr>
          <w:color w:val="1155cc"/>
          <w:u w:val="single"/>
          <w:rtl w:val="0"/>
        </w:rPr>
        <w:t xml:space="preserve"> owner to prevent gaps or overlapping decisions.</w:t>
      </w:r>
    </w:p>
    <w:tbl>
      <w:tblPr>
        <w:tblStyle w:val="Table1"/>
        <w:tblW w:w="89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75"/>
        <w:gridCol w:w="1275"/>
        <w:gridCol w:w="1275"/>
        <w:gridCol w:w="1275"/>
        <w:gridCol w:w="1275"/>
        <w:gridCol w:w="1275"/>
        <w:gridCol w:w="1275"/>
        <w:tblGridChange w:id="0">
          <w:tblGrid>
            <w:gridCol w:w="1275"/>
            <w:gridCol w:w="1275"/>
            <w:gridCol w:w="1275"/>
            <w:gridCol w:w="1275"/>
            <w:gridCol w:w="1275"/>
            <w:gridCol w:w="1275"/>
            <w:gridCol w:w="1275"/>
          </w:tblGrid>
        </w:tblGridChange>
      </w:tblGrid>
      <w:tr>
        <w:trPr>
          <w:cantSplit w:val="0"/>
          <w:trHeight w:val="136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240" w:before="240" w:line="288" w:lineRule="auto"/>
              <w:jc w:val="left"/>
              <w:rPr>
                <w:color w:val="1155cc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1155cc"/>
                <w:u w:val="single"/>
                <w:rtl w:val="0"/>
              </w:rPr>
              <w:t xml:space="preserve">Key Deliverable / Activity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240" w:before="240" w:line="288" w:lineRule="auto"/>
              <w:jc w:val="left"/>
              <w:rPr>
                <w:color w:val="1155cc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1155cc"/>
                <w:u w:val="single"/>
                <w:rtl w:val="0"/>
              </w:rPr>
              <w:t xml:space="preserve">Project Manager (Your Team)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240" w:before="240" w:line="288" w:lineRule="auto"/>
              <w:jc w:val="left"/>
              <w:rPr>
                <w:color w:val="1155cc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1155cc"/>
                <w:u w:val="single"/>
                <w:rtl w:val="0"/>
              </w:rPr>
              <w:t xml:space="preserve">Lead Developer (Your Team)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240" w:before="240" w:line="288" w:lineRule="auto"/>
              <w:jc w:val="left"/>
              <w:rPr>
                <w:color w:val="1155cc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1155cc"/>
                <w:u w:val="single"/>
                <w:rtl w:val="0"/>
              </w:rPr>
              <w:t xml:space="preserve">UI/UX Designer (Your Team)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240" w:before="240" w:line="288" w:lineRule="auto"/>
              <w:jc w:val="left"/>
              <w:rPr>
                <w:color w:val="1155cc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1155cc"/>
                <w:u w:val="single"/>
                <w:rtl w:val="0"/>
              </w:rPr>
              <w:t xml:space="preserve">Client Product 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240" w:before="240" w:line="288" w:lineRule="auto"/>
              <w:jc w:val="left"/>
              <w:rPr>
                <w:color w:val="1155cc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1155cc"/>
                <w:u w:val="single"/>
                <w:rtl w:val="0"/>
              </w:rPr>
              <w:t xml:space="preserve">Client Content Specialist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240" w:before="240" w:line="288" w:lineRule="auto"/>
              <w:jc w:val="left"/>
              <w:rPr>
                <w:color w:val="1155cc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1155cc"/>
                <w:u w:val="single"/>
                <w:rtl w:val="0"/>
              </w:rPr>
              <w:t xml:space="preserve">Client Legal Advisor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240" w:before="240" w:line="288" w:lineRule="auto"/>
              <w:jc w:val="left"/>
              <w:rPr>
                <w:color w:val="1155cc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1155cc"/>
                <w:u w:val="single"/>
                <w:rtl w:val="0"/>
              </w:rPr>
              <w:t xml:space="preserve">Project Charter &amp; Timeline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240" w:before="240" w:line="288" w:lineRule="auto"/>
              <w:jc w:val="left"/>
              <w:rPr>
                <w:color w:val="1155cc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1155cc"/>
                <w:u w:val="single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240" w:before="240" w:line="288" w:lineRule="auto"/>
              <w:jc w:val="left"/>
              <w:rPr>
                <w:color w:val="1155cc"/>
                <w:u w:val="single"/>
              </w:rPr>
            </w:pPr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C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240" w:before="240" w:line="288" w:lineRule="auto"/>
              <w:jc w:val="left"/>
              <w:rPr>
                <w:color w:val="1155cc"/>
                <w:u w:val="single"/>
              </w:rPr>
            </w:pPr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C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240" w:before="240" w:line="288" w:lineRule="auto"/>
              <w:jc w:val="left"/>
              <w:rPr>
                <w:color w:val="1155cc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1155cc"/>
                <w:u w:val="single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240" w:before="240" w:line="288" w:lineRule="auto"/>
              <w:jc w:val="left"/>
              <w:rPr>
                <w:color w:val="1155cc"/>
                <w:u w:val="single"/>
              </w:rPr>
            </w:pPr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I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240" w:before="240" w:line="288" w:lineRule="auto"/>
              <w:jc w:val="left"/>
              <w:rPr>
                <w:color w:val="1155cc"/>
                <w:u w:val="single"/>
              </w:rPr>
            </w:pPr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I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240" w:before="240" w:line="288" w:lineRule="auto"/>
              <w:jc w:val="left"/>
              <w:rPr>
                <w:color w:val="1155cc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1155cc"/>
                <w:u w:val="single"/>
                <w:rtl w:val="0"/>
              </w:rPr>
              <w:t xml:space="preserve">UI/UX Dashboard &amp; Booking Design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240" w:before="240" w:line="288" w:lineRule="auto"/>
              <w:jc w:val="left"/>
              <w:rPr>
                <w:color w:val="1155cc"/>
                <w:u w:val="single"/>
              </w:rPr>
            </w:pPr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R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240" w:before="240" w:line="288" w:lineRule="auto"/>
              <w:jc w:val="left"/>
              <w:rPr>
                <w:color w:val="1155cc"/>
                <w:u w:val="single"/>
              </w:rPr>
            </w:pPr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C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240" w:before="240" w:line="288" w:lineRule="auto"/>
              <w:jc w:val="left"/>
              <w:rPr>
                <w:color w:val="1155cc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1155cc"/>
                <w:u w:val="single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240" w:before="240" w:line="288" w:lineRule="auto"/>
              <w:jc w:val="left"/>
              <w:rPr>
                <w:color w:val="1155cc"/>
                <w:u w:val="single"/>
              </w:rPr>
            </w:pPr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R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240" w:before="240" w:line="288" w:lineRule="auto"/>
              <w:jc w:val="left"/>
              <w:rPr>
                <w:color w:val="1155cc"/>
                <w:u w:val="single"/>
              </w:rPr>
            </w:pPr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C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240" w:before="240" w:line="288" w:lineRule="auto"/>
              <w:jc w:val="left"/>
              <w:rPr>
                <w:color w:val="1155cc"/>
                <w:u w:val="single"/>
              </w:rPr>
            </w:pPr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I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240" w:before="240" w:line="288" w:lineRule="auto"/>
              <w:jc w:val="left"/>
              <w:rPr>
                <w:color w:val="1155cc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1155cc"/>
                <w:u w:val="single"/>
                <w:rtl w:val="0"/>
              </w:rPr>
              <w:t xml:space="preserve">Platform Data Security Framework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240" w:before="240" w:line="288" w:lineRule="auto"/>
              <w:jc w:val="left"/>
              <w:rPr>
                <w:color w:val="1155cc"/>
                <w:u w:val="single"/>
              </w:rPr>
            </w:pPr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C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240" w:before="240" w:line="288" w:lineRule="auto"/>
              <w:jc w:val="left"/>
              <w:rPr>
                <w:color w:val="1155cc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1155cc"/>
                <w:u w:val="single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240" w:before="240" w:line="288" w:lineRule="auto"/>
              <w:jc w:val="left"/>
              <w:rPr>
                <w:color w:val="1155cc"/>
                <w:u w:val="single"/>
              </w:rPr>
            </w:pPr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I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240" w:before="240" w:line="288" w:lineRule="auto"/>
              <w:jc w:val="left"/>
              <w:rPr>
                <w:color w:val="1155cc"/>
                <w:u w:val="single"/>
              </w:rPr>
            </w:pPr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I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240" w:before="240" w:line="288" w:lineRule="auto"/>
              <w:jc w:val="left"/>
              <w:rPr>
                <w:color w:val="1155cc"/>
                <w:u w:val="single"/>
              </w:rPr>
            </w:pPr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I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240" w:before="240" w:line="288" w:lineRule="auto"/>
              <w:jc w:val="left"/>
              <w:rPr>
                <w:color w:val="1155cc"/>
                <w:u w:val="single"/>
              </w:rPr>
            </w:pPr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R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240" w:before="240" w:line="288" w:lineRule="auto"/>
              <w:jc w:val="left"/>
              <w:rPr>
                <w:color w:val="1155cc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1155cc"/>
                <w:u w:val="single"/>
                <w:rtl w:val="0"/>
              </w:rPr>
              <w:t xml:space="preserve">Video &amp; Booking API Integration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240" w:before="240" w:line="288" w:lineRule="auto"/>
              <w:jc w:val="left"/>
              <w:rPr>
                <w:color w:val="1155cc"/>
                <w:u w:val="single"/>
              </w:rPr>
            </w:pPr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C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240" w:before="240" w:line="288" w:lineRule="auto"/>
              <w:jc w:val="left"/>
              <w:rPr>
                <w:color w:val="1155cc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1155cc"/>
                <w:u w:val="single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240" w:before="240" w:line="288" w:lineRule="auto"/>
              <w:jc w:val="left"/>
              <w:rPr>
                <w:color w:val="1155cc"/>
                <w:u w:val="single"/>
              </w:rPr>
            </w:pPr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C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240" w:before="240" w:line="288" w:lineRule="auto"/>
              <w:jc w:val="left"/>
              <w:rPr>
                <w:color w:val="1155cc"/>
                <w:u w:val="single"/>
              </w:rPr>
            </w:pPr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I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240" w:before="240" w:line="288" w:lineRule="auto"/>
              <w:jc w:val="left"/>
              <w:rPr>
                <w:color w:val="1155cc"/>
                <w:u w:val="single"/>
              </w:rPr>
            </w:pPr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I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240" w:before="240" w:line="288" w:lineRule="auto"/>
              <w:jc w:val="left"/>
              <w:rPr>
                <w:color w:val="1155cc"/>
                <w:u w:val="single"/>
              </w:rPr>
            </w:pPr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I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240" w:before="240" w:line="288" w:lineRule="auto"/>
              <w:jc w:val="left"/>
              <w:rPr>
                <w:color w:val="1155cc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1155cc"/>
                <w:u w:val="single"/>
                <w:rtl w:val="0"/>
              </w:rPr>
              <w:t xml:space="preserve">Intake Forms &amp; Resource Content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240" w:before="240" w:line="288" w:lineRule="auto"/>
              <w:jc w:val="left"/>
              <w:rPr>
                <w:color w:val="1155cc"/>
                <w:u w:val="single"/>
              </w:rPr>
            </w:pPr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I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240" w:before="240" w:line="288" w:lineRule="auto"/>
              <w:jc w:val="left"/>
              <w:rPr>
                <w:color w:val="1155cc"/>
                <w:u w:val="single"/>
              </w:rPr>
            </w:pPr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I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240" w:before="240" w:line="288" w:lineRule="auto"/>
              <w:jc w:val="left"/>
              <w:rPr>
                <w:color w:val="1155cc"/>
                <w:u w:val="single"/>
              </w:rPr>
            </w:pPr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C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240" w:before="240" w:line="288" w:lineRule="auto"/>
              <w:jc w:val="left"/>
              <w:rPr>
                <w:color w:val="1155cc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1155cc"/>
                <w:u w:val="single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240" w:before="240" w:line="288" w:lineRule="auto"/>
              <w:jc w:val="left"/>
              <w:rPr>
                <w:color w:val="1155cc"/>
                <w:u w:val="single"/>
              </w:rPr>
            </w:pPr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R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240" w:before="240" w:line="288" w:lineRule="auto"/>
              <w:jc w:val="left"/>
              <w:rPr>
                <w:color w:val="1155cc"/>
                <w:u w:val="single"/>
              </w:rPr>
            </w:pPr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C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240" w:before="240" w:line="288" w:lineRule="auto"/>
              <w:jc w:val="left"/>
              <w:rPr>
                <w:color w:val="1155cc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1155cc"/>
                <w:u w:val="single"/>
                <w:rtl w:val="0"/>
              </w:rPr>
              <w:t xml:space="preserve">Legal Disclaimers &amp; Privacy Policy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240" w:before="240" w:line="288" w:lineRule="auto"/>
              <w:jc w:val="left"/>
              <w:rPr>
                <w:color w:val="1155cc"/>
                <w:u w:val="single"/>
              </w:rPr>
            </w:pPr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I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240" w:before="240" w:line="288" w:lineRule="auto"/>
              <w:jc w:val="left"/>
              <w:rPr>
                <w:color w:val="1155cc"/>
                <w:u w:val="single"/>
              </w:rPr>
            </w:pPr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I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240" w:before="240" w:line="288" w:lineRule="auto"/>
              <w:jc w:val="left"/>
              <w:rPr>
                <w:color w:val="1155cc"/>
                <w:u w:val="single"/>
              </w:rPr>
            </w:pPr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I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240" w:before="240" w:line="288" w:lineRule="auto"/>
              <w:jc w:val="left"/>
              <w:rPr>
                <w:color w:val="1155cc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1155cc"/>
                <w:u w:val="single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240" w:before="240" w:line="288" w:lineRule="auto"/>
              <w:jc w:val="left"/>
              <w:rPr>
                <w:color w:val="1155cc"/>
                <w:u w:val="single"/>
              </w:rPr>
            </w:pPr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I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240" w:before="240" w:line="288" w:lineRule="auto"/>
              <w:jc w:val="left"/>
              <w:rPr>
                <w:color w:val="1155cc"/>
                <w:u w:val="single"/>
              </w:rPr>
            </w:pPr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R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240" w:before="240" w:line="288" w:lineRule="auto"/>
              <w:jc w:val="left"/>
              <w:rPr>
                <w:color w:val="1155cc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1155cc"/>
                <w:u w:val="single"/>
                <w:rtl w:val="0"/>
              </w:rPr>
              <w:t xml:space="preserve">Quality Assurance &amp; Pilot Testing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240" w:before="240" w:line="288" w:lineRule="auto"/>
              <w:jc w:val="left"/>
              <w:rPr>
                <w:color w:val="1155cc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1155cc"/>
                <w:u w:val="single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240" w:before="240" w:line="288" w:lineRule="auto"/>
              <w:jc w:val="left"/>
              <w:rPr>
                <w:color w:val="1155cc"/>
                <w:u w:val="single"/>
              </w:rPr>
            </w:pPr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R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240" w:before="240" w:line="288" w:lineRule="auto"/>
              <w:jc w:val="left"/>
              <w:rPr>
                <w:color w:val="1155cc"/>
                <w:u w:val="single"/>
              </w:rPr>
            </w:pPr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R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240" w:before="240" w:line="288" w:lineRule="auto"/>
              <w:jc w:val="left"/>
              <w:rPr>
                <w:color w:val="1155cc"/>
                <w:u w:val="single"/>
              </w:rPr>
            </w:pPr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C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240" w:before="240" w:line="288" w:lineRule="auto"/>
              <w:jc w:val="left"/>
              <w:rPr>
                <w:color w:val="1155cc"/>
                <w:u w:val="single"/>
              </w:rPr>
            </w:pPr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R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240" w:before="240" w:line="288" w:lineRule="auto"/>
              <w:jc w:val="left"/>
              <w:rPr>
                <w:color w:val="1155cc"/>
                <w:u w:val="single"/>
              </w:rPr>
            </w:pPr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I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240" w:before="240" w:line="288" w:lineRule="auto"/>
              <w:jc w:val="left"/>
              <w:rPr>
                <w:color w:val="1155cc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1155cc"/>
                <w:u w:val="single"/>
                <w:rtl w:val="0"/>
              </w:rPr>
              <w:t xml:space="preserve">Final Launch &amp; Deployment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240" w:before="240" w:line="288" w:lineRule="auto"/>
              <w:jc w:val="left"/>
              <w:rPr>
                <w:color w:val="1155cc"/>
                <w:u w:val="single"/>
              </w:rPr>
            </w:pPr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R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240" w:before="240" w:line="288" w:lineRule="auto"/>
              <w:jc w:val="left"/>
              <w:rPr>
                <w:color w:val="1155cc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1155cc"/>
                <w:u w:val="single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240" w:before="240" w:line="288" w:lineRule="auto"/>
              <w:jc w:val="left"/>
              <w:rPr>
                <w:color w:val="1155cc"/>
                <w:u w:val="single"/>
              </w:rPr>
            </w:pPr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I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240" w:before="240" w:line="288" w:lineRule="auto"/>
              <w:jc w:val="left"/>
              <w:rPr>
                <w:color w:val="1155cc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1155cc"/>
                <w:u w:val="single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240" w:before="240" w:line="288" w:lineRule="auto"/>
              <w:jc w:val="left"/>
              <w:rPr>
                <w:color w:val="1155cc"/>
                <w:u w:val="single"/>
              </w:rPr>
            </w:pPr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I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240" w:before="240" w:line="288" w:lineRule="auto"/>
              <w:jc w:val="left"/>
              <w:rPr>
                <w:color w:val="1155cc"/>
                <w:u w:val="single"/>
              </w:rPr>
            </w:pPr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I</w:t>
            </w:r>
          </w:p>
        </w:tc>
      </w:tr>
    </w:tbl>
    <w:p w:rsidR="00000000" w:rsidDel="00000000" w:rsidP="00000000" w:rsidRDefault="00000000" w:rsidRPr="00000000" w14:paraId="000000CF">
      <w:pPr>
        <w:numPr>
          <w:ilvl w:val="0"/>
          <w:numId w:val="23"/>
        </w:numPr>
        <w:spacing w:after="0" w:afterAutospacing="0" w:before="240" w:lineRule="auto"/>
        <w:ind w:left="720" w:hanging="360"/>
        <w:jc w:val="left"/>
        <w:rPr>
          <w:color w:val="1155cc"/>
        </w:rPr>
      </w:pPr>
      <w:r w:rsidDel="00000000" w:rsidR="00000000" w:rsidRPr="00000000">
        <w:rPr>
          <w:b w:val="1"/>
          <w:bCs w:val="1"/>
          <w:color w:val="1155cc"/>
          <w:u w:val="single"/>
          <w:rtl w:val="0"/>
        </w:rPr>
        <w:t xml:space="preserve">R (Responsible):</w:t>
      </w:r>
      <w:r w:rsidDel="00000000" w:rsidR="00000000" w:rsidRPr="00000000">
        <w:rPr>
          <w:color w:val="1155cc"/>
          <w:u w:val="single"/>
          <w:rtl w:val="0"/>
        </w:rPr>
        <w:t xml:space="preserve"> The person who actively performs the work to complete the task.</w:t>
      </w:r>
    </w:p>
    <w:p w:rsidR="00000000" w:rsidDel="00000000" w:rsidP="00000000" w:rsidRDefault="00000000" w:rsidRPr="00000000" w14:paraId="000000D0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jc w:val="left"/>
        <w:rPr>
          <w:color w:val="1155cc"/>
        </w:rPr>
      </w:pPr>
      <w:r w:rsidDel="00000000" w:rsidR="00000000" w:rsidRPr="00000000">
        <w:rPr>
          <w:b w:val="1"/>
          <w:bCs w:val="1"/>
          <w:color w:val="1155cc"/>
          <w:u w:val="single"/>
          <w:rtl w:val="0"/>
        </w:rPr>
        <w:t xml:space="preserve">A (Accountable):</w:t>
      </w:r>
      <w:r w:rsidDel="00000000" w:rsidR="00000000" w:rsidRPr="00000000">
        <w:rPr>
          <w:color w:val="1155cc"/>
          <w:u w:val="single"/>
          <w:rtl w:val="0"/>
        </w:rPr>
        <w:t xml:space="preserve"> The final approver of the deliverable. </w:t>
      </w:r>
      <w:r w:rsidDel="00000000" w:rsidR="00000000" w:rsidRPr="00000000">
        <w:rPr>
          <w:b w:val="1"/>
          <w:bCs w:val="1"/>
          <w:color w:val="1155cc"/>
          <w:u w:val="single"/>
          <w:rtl w:val="0"/>
        </w:rPr>
        <w:t xml:space="preserve">Only one per row.</w:t>
      </w:r>
    </w:p>
    <w:p w:rsidR="00000000" w:rsidDel="00000000" w:rsidP="00000000" w:rsidRDefault="00000000" w:rsidRPr="00000000" w14:paraId="000000D1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jc w:val="left"/>
        <w:rPr>
          <w:color w:val="1155cc"/>
        </w:rPr>
      </w:pPr>
      <w:r w:rsidDel="00000000" w:rsidR="00000000" w:rsidRPr="00000000">
        <w:rPr>
          <w:b w:val="1"/>
          <w:bCs w:val="1"/>
          <w:color w:val="1155cc"/>
          <w:u w:val="single"/>
          <w:rtl w:val="0"/>
        </w:rPr>
        <w:t xml:space="preserve">C (Consulted):</w:t>
      </w:r>
      <w:r w:rsidDel="00000000" w:rsidR="00000000" w:rsidRPr="00000000">
        <w:rPr>
          <w:color w:val="1155cc"/>
          <w:u w:val="single"/>
          <w:rtl w:val="0"/>
        </w:rPr>
        <w:t xml:space="preserve"> Experts whose input is sought before or during the task.</w:t>
      </w:r>
    </w:p>
    <w:p w:rsidR="00000000" w:rsidDel="00000000" w:rsidP="00000000" w:rsidRDefault="00000000" w:rsidRPr="00000000" w14:paraId="000000D2">
      <w:pPr>
        <w:numPr>
          <w:ilvl w:val="0"/>
          <w:numId w:val="23"/>
        </w:numPr>
        <w:spacing w:after="240" w:before="0" w:beforeAutospacing="0" w:lineRule="auto"/>
        <w:ind w:left="720" w:hanging="360"/>
        <w:jc w:val="left"/>
        <w:rPr>
          <w:color w:val="1155cc"/>
        </w:rPr>
      </w:pPr>
      <w:r w:rsidDel="00000000" w:rsidR="00000000" w:rsidRPr="00000000">
        <w:rPr>
          <w:b w:val="1"/>
          <w:bCs w:val="1"/>
          <w:color w:val="1155cc"/>
          <w:u w:val="single"/>
          <w:rtl w:val="0"/>
        </w:rPr>
        <w:t xml:space="preserve">I (Informed):</w:t>
      </w:r>
      <w:r w:rsidDel="00000000" w:rsidR="00000000" w:rsidRPr="00000000">
        <w:rPr>
          <w:color w:val="1155cc"/>
          <w:u w:val="single"/>
          <w:rtl w:val="0"/>
        </w:rPr>
        <w:t xml:space="preserve"> Parties kept up-to-date on progress or outcomes.</w:t>
      </w:r>
    </w:p>
    <w:p w:rsidR="00000000" w:rsidDel="00000000" w:rsidP="00000000" w:rsidRDefault="00000000" w:rsidRPr="00000000" w14:paraId="000000D3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2"/>
        <w:keepNext w:val="0"/>
        <w:keepLines w:val="0"/>
        <w:spacing w:after="80" w:before="360" w:lineRule="auto"/>
        <w:ind w:left="0" w:firstLine="0"/>
        <w:rPr>
          <w:b w:val="0"/>
          <w:bCs w:val="0"/>
          <w:color w:val="1155cc"/>
          <w:sz w:val="30"/>
          <w:szCs w:val="30"/>
          <w:u w:val="single"/>
        </w:rPr>
      </w:pPr>
      <w:bookmarkStart w:colFirst="0" w:colLast="0" w:name="_pgwwqfeie7yc" w:id="26"/>
      <w:bookmarkEnd w:id="26"/>
      <w:r w:rsidDel="00000000" w:rsidR="00000000" w:rsidRPr="00000000">
        <w:rPr>
          <w:b w:val="0"/>
          <w:bCs w:val="0"/>
          <w:color w:val="1155cc"/>
          <w:sz w:val="30"/>
          <w:szCs w:val="30"/>
          <w:u w:val="single"/>
          <w:rtl w:val="0"/>
        </w:rPr>
        <w:t xml:space="preserve">High-Level Project Risks</w:t>
      </w:r>
    </w:p>
    <w:p w:rsidR="00000000" w:rsidDel="00000000" w:rsidP="00000000" w:rsidRDefault="00000000" w:rsidRPr="00000000" w14:paraId="000000D5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  <w:rtl w:val="0"/>
        </w:rPr>
        <w:t xml:space="preserve">Because this service deals with sensitive personal health behavioral data and direct human-to-human coaching, your client faces a specific set of operational and compliance risks.</w:t>
      </w:r>
    </w:p>
    <w:p w:rsidR="00000000" w:rsidDel="00000000" w:rsidP="00000000" w:rsidRDefault="00000000" w:rsidRPr="00000000" w14:paraId="000000D6">
      <w:pPr>
        <w:pStyle w:val="Heading2"/>
        <w:keepNext w:val="0"/>
        <w:keepLines w:val="0"/>
        <w:spacing w:after="80" w:before="360" w:lineRule="auto"/>
        <w:ind w:left="0" w:firstLine="0"/>
        <w:rPr>
          <w:color w:val="1155cc"/>
          <w:sz w:val="24"/>
          <w:szCs w:val="24"/>
          <w:u w:val="single"/>
        </w:rPr>
      </w:pPr>
      <w:bookmarkStart w:colFirst="0" w:colLast="0" w:name="_xwn4fsuaappn" w:id="27"/>
      <w:bookmarkEnd w:id="27"/>
      <w:r w:rsidDel="00000000" w:rsidR="00000000" w:rsidRPr="00000000">
        <w:rPr>
          <w:color w:val="1155cc"/>
          <w:sz w:val="24"/>
          <w:szCs w:val="24"/>
          <w:u w:val="single"/>
          <w:rtl w:val="0"/>
        </w:rPr>
        <w:t xml:space="preserve">1. Scope Creep via Feature Creep</w:t>
      </w:r>
    </w:p>
    <w:p w:rsidR="00000000" w:rsidDel="00000000" w:rsidP="00000000" w:rsidRDefault="00000000" w:rsidRPr="00000000" w14:paraId="000000D7">
      <w:pPr>
        <w:numPr>
          <w:ilvl w:val="0"/>
          <w:numId w:val="12"/>
        </w:numPr>
        <w:spacing w:after="0" w:afterAutospacing="0" w:before="240" w:lineRule="auto"/>
        <w:ind w:left="720" w:hanging="360"/>
        <w:jc w:val="left"/>
        <w:rPr>
          <w:color w:val="1155cc"/>
        </w:rPr>
      </w:pPr>
      <w:r w:rsidDel="00000000" w:rsidR="00000000" w:rsidRPr="00000000">
        <w:rPr>
          <w:b w:val="1"/>
          <w:bCs w:val="1"/>
          <w:color w:val="1155cc"/>
          <w:u w:val="single"/>
          <w:rtl w:val="0"/>
        </w:rPr>
        <w:t xml:space="preserve">Risk</w:t>
      </w:r>
      <w:r w:rsidDel="00000000" w:rsidR="00000000" w:rsidRPr="00000000">
        <w:rPr>
          <w:color w:val="1155cc"/>
          <w:u w:val="single"/>
          <w:rtl w:val="0"/>
        </w:rPr>
        <w:t xml:space="preserve">: The client may later request strict diet features, meal trackers, or calorie counters, which contradicts their stated "diet-agnostic" model and stalls the timeline.</w:t>
      </w:r>
    </w:p>
    <w:p w:rsidR="00000000" w:rsidDel="00000000" w:rsidP="00000000" w:rsidRDefault="00000000" w:rsidRPr="00000000" w14:paraId="000000D8">
      <w:pPr>
        <w:numPr>
          <w:ilvl w:val="0"/>
          <w:numId w:val="12"/>
        </w:numPr>
        <w:spacing w:after="240" w:before="0" w:beforeAutospacing="0" w:lineRule="auto"/>
        <w:ind w:left="720" w:hanging="360"/>
        <w:jc w:val="left"/>
        <w:rPr>
          <w:color w:val="1155cc"/>
        </w:rPr>
      </w:pPr>
      <w:r w:rsidDel="00000000" w:rsidR="00000000" w:rsidRPr="00000000">
        <w:rPr>
          <w:b w:val="1"/>
          <w:bCs w:val="1"/>
          <w:color w:val="1155cc"/>
          <w:u w:val="single"/>
          <w:rtl w:val="0"/>
        </w:rPr>
        <w:t xml:space="preserve">Mitigation</w:t>
      </w:r>
      <w:r w:rsidDel="00000000" w:rsidR="00000000" w:rsidRPr="00000000">
        <w:rPr>
          <w:color w:val="1155cc"/>
          <w:u w:val="single"/>
          <w:rtl w:val="0"/>
        </w:rPr>
        <w:t xml:space="preserve">: Lock the "out-of-scope" clause firmly into this charter. Establish a clear "Phase 2" wishlist log for any automated tracking requests.</w:t>
      </w:r>
    </w:p>
    <w:p w:rsidR="00000000" w:rsidDel="00000000" w:rsidP="00000000" w:rsidRDefault="00000000" w:rsidRPr="00000000" w14:paraId="000000D9">
      <w:pPr>
        <w:pStyle w:val="Heading2"/>
        <w:keepNext w:val="0"/>
        <w:keepLines w:val="0"/>
        <w:spacing w:after="80" w:before="360" w:lineRule="auto"/>
        <w:ind w:left="0" w:firstLine="0"/>
        <w:rPr>
          <w:color w:val="1155cc"/>
          <w:sz w:val="24"/>
          <w:szCs w:val="24"/>
          <w:u w:val="single"/>
        </w:rPr>
      </w:pPr>
      <w:bookmarkStart w:colFirst="0" w:colLast="0" w:name="_sqvxc52113yr" w:id="28"/>
      <w:bookmarkEnd w:id="28"/>
      <w:r w:rsidDel="00000000" w:rsidR="00000000" w:rsidRPr="00000000">
        <w:rPr>
          <w:color w:val="1155cc"/>
          <w:sz w:val="24"/>
          <w:szCs w:val="24"/>
          <w:u w:val="single"/>
          <w:rtl w:val="0"/>
        </w:rPr>
        <w:t xml:space="preserve">2. Regulatory and Medical Liability Compliance</w:t>
      </w:r>
    </w:p>
    <w:p w:rsidR="00000000" w:rsidDel="00000000" w:rsidP="00000000" w:rsidRDefault="00000000" w:rsidRPr="00000000" w14:paraId="000000DA">
      <w:pPr>
        <w:numPr>
          <w:ilvl w:val="0"/>
          <w:numId w:val="13"/>
        </w:numPr>
        <w:spacing w:after="0" w:afterAutospacing="0" w:before="240" w:lineRule="auto"/>
        <w:ind w:left="720" w:hanging="360"/>
        <w:jc w:val="left"/>
        <w:rPr>
          <w:color w:val="1155cc"/>
        </w:rPr>
      </w:pPr>
      <w:r w:rsidDel="00000000" w:rsidR="00000000" w:rsidRPr="00000000">
        <w:rPr>
          <w:b w:val="1"/>
          <w:bCs w:val="1"/>
          <w:color w:val="1155cc"/>
          <w:u w:val="single"/>
          <w:rtl w:val="0"/>
        </w:rPr>
        <w:t xml:space="preserve">Risk</w:t>
      </w:r>
      <w:r w:rsidDel="00000000" w:rsidR="00000000" w:rsidRPr="00000000">
        <w:rPr>
          <w:color w:val="1155cc"/>
          <w:u w:val="single"/>
          <w:rtl w:val="0"/>
        </w:rPr>
        <w:t xml:space="preserve">: Clients sharing deeply vulnerable health struggles could cross the line into medical or mental health crises. The platform could face legal liability if a coach inadvertently gives medical advice.</w:t>
      </w:r>
    </w:p>
    <w:p w:rsidR="00000000" w:rsidDel="00000000" w:rsidP="00000000" w:rsidRDefault="00000000" w:rsidRPr="00000000" w14:paraId="000000DB">
      <w:pPr>
        <w:numPr>
          <w:ilvl w:val="0"/>
          <w:numId w:val="13"/>
        </w:numPr>
        <w:spacing w:after="240" w:before="0" w:beforeAutospacing="0" w:lineRule="auto"/>
        <w:ind w:left="720" w:hanging="360"/>
        <w:jc w:val="left"/>
        <w:rPr>
          <w:color w:val="1155cc"/>
        </w:rPr>
      </w:pPr>
      <w:r w:rsidDel="00000000" w:rsidR="00000000" w:rsidRPr="00000000">
        <w:rPr>
          <w:b w:val="1"/>
          <w:bCs w:val="1"/>
          <w:color w:val="1155cc"/>
          <w:u w:val="single"/>
          <w:rtl w:val="0"/>
        </w:rPr>
        <w:t xml:space="preserve">Mitigation</w:t>
      </w:r>
      <w:r w:rsidDel="00000000" w:rsidR="00000000" w:rsidRPr="00000000">
        <w:rPr>
          <w:color w:val="1155cc"/>
          <w:u w:val="single"/>
          <w:rtl w:val="0"/>
        </w:rPr>
        <w:t xml:space="preserve">: The Client Legal Advisor must write explicit terms of service, platform disclaimers, and a clear "Scope of Coaching" boundary form that users sign during intake.</w:t>
      </w:r>
    </w:p>
    <w:p w:rsidR="00000000" w:rsidDel="00000000" w:rsidP="00000000" w:rsidRDefault="00000000" w:rsidRPr="00000000" w14:paraId="000000DC">
      <w:pPr>
        <w:pStyle w:val="Heading2"/>
        <w:keepNext w:val="0"/>
        <w:keepLines w:val="0"/>
        <w:spacing w:after="80" w:before="360" w:lineRule="auto"/>
        <w:ind w:left="0" w:firstLine="0"/>
        <w:rPr>
          <w:color w:val="1155cc"/>
          <w:sz w:val="24"/>
          <w:szCs w:val="24"/>
          <w:u w:val="single"/>
        </w:rPr>
      </w:pPr>
      <w:bookmarkStart w:colFirst="0" w:colLast="0" w:name="_84e6kivrdio9" w:id="29"/>
      <w:bookmarkEnd w:id="29"/>
      <w:r w:rsidDel="00000000" w:rsidR="00000000" w:rsidRPr="00000000">
        <w:rPr>
          <w:color w:val="1155cc"/>
          <w:sz w:val="24"/>
          <w:szCs w:val="24"/>
          <w:u w:val="single"/>
          <w:rtl w:val="0"/>
        </w:rPr>
        <w:t xml:space="preserve">3. Content Delivery Bottlenecks</w:t>
      </w:r>
    </w:p>
    <w:p w:rsidR="00000000" w:rsidDel="00000000" w:rsidP="00000000" w:rsidRDefault="00000000" w:rsidRPr="00000000" w14:paraId="000000DD">
      <w:pPr>
        <w:numPr>
          <w:ilvl w:val="0"/>
          <w:numId w:val="26"/>
        </w:numPr>
        <w:spacing w:after="0" w:afterAutospacing="0" w:before="240" w:lineRule="auto"/>
        <w:ind w:left="720" w:hanging="360"/>
        <w:jc w:val="left"/>
        <w:rPr>
          <w:color w:val="1155cc"/>
        </w:rPr>
      </w:pPr>
      <w:r w:rsidDel="00000000" w:rsidR="00000000" w:rsidRPr="00000000">
        <w:rPr>
          <w:b w:val="1"/>
          <w:bCs w:val="1"/>
          <w:color w:val="1155cc"/>
          <w:u w:val="single"/>
          <w:rtl w:val="0"/>
        </w:rPr>
        <w:t xml:space="preserve">Risk</w:t>
      </w:r>
      <w:r w:rsidDel="00000000" w:rsidR="00000000" w:rsidRPr="00000000">
        <w:rPr>
          <w:color w:val="1155cc"/>
          <w:u w:val="single"/>
          <w:rtl w:val="0"/>
        </w:rPr>
        <w:t xml:space="preserve">: Development stalls because the client is delayed in writing, editing, or converting their behavioral coaching worksheets into digital-ready formats.</w:t>
      </w:r>
    </w:p>
    <w:p w:rsidR="00000000" w:rsidDel="00000000" w:rsidP="00000000" w:rsidRDefault="00000000" w:rsidRPr="00000000" w14:paraId="000000DE">
      <w:pPr>
        <w:numPr>
          <w:ilvl w:val="0"/>
          <w:numId w:val="26"/>
        </w:numPr>
        <w:spacing w:after="240" w:before="0" w:beforeAutospacing="0" w:lineRule="auto"/>
        <w:ind w:left="720" w:hanging="360"/>
        <w:jc w:val="left"/>
        <w:rPr>
          <w:color w:val="1155cc"/>
        </w:rPr>
      </w:pPr>
      <w:r w:rsidDel="00000000" w:rsidR="00000000" w:rsidRPr="00000000">
        <w:rPr>
          <w:b w:val="1"/>
          <w:bCs w:val="1"/>
          <w:color w:val="1155cc"/>
          <w:u w:val="single"/>
          <w:rtl w:val="0"/>
        </w:rPr>
        <w:t xml:space="preserve">Mitigation</w:t>
      </w:r>
      <w:r w:rsidDel="00000000" w:rsidR="00000000" w:rsidRPr="00000000">
        <w:rPr>
          <w:color w:val="1155cc"/>
          <w:u w:val="single"/>
          <w:rtl w:val="0"/>
        </w:rPr>
        <w:t xml:space="preserve">: Set a strict content lock-in deadline in the milestone schedule. Build the CMS with flexible placeholder text so development can continue even if the copy is pending.</w:t>
      </w:r>
    </w:p>
    <w:p w:rsidR="00000000" w:rsidDel="00000000" w:rsidP="00000000" w:rsidRDefault="00000000" w:rsidRPr="00000000" w14:paraId="000000DF">
      <w:pPr>
        <w:pStyle w:val="Heading2"/>
        <w:keepNext w:val="0"/>
        <w:keepLines w:val="0"/>
        <w:spacing w:after="80" w:before="360" w:lineRule="auto"/>
        <w:ind w:left="0" w:firstLine="0"/>
        <w:rPr>
          <w:color w:val="1155cc"/>
          <w:sz w:val="24"/>
          <w:szCs w:val="24"/>
          <w:u w:val="single"/>
        </w:rPr>
      </w:pPr>
      <w:bookmarkStart w:colFirst="0" w:colLast="0" w:name="_w8mqaz9oy3vi" w:id="30"/>
      <w:bookmarkEnd w:id="30"/>
      <w:r w:rsidDel="00000000" w:rsidR="00000000" w:rsidRPr="00000000">
        <w:rPr>
          <w:color w:val="1155cc"/>
          <w:sz w:val="24"/>
          <w:szCs w:val="24"/>
          <w:u w:val="single"/>
          <w:rtl w:val="0"/>
        </w:rPr>
        <w:t xml:space="preserve">4. Booking and Attendance Friction</w:t>
      </w:r>
    </w:p>
    <w:p w:rsidR="00000000" w:rsidDel="00000000" w:rsidP="00000000" w:rsidRDefault="00000000" w:rsidRPr="00000000" w14:paraId="000000E0">
      <w:pPr>
        <w:numPr>
          <w:ilvl w:val="0"/>
          <w:numId w:val="29"/>
        </w:numPr>
        <w:spacing w:after="0" w:afterAutospacing="0" w:before="240" w:lineRule="auto"/>
        <w:ind w:left="720" w:hanging="360"/>
        <w:jc w:val="left"/>
        <w:rPr>
          <w:color w:val="1155cc"/>
        </w:rPr>
      </w:pPr>
      <w:r w:rsidDel="00000000" w:rsidR="00000000" w:rsidRPr="00000000">
        <w:rPr>
          <w:b w:val="1"/>
          <w:bCs w:val="1"/>
          <w:color w:val="1155cc"/>
          <w:u w:val="single"/>
          <w:rtl w:val="0"/>
        </w:rPr>
        <w:t xml:space="preserve">Risk</w:t>
      </w:r>
      <w:r w:rsidDel="00000000" w:rsidR="00000000" w:rsidRPr="00000000">
        <w:rPr>
          <w:color w:val="1155cc"/>
          <w:u w:val="single"/>
          <w:rtl w:val="0"/>
        </w:rPr>
        <w:t xml:space="preserve">: Technical confusion with timezone syncing or video link drops leading to client frustration and high cancellation rates.</w:t>
      </w:r>
    </w:p>
    <w:p w:rsidR="00000000" w:rsidDel="00000000" w:rsidP="00000000" w:rsidRDefault="00000000" w:rsidRPr="00000000" w14:paraId="000000E1">
      <w:pPr>
        <w:numPr>
          <w:ilvl w:val="0"/>
          <w:numId w:val="29"/>
        </w:numPr>
        <w:spacing w:after="240" w:before="0" w:beforeAutospacing="0" w:lineRule="auto"/>
        <w:ind w:left="720" w:hanging="360"/>
        <w:jc w:val="left"/>
        <w:rPr>
          <w:color w:val="1155cc"/>
        </w:rPr>
      </w:pPr>
      <w:r w:rsidDel="00000000" w:rsidR="00000000" w:rsidRPr="00000000">
        <w:rPr>
          <w:b w:val="1"/>
          <w:bCs w:val="1"/>
          <w:color w:val="1155cc"/>
          <w:u w:val="single"/>
          <w:rtl w:val="0"/>
        </w:rPr>
        <w:t xml:space="preserve">Mitigation</w:t>
      </w:r>
      <w:r w:rsidDel="00000000" w:rsidR="00000000" w:rsidRPr="00000000">
        <w:rPr>
          <w:color w:val="1155cc"/>
          <w:u w:val="single"/>
          <w:rtl w:val="0"/>
        </w:rPr>
        <w:t xml:space="preserve">: Build automated email/SMS reminders directly into the booking engine workflow. Conduct a mandatory 1-week pilot test with a tiny test group to catch any edge cases.</w:t>
      </w:r>
    </w:p>
    <w:p w:rsidR="00000000" w:rsidDel="00000000" w:rsidP="00000000" w:rsidRDefault="00000000" w:rsidRPr="00000000" w14:paraId="000000E2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  <w:rtl w:val="0"/>
        </w:rPr>
        <w:t xml:space="preserve">Now that we have the deliverables, RACI matrix, and risks mapped out, would you like to finish the charter by drafting the </w:t>
      </w:r>
      <w:r w:rsidDel="00000000" w:rsidR="00000000" w:rsidRPr="00000000">
        <w:rPr>
          <w:b w:val="1"/>
          <w:bCs w:val="1"/>
          <w:color w:val="1155cc"/>
          <w:u w:val="single"/>
          <w:rtl w:val="0"/>
        </w:rPr>
        <w:t xml:space="preserve">Project Objectives and Success Criteria</w:t>
      </w:r>
      <w:r w:rsidDel="00000000" w:rsidR="00000000" w:rsidRPr="00000000">
        <w:rPr>
          <w:color w:val="1155cc"/>
          <w:u w:val="single"/>
          <w:rtl w:val="0"/>
        </w:rPr>
        <w:t xml:space="preserve"> using actual metrics, or should we define the </w:t>
      </w:r>
      <w:r w:rsidDel="00000000" w:rsidR="00000000" w:rsidRPr="00000000">
        <w:rPr>
          <w:b w:val="1"/>
          <w:bCs w:val="1"/>
          <w:color w:val="1155cc"/>
          <w:u w:val="single"/>
          <w:rtl w:val="0"/>
        </w:rPr>
        <w:t xml:space="preserve">Budget &amp; Milestone Schedule</w:t>
      </w:r>
      <w:r w:rsidDel="00000000" w:rsidR="00000000" w:rsidRPr="00000000">
        <w:rPr>
          <w:color w:val="1155cc"/>
          <w:u w:val="single"/>
          <w:rtl w:val="0"/>
        </w:rPr>
        <w:t xml:space="preserve"> assumptions?</w:t>
      </w:r>
    </w:p>
    <w:p w:rsidR="00000000" w:rsidDel="00000000" w:rsidP="00000000" w:rsidRDefault="00000000" w:rsidRPr="00000000" w14:paraId="000000E4">
      <w:pPr>
        <w:pStyle w:val="Heading2"/>
        <w:keepNext w:val="0"/>
        <w:keepLines w:val="0"/>
        <w:spacing w:after="80" w:before="360" w:lineRule="auto"/>
        <w:ind w:left="0" w:firstLine="0"/>
        <w:rPr>
          <w:b w:val="0"/>
          <w:bCs w:val="0"/>
          <w:color w:val="1155cc"/>
          <w:sz w:val="30"/>
          <w:szCs w:val="30"/>
          <w:u w:val="single"/>
        </w:rPr>
      </w:pPr>
      <w:bookmarkStart w:colFirst="0" w:colLast="0" w:name="_wsxbni5iqz3" w:id="31"/>
      <w:bookmarkEnd w:id="31"/>
      <w:r w:rsidDel="00000000" w:rsidR="00000000" w:rsidRPr="00000000">
        <w:rPr>
          <w:b w:val="0"/>
          <w:bCs w:val="0"/>
          <w:color w:val="1155cc"/>
          <w:sz w:val="30"/>
          <w:szCs w:val="30"/>
          <w:u w:val="single"/>
          <w:rtl w:val="0"/>
        </w:rPr>
        <w:t xml:space="preserve">Project Objectives &amp; Success Criteria</w:t>
      </w:r>
    </w:p>
    <w:p w:rsidR="00000000" w:rsidDel="00000000" w:rsidP="00000000" w:rsidRDefault="00000000" w:rsidRPr="00000000" w14:paraId="000000E5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  <w:rtl w:val="0"/>
        </w:rPr>
        <w:t xml:space="preserve">To ensure the platform remains tightly aligned with your client’s behavior-first, hand-holding approach, project objectives </w:t>
      </w:r>
      <w:r w:rsidDel="00000000" w:rsidR="00000000" w:rsidRPr="00000000">
        <w:rPr>
          <w:b w:val="1"/>
          <w:bCs w:val="1"/>
          <w:color w:val="1155cc"/>
          <w:u w:val="single"/>
          <w:shd w:fill="d3e3fd" w:val="clear"/>
          <w:rtl w:val="0"/>
        </w:rPr>
        <w:t xml:space="preserve">must focus on building trust, system reliability, and engagement rather than automated data logging</w:t>
      </w:r>
      <w:r w:rsidDel="00000000" w:rsidR="00000000" w:rsidRPr="00000000">
        <w:rPr>
          <w:color w:val="1155cc"/>
          <w:u w:val="single"/>
          <w:rtl w:val="0"/>
        </w:rPr>
        <w:t xml:space="preserve">.</w:t>
      </w:r>
    </w:p>
    <w:p w:rsidR="00000000" w:rsidDel="00000000" w:rsidP="00000000" w:rsidRDefault="00000000" w:rsidRPr="00000000" w14:paraId="000000E6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2"/>
        <w:keepNext w:val="0"/>
        <w:keepLines w:val="0"/>
        <w:spacing w:after="80" w:before="360" w:lineRule="auto"/>
        <w:ind w:left="0" w:firstLine="0"/>
        <w:rPr>
          <w:b w:val="0"/>
          <w:bCs w:val="0"/>
          <w:color w:val="1155cc"/>
          <w:sz w:val="30"/>
          <w:szCs w:val="30"/>
          <w:u w:val="single"/>
        </w:rPr>
      </w:pPr>
      <w:bookmarkStart w:colFirst="0" w:colLast="0" w:name="_lbt2m33ximg1" w:id="32"/>
      <w:bookmarkEnd w:id="32"/>
      <w:r w:rsidDel="00000000" w:rsidR="00000000" w:rsidRPr="00000000">
        <w:rPr>
          <w:b w:val="0"/>
          <w:bCs w:val="0"/>
          <w:color w:val="1155cc"/>
          <w:sz w:val="30"/>
          <w:szCs w:val="30"/>
          <w:u w:val="single"/>
          <w:rtl w:val="0"/>
        </w:rPr>
        <w:t xml:space="preserve">1. Project Objectives (The "SMART" Goals)</w:t>
      </w:r>
    </w:p>
    <w:p w:rsidR="00000000" w:rsidDel="00000000" w:rsidP="00000000" w:rsidRDefault="00000000" w:rsidRPr="00000000" w14:paraId="000000E8">
      <w:pPr>
        <w:numPr>
          <w:ilvl w:val="0"/>
          <w:numId w:val="15"/>
        </w:numPr>
        <w:spacing w:after="0" w:afterAutospacing="0" w:before="240" w:lineRule="auto"/>
        <w:ind w:left="720" w:hanging="360"/>
        <w:jc w:val="left"/>
        <w:rPr>
          <w:color w:val="1155cc"/>
        </w:rPr>
      </w:pPr>
      <w:r w:rsidDel="00000000" w:rsidR="00000000" w:rsidRPr="00000000">
        <w:rPr>
          <w:b w:val="1"/>
          <w:bCs w:val="1"/>
          <w:color w:val="1155cc"/>
          <w:u w:val="single"/>
          <w:rtl w:val="0"/>
        </w:rPr>
        <w:t xml:space="preserve">Objective 1: Core Platform Launch</w:t>
      </w:r>
    </w:p>
    <w:p w:rsidR="00000000" w:rsidDel="00000000" w:rsidP="00000000" w:rsidRDefault="00000000" w:rsidRPr="00000000" w14:paraId="000000E9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  <w:jc w:val="left"/>
        <w:rPr>
          <w:color w:val="1155cc"/>
        </w:rPr>
      </w:pPr>
      <w:r w:rsidDel="00000000" w:rsidR="00000000" w:rsidRPr="00000000">
        <w:rPr>
          <w:i w:val="1"/>
          <w:iCs w:val="1"/>
          <w:color w:val="1155cc"/>
          <w:u w:val="single"/>
          <w:rtl w:val="0"/>
        </w:rPr>
        <w:t xml:space="preserve">Goal</w:t>
      </w:r>
      <w:r w:rsidDel="00000000" w:rsidR="00000000" w:rsidRPr="00000000">
        <w:rPr>
          <w:color w:val="1155cc"/>
          <w:u w:val="single"/>
          <w:rtl w:val="0"/>
        </w:rPr>
        <w:t xml:space="preserve">: Build and deploy a secure, responsive web portal integrating the behavioral resource library, automated booking system, and encrypted video consultations.</w:t>
      </w:r>
    </w:p>
    <w:p w:rsidR="00000000" w:rsidDel="00000000" w:rsidP="00000000" w:rsidRDefault="00000000" w:rsidRPr="00000000" w14:paraId="000000EA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  <w:jc w:val="left"/>
        <w:rPr>
          <w:color w:val="1155cc"/>
        </w:rPr>
      </w:pPr>
      <w:r w:rsidDel="00000000" w:rsidR="00000000" w:rsidRPr="00000000">
        <w:rPr>
          <w:i w:val="1"/>
          <w:iCs w:val="1"/>
          <w:color w:val="1155cc"/>
          <w:u w:val="single"/>
          <w:rtl w:val="0"/>
        </w:rPr>
        <w:t xml:space="preserve">Timeline</w:t>
      </w:r>
      <w:r w:rsidDel="00000000" w:rsidR="00000000" w:rsidRPr="00000000">
        <w:rPr>
          <w:color w:val="1155cc"/>
          <w:u w:val="single"/>
          <w:rtl w:val="0"/>
        </w:rPr>
        <w:t xml:space="preserve">: Within </w:t>
      </w:r>
      <w:r w:rsidDel="00000000" w:rsidR="00000000" w:rsidRPr="00000000">
        <w:rPr>
          <w:b w:val="1"/>
          <w:bCs w:val="1"/>
          <w:color w:val="1155cc"/>
          <w:u w:val="single"/>
          <w:rtl w:val="0"/>
        </w:rPr>
        <w:t xml:space="preserve">[X] weeks</w:t>
      </w:r>
      <w:r w:rsidDel="00000000" w:rsidR="00000000" w:rsidRPr="00000000">
        <w:rPr>
          <w:color w:val="1155cc"/>
          <w:u w:val="single"/>
          <w:rtl w:val="0"/>
        </w:rPr>
        <w:t xml:space="preserve"> of the official project kickoff.</w:t>
      </w:r>
    </w:p>
    <w:p w:rsidR="00000000" w:rsidDel="00000000" w:rsidP="00000000" w:rsidRDefault="00000000" w:rsidRPr="00000000" w14:paraId="000000E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jc w:val="left"/>
        <w:rPr>
          <w:color w:val="1155cc"/>
        </w:rPr>
      </w:pPr>
      <w:r w:rsidDel="00000000" w:rsidR="00000000" w:rsidRPr="00000000">
        <w:rPr>
          <w:b w:val="1"/>
          <w:bCs w:val="1"/>
          <w:color w:val="1155cc"/>
          <w:u w:val="single"/>
          <w:rtl w:val="0"/>
        </w:rPr>
        <w:t xml:space="preserve">Objective 2: Onboarding &amp; Intake Friction Reduction</w:t>
      </w:r>
    </w:p>
    <w:p w:rsidR="00000000" w:rsidDel="00000000" w:rsidP="00000000" w:rsidRDefault="00000000" w:rsidRPr="00000000" w14:paraId="000000EC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  <w:jc w:val="left"/>
        <w:rPr>
          <w:color w:val="1155cc"/>
        </w:rPr>
      </w:pPr>
      <w:r w:rsidDel="00000000" w:rsidR="00000000" w:rsidRPr="00000000">
        <w:rPr>
          <w:i w:val="1"/>
          <w:iCs w:val="1"/>
          <w:color w:val="1155cc"/>
          <w:u w:val="single"/>
          <w:rtl w:val="0"/>
        </w:rPr>
        <w:t xml:space="preserve">Goal</w:t>
      </w:r>
      <w:r w:rsidDel="00000000" w:rsidR="00000000" w:rsidRPr="00000000">
        <w:rPr>
          <w:color w:val="1155cc"/>
          <w:u w:val="single"/>
          <w:rtl w:val="0"/>
        </w:rPr>
        <w:t xml:space="preserve">: Streamline the client journey so that a user can register, complete the vulnerable intake form, and book their initial 1-to-1 consultation in under </w:t>
      </w:r>
      <w:r w:rsidDel="00000000" w:rsidR="00000000" w:rsidRPr="00000000">
        <w:rPr>
          <w:b w:val="1"/>
          <w:bCs w:val="1"/>
          <w:color w:val="1155cc"/>
          <w:u w:val="single"/>
          <w:rtl w:val="0"/>
        </w:rPr>
        <w:t xml:space="preserve">10 minutes</w:t>
      </w:r>
      <w:r w:rsidDel="00000000" w:rsidR="00000000" w:rsidRPr="00000000">
        <w:rPr>
          <w:color w:val="1155cc"/>
          <w:u w:val="single"/>
          <w:rtl w:val="0"/>
        </w:rPr>
        <w:t xml:space="preserve">.</w:t>
      </w:r>
    </w:p>
    <w:p w:rsidR="00000000" w:rsidDel="00000000" w:rsidP="00000000" w:rsidRDefault="00000000" w:rsidRPr="00000000" w14:paraId="000000ED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  <w:jc w:val="left"/>
        <w:rPr>
          <w:color w:val="1155cc"/>
        </w:rPr>
      </w:pPr>
      <w:r w:rsidDel="00000000" w:rsidR="00000000" w:rsidRPr="00000000">
        <w:rPr>
          <w:i w:val="1"/>
          <w:iCs w:val="1"/>
          <w:color w:val="1155cc"/>
          <w:u w:val="single"/>
          <w:rtl w:val="0"/>
        </w:rPr>
        <w:t xml:space="preserve">Timeline</w:t>
      </w:r>
      <w:r w:rsidDel="00000000" w:rsidR="00000000" w:rsidRPr="00000000">
        <w:rPr>
          <w:color w:val="1155cc"/>
          <w:u w:val="single"/>
          <w:rtl w:val="0"/>
        </w:rPr>
        <w:t xml:space="preserve">: Achieved by the start of pilot testing.</w:t>
      </w:r>
    </w:p>
    <w:p w:rsidR="00000000" w:rsidDel="00000000" w:rsidP="00000000" w:rsidRDefault="00000000" w:rsidRPr="00000000" w14:paraId="000000E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jc w:val="left"/>
        <w:rPr>
          <w:color w:val="1155cc"/>
        </w:rPr>
      </w:pPr>
      <w:r w:rsidDel="00000000" w:rsidR="00000000" w:rsidRPr="00000000">
        <w:rPr>
          <w:b w:val="1"/>
          <w:bCs w:val="1"/>
          <w:color w:val="1155cc"/>
          <w:u w:val="single"/>
          <w:rtl w:val="0"/>
        </w:rPr>
        <w:t xml:space="preserve">Objective 3: Zero-Friction Consultation Execution</w:t>
      </w:r>
    </w:p>
    <w:p w:rsidR="00000000" w:rsidDel="00000000" w:rsidP="00000000" w:rsidRDefault="00000000" w:rsidRPr="00000000" w14:paraId="000000EF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  <w:jc w:val="left"/>
        <w:rPr>
          <w:color w:val="1155cc"/>
        </w:rPr>
      </w:pPr>
      <w:r w:rsidDel="00000000" w:rsidR="00000000" w:rsidRPr="00000000">
        <w:rPr>
          <w:i w:val="1"/>
          <w:iCs w:val="1"/>
          <w:color w:val="1155cc"/>
          <w:u w:val="single"/>
          <w:rtl w:val="0"/>
        </w:rPr>
        <w:t xml:space="preserve">Goal</w:t>
      </w:r>
      <w:r w:rsidDel="00000000" w:rsidR="00000000" w:rsidRPr="00000000">
        <w:rPr>
          <w:color w:val="1155cc"/>
          <w:u w:val="single"/>
          <w:rtl w:val="0"/>
        </w:rPr>
        <w:t xml:space="preserve">: Achieve </w:t>
      </w:r>
      <w:r w:rsidDel="00000000" w:rsidR="00000000" w:rsidRPr="00000000">
        <w:rPr>
          <w:b w:val="1"/>
          <w:bCs w:val="1"/>
          <w:color w:val="1155cc"/>
          <w:u w:val="single"/>
          <w:rtl w:val="0"/>
        </w:rPr>
        <w:t xml:space="preserve">100% cloud-hosted video stability</w:t>
      </w:r>
      <w:r w:rsidDel="00000000" w:rsidR="00000000" w:rsidRPr="00000000">
        <w:rPr>
          <w:color w:val="1155cc"/>
          <w:u w:val="single"/>
          <w:rtl w:val="0"/>
        </w:rPr>
        <w:t xml:space="preserve"> built directly into the client dashboard to completely eliminate reliance on external third-party links (like external Zoom or Teams links).</w:t>
      </w:r>
    </w:p>
    <w:p w:rsidR="00000000" w:rsidDel="00000000" w:rsidP="00000000" w:rsidRDefault="00000000" w:rsidRPr="00000000" w14:paraId="000000F0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  <w:jc w:val="left"/>
        <w:rPr>
          <w:color w:val="1155cc"/>
        </w:rPr>
      </w:pPr>
      <w:r w:rsidDel="00000000" w:rsidR="00000000" w:rsidRPr="00000000">
        <w:rPr>
          <w:i w:val="1"/>
          <w:iCs w:val="1"/>
          <w:color w:val="1155cc"/>
          <w:u w:val="single"/>
          <w:rtl w:val="0"/>
        </w:rPr>
        <w:t xml:space="preserve">Timeline</w:t>
      </w:r>
      <w:r w:rsidDel="00000000" w:rsidR="00000000" w:rsidRPr="00000000">
        <w:rPr>
          <w:color w:val="1155cc"/>
          <w:u w:val="single"/>
          <w:rtl w:val="0"/>
        </w:rPr>
        <w:t xml:space="preserve">: Standard maintained throughout alpha, pilot, and public launch.</w:t>
      </w:r>
    </w:p>
    <w:p w:rsidR="00000000" w:rsidDel="00000000" w:rsidP="00000000" w:rsidRDefault="00000000" w:rsidRPr="00000000" w14:paraId="000000F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jc w:val="left"/>
        <w:rPr>
          <w:color w:val="1155cc"/>
        </w:rPr>
      </w:pPr>
      <w:r w:rsidDel="00000000" w:rsidR="00000000" w:rsidRPr="00000000">
        <w:rPr>
          <w:b w:val="1"/>
          <w:bCs w:val="1"/>
          <w:color w:val="1155cc"/>
          <w:u w:val="single"/>
          <w:rtl w:val="0"/>
        </w:rPr>
        <w:t xml:space="preserve">Objective 4: Content Readiness</w:t>
      </w:r>
    </w:p>
    <w:p w:rsidR="00000000" w:rsidDel="00000000" w:rsidP="00000000" w:rsidRDefault="00000000" w:rsidRPr="00000000" w14:paraId="000000F2">
      <w:pPr>
        <w:numPr>
          <w:ilvl w:val="1"/>
          <w:numId w:val="15"/>
        </w:numPr>
        <w:spacing w:after="240" w:before="0" w:beforeAutospacing="0" w:lineRule="auto"/>
        <w:ind w:left="1440" w:hanging="360"/>
        <w:jc w:val="left"/>
        <w:rPr>
          <w:color w:val="1155cc"/>
        </w:rPr>
      </w:pPr>
      <w:r w:rsidDel="00000000" w:rsidR="00000000" w:rsidRPr="00000000">
        <w:rPr>
          <w:i w:val="1"/>
          <w:iCs w:val="1"/>
          <w:color w:val="1155cc"/>
          <w:u w:val="single"/>
          <w:rtl w:val="0"/>
        </w:rPr>
        <w:t xml:space="preserve">Goal</w:t>
      </w:r>
      <w:r w:rsidDel="00000000" w:rsidR="00000000" w:rsidRPr="00000000">
        <w:rPr>
          <w:color w:val="1155cc"/>
          <w:u w:val="single"/>
          <w:rtl w:val="0"/>
        </w:rPr>
        <w:t xml:space="preserve">: Successfully digitize, categorize, and upload a minimum baseline of </w:t>
      </w:r>
      <w:r w:rsidDel="00000000" w:rsidR="00000000" w:rsidRPr="00000000">
        <w:rPr>
          <w:b w:val="1"/>
          <w:bCs w:val="1"/>
          <w:color w:val="1155cc"/>
          <w:u w:val="single"/>
          <w:rtl w:val="0"/>
        </w:rPr>
        <w:t xml:space="preserve">[X] behavior-first resource toolkits</w:t>
      </w:r>
      <w:r w:rsidDel="00000000" w:rsidR="00000000" w:rsidRPr="00000000">
        <w:rPr>
          <w:color w:val="1155cc"/>
          <w:u w:val="single"/>
          <w:rtl w:val="0"/>
        </w:rPr>
        <w:t xml:space="preserve"> (worksheets, overcoming-obstacle guides) prior to the pilot launch.</w:t>
      </w:r>
    </w:p>
    <w:p w:rsidR="00000000" w:rsidDel="00000000" w:rsidP="00000000" w:rsidRDefault="00000000" w:rsidRPr="00000000" w14:paraId="000000F3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2"/>
        <w:keepNext w:val="0"/>
        <w:keepLines w:val="0"/>
        <w:spacing w:after="80" w:before="360" w:lineRule="auto"/>
        <w:ind w:left="0" w:firstLine="0"/>
        <w:rPr>
          <w:b w:val="0"/>
          <w:bCs w:val="0"/>
          <w:color w:val="1155cc"/>
          <w:sz w:val="30"/>
          <w:szCs w:val="30"/>
          <w:u w:val="single"/>
        </w:rPr>
      </w:pPr>
      <w:bookmarkStart w:colFirst="0" w:colLast="0" w:name="_phac3uy6tkyg" w:id="33"/>
      <w:bookmarkEnd w:id="33"/>
      <w:r w:rsidDel="00000000" w:rsidR="00000000" w:rsidRPr="00000000">
        <w:rPr>
          <w:b w:val="0"/>
          <w:bCs w:val="0"/>
          <w:color w:val="1155cc"/>
          <w:sz w:val="30"/>
          <w:szCs w:val="30"/>
          <w:u w:val="single"/>
          <w:rtl w:val="0"/>
        </w:rPr>
        <w:t xml:space="preserve">2. Success Criteria (How Victory is Measured)</w:t>
      </w:r>
    </w:p>
    <w:p w:rsidR="00000000" w:rsidDel="00000000" w:rsidP="00000000" w:rsidRDefault="00000000" w:rsidRPr="00000000" w14:paraId="000000F5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  <w:rtl w:val="0"/>
        </w:rPr>
        <w:t xml:space="preserve">Success is divided into technical execution (your team's delivery) and business performance (the client's ultimate outcomes). [1]</w:t>
      </w:r>
    </w:p>
    <w:p w:rsidR="00000000" w:rsidDel="00000000" w:rsidP="00000000" w:rsidRDefault="00000000" w:rsidRPr="00000000" w14:paraId="000000F6">
      <w:pPr>
        <w:pStyle w:val="Heading2"/>
        <w:keepNext w:val="0"/>
        <w:keepLines w:val="0"/>
        <w:spacing w:after="80" w:before="360" w:lineRule="auto"/>
        <w:ind w:left="0" w:firstLine="0"/>
        <w:rPr>
          <w:color w:val="1155cc"/>
          <w:sz w:val="24"/>
          <w:szCs w:val="24"/>
          <w:u w:val="single"/>
        </w:rPr>
      </w:pPr>
      <w:bookmarkStart w:colFirst="0" w:colLast="0" w:name="_p6vvrj6ng6d9" w:id="34"/>
      <w:bookmarkEnd w:id="34"/>
      <w:r w:rsidDel="00000000" w:rsidR="00000000" w:rsidRPr="00000000">
        <w:rPr>
          <w:color w:val="1155cc"/>
          <w:sz w:val="24"/>
          <w:szCs w:val="24"/>
          <w:u w:val="single"/>
          <w:rtl w:val="0"/>
        </w:rPr>
        <w:t xml:space="preserve">Technical &amp; Project Success Criteria (Your Delivery)</w:t>
      </w:r>
    </w:p>
    <w:p w:rsidR="00000000" w:rsidDel="00000000" w:rsidP="00000000" w:rsidRDefault="00000000" w:rsidRPr="00000000" w14:paraId="000000F7">
      <w:pPr>
        <w:numPr>
          <w:ilvl w:val="0"/>
          <w:numId w:val="14"/>
        </w:numPr>
        <w:spacing w:after="0" w:afterAutospacing="0" w:before="240" w:lineRule="auto"/>
        <w:ind w:left="720" w:hanging="360"/>
        <w:jc w:val="left"/>
        <w:rPr>
          <w:color w:val="1155cc"/>
        </w:rPr>
      </w:pPr>
      <w:r w:rsidDel="00000000" w:rsidR="00000000" w:rsidRPr="00000000">
        <w:rPr>
          <w:b w:val="1"/>
          <w:bCs w:val="1"/>
          <w:color w:val="1155cc"/>
          <w:u w:val="single"/>
          <w:rtl w:val="0"/>
        </w:rPr>
        <w:t xml:space="preserve">On-Time, On-Budget Delivery</w:t>
      </w:r>
      <w:r w:rsidDel="00000000" w:rsidR="00000000" w:rsidRPr="00000000">
        <w:rPr>
          <w:color w:val="1155cc"/>
          <w:u w:val="single"/>
          <w:rtl w:val="0"/>
        </w:rPr>
        <w:t xml:space="preserve">: The platform launches within the agreed schedule variance of </w:t>
      </w:r>
      <w:r w:rsidDel="00000000" w:rsidR="00000000" w:rsidRPr="00000000">
        <w:rPr>
          <w:b w:val="1"/>
          <w:bCs w:val="1"/>
          <w:color w:val="1155cc"/>
          <w:u w:val="single"/>
          <w:rtl w:val="0"/>
        </w:rPr>
        <w:t xml:space="preserve">+/- [X] days</w:t>
      </w:r>
      <w:r w:rsidDel="00000000" w:rsidR="00000000" w:rsidRPr="00000000">
        <w:rPr>
          <w:color w:val="1155cc"/>
          <w:u w:val="single"/>
          <w:rtl w:val="0"/>
        </w:rPr>
        <w:t xml:space="preserve"> without exceeding the baseline financial budget.</w:t>
      </w:r>
    </w:p>
    <w:p w:rsidR="00000000" w:rsidDel="00000000" w:rsidP="00000000" w:rsidRDefault="00000000" w:rsidRPr="00000000" w14:paraId="000000F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jc w:val="left"/>
        <w:rPr>
          <w:color w:val="1155cc"/>
        </w:rPr>
      </w:pPr>
      <w:r w:rsidDel="00000000" w:rsidR="00000000" w:rsidRPr="00000000">
        <w:rPr>
          <w:b w:val="1"/>
          <w:bCs w:val="1"/>
          <w:color w:val="1155cc"/>
          <w:u w:val="single"/>
          <w:rtl w:val="0"/>
        </w:rPr>
        <w:t xml:space="preserve">Flawless Booking &amp; Timezone Syncing</w:t>
      </w:r>
      <w:r w:rsidDel="00000000" w:rsidR="00000000" w:rsidRPr="00000000">
        <w:rPr>
          <w:color w:val="1155cc"/>
          <w:u w:val="single"/>
          <w:rtl w:val="0"/>
        </w:rPr>
        <w:t xml:space="preserve">: Zero reported bugs regarding scheduling conflicts, dropped bookings, or incorrect timezone conversions during the pilot testing phase. [2]</w:t>
      </w:r>
    </w:p>
    <w:p w:rsidR="00000000" w:rsidDel="00000000" w:rsidP="00000000" w:rsidRDefault="00000000" w:rsidRPr="00000000" w14:paraId="000000F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jc w:val="left"/>
        <w:rPr>
          <w:color w:val="1155cc"/>
        </w:rPr>
      </w:pPr>
      <w:r w:rsidDel="00000000" w:rsidR="00000000" w:rsidRPr="00000000">
        <w:rPr>
          <w:b w:val="1"/>
          <w:bCs w:val="1"/>
          <w:color w:val="1155cc"/>
          <w:u w:val="single"/>
          <w:rtl w:val="0"/>
        </w:rPr>
        <w:t xml:space="preserve">Data Security Clearance</w:t>
      </w:r>
      <w:r w:rsidDel="00000000" w:rsidR="00000000" w:rsidRPr="00000000">
        <w:rPr>
          <w:color w:val="1155cc"/>
          <w:u w:val="single"/>
          <w:rtl w:val="0"/>
        </w:rPr>
        <w:t xml:space="preserve">: The platform passes a comprehensive vulnerability audit, proving end-to-end encryption for private consultation notes, messaging data, and intake histories.</w:t>
      </w:r>
    </w:p>
    <w:p w:rsidR="00000000" w:rsidDel="00000000" w:rsidP="00000000" w:rsidRDefault="00000000" w:rsidRPr="00000000" w14:paraId="000000FA">
      <w:pPr>
        <w:numPr>
          <w:ilvl w:val="0"/>
          <w:numId w:val="14"/>
        </w:numPr>
        <w:spacing w:after="240" w:before="0" w:beforeAutospacing="0" w:lineRule="auto"/>
        <w:ind w:left="720" w:hanging="360"/>
        <w:jc w:val="left"/>
        <w:rPr>
          <w:color w:val="1155cc"/>
        </w:rPr>
      </w:pPr>
      <w:r w:rsidDel="00000000" w:rsidR="00000000" w:rsidRPr="00000000">
        <w:rPr>
          <w:b w:val="1"/>
          <w:bCs w:val="1"/>
          <w:color w:val="1155cc"/>
          <w:u w:val="single"/>
          <w:rtl w:val="0"/>
        </w:rPr>
        <w:t xml:space="preserve">High Mobile Responsiveness</w:t>
      </w:r>
      <w:r w:rsidDel="00000000" w:rsidR="00000000" w:rsidRPr="00000000">
        <w:rPr>
          <w:color w:val="1155cc"/>
          <w:u w:val="single"/>
          <w:rtl w:val="0"/>
        </w:rPr>
        <w:t xml:space="preserve">: Achieving a Google Lighthouse performance score of </w:t>
      </w:r>
      <w:r w:rsidDel="00000000" w:rsidR="00000000" w:rsidRPr="00000000">
        <w:rPr>
          <w:b w:val="1"/>
          <w:bCs w:val="1"/>
          <w:color w:val="1155cc"/>
          <w:u w:val="single"/>
          <w:rtl w:val="0"/>
        </w:rPr>
        <w:t xml:space="preserve">85+</w:t>
      </w:r>
      <w:r w:rsidDel="00000000" w:rsidR="00000000" w:rsidRPr="00000000">
        <w:rPr>
          <w:color w:val="1155cc"/>
          <w:u w:val="single"/>
          <w:rtl w:val="0"/>
        </w:rPr>
        <w:t xml:space="preserve"> on mobile views, ensuring clients can easily book sessions or read resources from their phones. [3]</w:t>
      </w:r>
    </w:p>
    <w:p w:rsidR="00000000" w:rsidDel="00000000" w:rsidP="00000000" w:rsidRDefault="00000000" w:rsidRPr="00000000" w14:paraId="000000FB">
      <w:pPr>
        <w:pStyle w:val="Heading2"/>
        <w:keepNext w:val="0"/>
        <w:keepLines w:val="0"/>
        <w:spacing w:after="80" w:before="360" w:lineRule="auto"/>
        <w:ind w:left="0" w:firstLine="0"/>
        <w:rPr>
          <w:color w:val="1155cc"/>
          <w:sz w:val="24"/>
          <w:szCs w:val="24"/>
          <w:u w:val="single"/>
        </w:rPr>
      </w:pPr>
      <w:bookmarkStart w:colFirst="0" w:colLast="0" w:name="_7eqtc53ii6qv" w:id="35"/>
      <w:bookmarkEnd w:id="35"/>
      <w:r w:rsidDel="00000000" w:rsidR="00000000" w:rsidRPr="00000000">
        <w:rPr>
          <w:color w:val="1155cc"/>
          <w:sz w:val="24"/>
          <w:szCs w:val="24"/>
          <w:u w:val="single"/>
          <w:rtl w:val="0"/>
        </w:rPr>
        <w:t xml:space="preserve">Business &amp; Operational Success Criteria (Client Outcomes)</w:t>
      </w:r>
    </w:p>
    <w:p w:rsidR="00000000" w:rsidDel="00000000" w:rsidP="00000000" w:rsidRDefault="00000000" w:rsidRPr="00000000" w14:paraId="000000FC">
      <w:pPr>
        <w:numPr>
          <w:ilvl w:val="0"/>
          <w:numId w:val="18"/>
        </w:numPr>
        <w:spacing w:after="0" w:afterAutospacing="0" w:before="240" w:lineRule="auto"/>
        <w:ind w:left="720" w:hanging="360"/>
        <w:jc w:val="left"/>
        <w:rPr>
          <w:color w:val="1155cc"/>
        </w:rPr>
      </w:pPr>
      <w:r w:rsidDel="00000000" w:rsidR="00000000" w:rsidRPr="00000000">
        <w:rPr>
          <w:b w:val="1"/>
          <w:bCs w:val="1"/>
          <w:color w:val="1155cc"/>
          <w:u w:val="single"/>
          <w:rtl w:val="0"/>
        </w:rPr>
        <w:t xml:space="preserve">High Consultation Attendance Rate</w:t>
      </w:r>
      <w:r w:rsidDel="00000000" w:rsidR="00000000" w:rsidRPr="00000000">
        <w:rPr>
          <w:color w:val="1155cc"/>
          <w:u w:val="single"/>
          <w:rtl w:val="0"/>
        </w:rPr>
        <w:t xml:space="preserve">: Maintain a session attendance rate of </w:t>
      </w:r>
      <w:r w:rsidDel="00000000" w:rsidR="00000000" w:rsidRPr="00000000">
        <w:rPr>
          <w:b w:val="1"/>
          <w:bCs w:val="1"/>
          <w:color w:val="1155cc"/>
          <w:u w:val="single"/>
          <w:rtl w:val="0"/>
        </w:rPr>
        <w:t xml:space="preserve">[X]% or higher</w:t>
      </w:r>
      <w:r w:rsidDel="00000000" w:rsidR="00000000" w:rsidRPr="00000000">
        <w:rPr>
          <w:color w:val="1155cc"/>
          <w:u w:val="single"/>
          <w:rtl w:val="0"/>
        </w:rPr>
        <w:t xml:space="preserve"> during the first 90 days post-launch, proving that automated SMS/email reminders are effectively mitigating no-shows.</w:t>
      </w:r>
    </w:p>
    <w:p w:rsidR="00000000" w:rsidDel="00000000" w:rsidP="00000000" w:rsidRDefault="00000000" w:rsidRPr="00000000" w14:paraId="000000F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jc w:val="left"/>
        <w:rPr>
          <w:color w:val="1155cc"/>
        </w:rPr>
      </w:pPr>
      <w:r w:rsidDel="00000000" w:rsidR="00000000" w:rsidRPr="00000000">
        <w:rPr>
          <w:b w:val="1"/>
          <w:bCs w:val="1"/>
          <w:color w:val="1155cc"/>
          <w:u w:val="single"/>
          <w:rtl w:val="0"/>
        </w:rPr>
        <w:t xml:space="preserve">Resource Adoption</w:t>
      </w:r>
      <w:r w:rsidDel="00000000" w:rsidR="00000000" w:rsidRPr="00000000">
        <w:rPr>
          <w:color w:val="1155cc"/>
          <w:u w:val="single"/>
          <w:rtl w:val="0"/>
        </w:rPr>
        <w:t xml:space="preserve">: Minimum of </w:t>
      </w:r>
      <w:r w:rsidDel="00000000" w:rsidR="00000000" w:rsidRPr="00000000">
        <w:rPr>
          <w:b w:val="1"/>
          <w:bCs w:val="1"/>
          <w:color w:val="1155cc"/>
          <w:u w:val="single"/>
          <w:rtl w:val="0"/>
        </w:rPr>
        <w:t xml:space="preserve">[X]% of active clients</w:t>
      </w:r>
      <w:r w:rsidDel="00000000" w:rsidR="00000000" w:rsidRPr="00000000">
        <w:rPr>
          <w:color w:val="1155cc"/>
          <w:u w:val="single"/>
          <w:rtl w:val="0"/>
        </w:rPr>
        <w:t xml:space="preserve"> downloading or interacting with a behavioral worksheet within 48 hours of their first 1-to-1 consultation. [4]</w:t>
      </w:r>
    </w:p>
    <w:p w:rsidR="00000000" w:rsidDel="00000000" w:rsidP="00000000" w:rsidRDefault="00000000" w:rsidRPr="00000000" w14:paraId="000000FE">
      <w:pPr>
        <w:numPr>
          <w:ilvl w:val="0"/>
          <w:numId w:val="18"/>
        </w:numPr>
        <w:spacing w:after="240" w:before="0" w:beforeAutospacing="0" w:lineRule="auto"/>
        <w:ind w:left="720" w:hanging="360"/>
        <w:jc w:val="left"/>
        <w:rPr>
          <w:color w:val="1155cc"/>
        </w:rPr>
      </w:pPr>
      <w:r w:rsidDel="00000000" w:rsidR="00000000" w:rsidRPr="00000000">
        <w:rPr>
          <w:b w:val="1"/>
          <w:bCs w:val="1"/>
          <w:color w:val="1155cc"/>
          <w:u w:val="single"/>
          <w:rtl w:val="0"/>
        </w:rPr>
        <w:t xml:space="preserve">Client Retention</w:t>
      </w:r>
      <w:r w:rsidDel="00000000" w:rsidR="00000000" w:rsidRPr="00000000">
        <w:rPr>
          <w:color w:val="1155cc"/>
          <w:u w:val="single"/>
          <w:rtl w:val="0"/>
        </w:rPr>
        <w:t xml:space="preserve">: Achieve a </w:t>
      </w:r>
      <w:r w:rsidDel="00000000" w:rsidR="00000000" w:rsidRPr="00000000">
        <w:rPr>
          <w:b w:val="1"/>
          <w:bCs w:val="1"/>
          <w:color w:val="1155cc"/>
          <w:u w:val="single"/>
          <w:rtl w:val="0"/>
        </w:rPr>
        <w:t xml:space="preserve">[X]% re-booking rate</w:t>
      </w:r>
      <w:r w:rsidDel="00000000" w:rsidR="00000000" w:rsidRPr="00000000">
        <w:rPr>
          <w:color w:val="1155cc"/>
          <w:u w:val="single"/>
          <w:rtl w:val="0"/>
        </w:rPr>
        <w:t xml:space="preserve"> for a second session, demonstrating that the digital user experience successfully fostered an immediate sense of human support and accountability.</w:t>
      </w:r>
    </w:p>
    <w:p w:rsidR="00000000" w:rsidDel="00000000" w:rsidP="00000000" w:rsidRDefault="00000000" w:rsidRPr="00000000" w14:paraId="000000FF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  <w:rtl w:val="0"/>
        </w:rPr>
        <w:t xml:space="preserve">With the objectives and success criteria set, you now have a comprehensive, highly customized project charter package.</w:t>
      </w:r>
    </w:p>
    <w:p w:rsidR="00000000" w:rsidDel="00000000" w:rsidP="00000000" w:rsidRDefault="00000000" w:rsidRPr="00000000" w14:paraId="00000101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  <w:rtl w:val="0"/>
        </w:rPr>
        <w:t xml:space="preserve">To wrap this up into a final, ready-to-present document, would you like to sketch out a </w:t>
      </w:r>
      <w:r w:rsidDel="00000000" w:rsidR="00000000" w:rsidRPr="00000000">
        <w:rPr>
          <w:b w:val="1"/>
          <w:bCs w:val="1"/>
          <w:color w:val="1155cc"/>
          <w:u w:val="single"/>
          <w:rtl w:val="0"/>
        </w:rPr>
        <w:t xml:space="preserve">high-level Milestone Schedule</w:t>
      </w:r>
      <w:r w:rsidDel="00000000" w:rsidR="00000000" w:rsidRPr="00000000">
        <w:rPr>
          <w:color w:val="1155cc"/>
          <w:u w:val="single"/>
          <w:rtl w:val="0"/>
        </w:rPr>
        <w:t xml:space="preserve"> with estimated week-by-week phases, or are you ready to compile this into a </w:t>
      </w:r>
      <w:r w:rsidDel="00000000" w:rsidR="00000000" w:rsidRPr="00000000">
        <w:rPr>
          <w:b w:val="1"/>
          <w:bCs w:val="1"/>
          <w:color w:val="1155cc"/>
          <w:u w:val="single"/>
          <w:rtl w:val="0"/>
        </w:rPr>
        <w:t xml:space="preserve">single markdown template</w:t>
      </w:r>
      <w:r w:rsidDel="00000000" w:rsidR="00000000" w:rsidRPr="00000000">
        <w:rPr>
          <w:color w:val="1155cc"/>
          <w:u w:val="single"/>
          <w:rtl w:val="0"/>
        </w:rPr>
        <w:t xml:space="preserve"> you can copy and paste?</w:t>
      </w:r>
    </w:p>
    <w:p w:rsidR="00000000" w:rsidDel="00000000" w:rsidP="00000000" w:rsidRDefault="00000000" w:rsidRPr="00000000" w14:paraId="00000102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  <w:rtl w:val="0"/>
        </w:rPr>
        <w:t xml:space="preserve">[1]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 https://promethium.ai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  <w:rtl w:val="0"/>
        </w:rPr>
        <w:t xml:space="preserve">[2]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 https://www.coursehero.com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  <w:rtl w:val="0"/>
        </w:rPr>
        <w:t xml:space="preserve">[3]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 https://www.getjop.com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  <w:rtl w:val="0"/>
        </w:rPr>
        <w:t xml:space="preserve">[4]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 https://www.techademy.com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  <w:rtl w:val="0"/>
        </w:rPr>
        <w:t xml:space="preserve">[1]</w:t>
      </w: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 https://yorway.co.uk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  <w:rtl w:val="0"/>
        </w:rPr>
        <w:t xml:space="preserve">[2]</w:t>
      </w: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 https://www.whispli.com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  <w:rtl w:val="0"/>
        </w:rPr>
        <w:t xml:space="preserve">[3]</w:t>
      </w: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 https://www.linkedin.com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  <w:rtl w:val="0"/>
        </w:rPr>
        <w:t xml:space="preserve">[4]</w:t>
      </w: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 https://www.pm4dev.com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  <w:rtl w:val="0"/>
        </w:rPr>
        <w:t xml:space="preserve">[5]</w:t>
      </w: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 https://gradebuilder.tech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  <w:rtl w:val="0"/>
        </w:rPr>
        <w:t xml:space="preserve">[6]</w:t>
      </w: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 https://www.biz4group.com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  <w:rtl w:val="0"/>
        </w:rPr>
        <w:t xml:space="preserve">[7]</w:t>
      </w: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 https://www.invensislearning.com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  <w:rtl w:val="0"/>
        </w:rPr>
        <w:t xml:space="preserve">[8]</w:t>
      </w: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 https://youexec.com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  <w:rtl w:val="0"/>
        </w:rPr>
        <w:t xml:space="preserve">[9]</w:t>
      </w: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 https://umbrex.com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  <w:rtl w:val="0"/>
        </w:rPr>
        <w:t xml:space="preserve">We can begin drafting the actual content for this charter right now. Would you like to start by defining the </w:t>
      </w:r>
      <w:r w:rsidDel="00000000" w:rsidR="00000000" w:rsidRPr="00000000">
        <w:rPr>
          <w:b w:val="1"/>
          <w:bCs w:val="1"/>
          <w:color w:val="1155cc"/>
          <w:u w:val="single"/>
          <w:rtl w:val="0"/>
        </w:rPr>
        <w:t xml:space="preserve">exact milestone dates</w:t>
      </w:r>
      <w:r w:rsidDel="00000000" w:rsidR="00000000" w:rsidRPr="00000000">
        <w:rPr>
          <w:color w:val="1155cc"/>
          <w:u w:val="single"/>
          <w:rtl w:val="0"/>
        </w:rPr>
        <w:t xml:space="preserve">, or should we first map out the specific </w:t>
      </w:r>
      <w:r w:rsidDel="00000000" w:rsidR="00000000" w:rsidRPr="00000000">
        <w:rPr>
          <w:b w:val="1"/>
          <w:bCs w:val="1"/>
          <w:color w:val="1155cc"/>
          <w:u w:val="single"/>
          <w:rtl w:val="0"/>
        </w:rPr>
        <w:t xml:space="preserve">roles and responsibilities</w:t>
      </w:r>
      <w:r w:rsidDel="00000000" w:rsidR="00000000" w:rsidRPr="00000000">
        <w:rPr>
          <w:color w:val="1155cc"/>
          <w:u w:val="single"/>
          <w:rtl w:val="0"/>
        </w:rPr>
        <w:t xml:space="preserve"> for your team and the client?</w:t>
      </w:r>
    </w:p>
    <w:p w:rsidR="00000000" w:rsidDel="00000000" w:rsidP="00000000" w:rsidRDefault="00000000" w:rsidRPr="00000000" w14:paraId="00000113">
      <w:pPr>
        <w:rPr>
          <w:color w:val="1155cc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  <w:rtl w:val="0"/>
        </w:rPr>
        <w:t xml:space="preserve">[1]</w:t>
      </w: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 https://financialmodelslab.com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  <w:rtl w:val="0"/>
        </w:rPr>
        <w:t xml:space="preserve">[2]</w:t>
      </w:r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 https://www.ebgtz.org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  <w:rtl w:val="0"/>
        </w:rPr>
        <w:t xml:space="preserve">[3]</w:t>
      </w:r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 https://www.medesk.net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  <w:rtl w:val="0"/>
        </w:rPr>
        <w:t xml:space="preserve">[4]</w:t>
      </w:r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 https://www.samvanderwielen.com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  <w:rtl w:val="0"/>
        </w:rPr>
        <w:t xml:space="preserve">[5]</w:t>
      </w:r>
      <w:hyperlink r:id="rId30">
        <w:r w:rsidDel="00000000" w:rsidR="00000000" w:rsidRPr="00000000">
          <w:rPr>
            <w:color w:val="1155cc"/>
            <w:u w:val="single"/>
            <w:rtl w:val="0"/>
          </w:rPr>
          <w:t xml:space="preserve"> https://www.goodx.healthcare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  <w:rtl w:val="0"/>
        </w:rPr>
        <w:t xml:space="preserve">[6]</w:t>
      </w:r>
      <w:hyperlink r:id="rId31">
        <w:r w:rsidDel="00000000" w:rsidR="00000000" w:rsidRPr="00000000">
          <w:rPr>
            <w:color w:val="1155cc"/>
            <w:u w:val="single"/>
            <w:rtl w:val="0"/>
          </w:rPr>
          <w:t xml:space="preserve"> https://www.europeanceo.com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  <w:rtl w:val="0"/>
        </w:rPr>
        <w:t xml:space="preserve">[7]</w:t>
      </w:r>
      <w:hyperlink r:id="rId32">
        <w:r w:rsidDel="00000000" w:rsidR="00000000" w:rsidRPr="00000000">
          <w:rPr>
            <w:color w:val="1155cc"/>
            <w:u w:val="single"/>
            <w:rtl w:val="0"/>
          </w:rPr>
          <w:t xml:space="preserve"> https://www.self.com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  <w:rtl w:val="0"/>
        </w:rPr>
        <w:t xml:space="preserve">[8]</w:t>
      </w:r>
      <w:hyperlink r:id="rId33">
        <w:r w:rsidDel="00000000" w:rsidR="00000000" w:rsidRPr="00000000">
          <w:rPr>
            <w:color w:val="1155cc"/>
            <w:u w:val="single"/>
            <w:rtl w:val="0"/>
          </w:rPr>
          <w:t xml:space="preserve"> https://bch-ltd.ie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  <w:rtl w:val="0"/>
        </w:rPr>
        <w:t xml:space="preserve">[9]</w:t>
      </w:r>
      <w:hyperlink r:id="rId34">
        <w:r w:rsidDel="00000000" w:rsidR="00000000" w:rsidRPr="00000000">
          <w:rPr>
            <w:color w:val="1155cc"/>
            <w:u w:val="single"/>
            <w:rtl w:val="0"/>
          </w:rPr>
          <w:t xml:space="preserve"> https://survicate.com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color w:val="1155cc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color w:val="1155cc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  <w:rtl w:val="0"/>
        </w:rPr>
        <w:t xml:space="preserve">[1]</w:t>
      </w:r>
      <w:hyperlink r:id="rId35">
        <w:r w:rsidDel="00000000" w:rsidR="00000000" w:rsidRPr="00000000">
          <w:rPr>
            <w:color w:val="1155cc"/>
            <w:u w:val="single"/>
            <w:rtl w:val="0"/>
          </w:rPr>
          <w:t xml:space="preserve"> https://www.thryve.health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  <w:rtl w:val="0"/>
        </w:rPr>
        <w:t xml:space="preserve">[2]</w:t>
      </w:r>
      <w:hyperlink r:id="rId36">
        <w:r w:rsidDel="00000000" w:rsidR="00000000" w:rsidRPr="00000000">
          <w:rPr>
            <w:color w:val="1155cc"/>
            <w:u w:val="single"/>
            <w:rtl w:val="0"/>
          </w:rPr>
          <w:t xml:space="preserve"> https://greenspacehealth.com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  <w:rtl w:val="0"/>
        </w:rPr>
        <w:t xml:space="preserve">[3]</w:t>
      </w:r>
      <w:hyperlink r:id="rId37">
        <w:r w:rsidDel="00000000" w:rsidR="00000000" w:rsidRPr="00000000">
          <w:rPr>
            <w:color w:val="1155cc"/>
            <w:u w:val="single"/>
            <w:rtl w:val="0"/>
          </w:rPr>
          <w:t xml:space="preserve"> https://www.smashingmagazine.com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  <w:rtl w:val="0"/>
        </w:rPr>
        <w:t xml:space="preserve">[4]</w:t>
      </w:r>
      <w:hyperlink r:id="rId38">
        <w:r w:rsidDel="00000000" w:rsidR="00000000" w:rsidRPr="00000000">
          <w:rPr>
            <w:color w:val="1155cc"/>
            <w:u w:val="single"/>
            <w:rtl w:val="0"/>
          </w:rPr>
          <w:t xml:space="preserve"> https://appinventiv.com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  <w:rtl w:val="0"/>
        </w:rPr>
        <w:t xml:space="preserve">[5]</w:t>
      </w:r>
      <w:hyperlink r:id="rId39">
        <w:r w:rsidDel="00000000" w:rsidR="00000000" w:rsidRPr="00000000">
          <w:rPr>
            <w:color w:val="1155cc"/>
            <w:u w:val="single"/>
            <w:rtl w:val="0"/>
          </w:rPr>
          <w:t xml:space="preserve"> https://pmc.ncbi.nlm.nih.gov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  <w:rtl w:val="0"/>
        </w:rPr>
        <w:t xml:space="preserve">[6]</w:t>
      </w:r>
      <w:hyperlink r:id="rId40">
        <w:r w:rsidDel="00000000" w:rsidR="00000000" w:rsidRPr="00000000">
          <w:rPr>
            <w:color w:val="1155cc"/>
            <w:u w:val="single"/>
            <w:rtl w:val="0"/>
          </w:rPr>
          <w:t xml:space="preserve"> https://fivejars.com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  <w:rtl w:val="0"/>
        </w:rPr>
        <w:t xml:space="preserve">[7]</w:t>
      </w:r>
      <w:hyperlink r:id="rId41">
        <w:r w:rsidDel="00000000" w:rsidR="00000000" w:rsidRPr="00000000">
          <w:rPr>
            <w:color w:val="1155cc"/>
            <w:u w:val="single"/>
            <w:rtl w:val="0"/>
          </w:rPr>
          <w:t xml:space="preserve"> https://www.doctronic.ai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  <w:rtl w:val="0"/>
        </w:rPr>
        <w:t xml:space="preserve">[8]</w:t>
      </w:r>
      <w:hyperlink r:id="rId42">
        <w:r w:rsidDel="00000000" w:rsidR="00000000" w:rsidRPr="00000000">
          <w:rPr>
            <w:color w:val="1155cc"/>
            <w:u w:val="single"/>
            <w:rtl w:val="0"/>
          </w:rPr>
          <w:t xml:space="preserve"> https://coachai.com.au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  <w:rtl w:val="0"/>
        </w:rPr>
        <w:t xml:space="preserve">[9]</w:t>
      </w:r>
      <w:hyperlink r:id="rId43">
        <w:r w:rsidDel="00000000" w:rsidR="00000000" w:rsidRPr="00000000">
          <w:rPr>
            <w:color w:val="1155cc"/>
            <w:u w:val="single"/>
            <w:rtl w:val="0"/>
          </w:rPr>
          <w:t xml:space="preserve"> https://trembit.com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  <w:rtl w:val="0"/>
        </w:rPr>
        <w:t xml:space="preserve">[10]</w:t>
      </w:r>
      <w:hyperlink r:id="rId44">
        <w:r w:rsidDel="00000000" w:rsidR="00000000" w:rsidRPr="00000000">
          <w:rPr>
            <w:color w:val="1155cc"/>
            <w:u w:val="single"/>
            <w:rtl w:val="0"/>
          </w:rPr>
          <w:t xml:space="preserve"> https://businessmodelcanvastemplate.com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  <w:rtl w:val="0"/>
        </w:rPr>
        <w:t xml:space="preserve">[11]</w:t>
      </w:r>
      <w:hyperlink r:id="rId45">
        <w:r w:rsidDel="00000000" w:rsidR="00000000" w:rsidRPr="00000000">
          <w:rPr>
            <w:color w:val="1155cc"/>
            <w:u w:val="single"/>
            <w:rtl w:val="0"/>
          </w:rPr>
          <w:t xml:space="preserve"> https://monday.com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>
          <w:color w:val="1155cc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3.8582677165355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_GB"/>
      </w:rPr>
    </w:rPrDefault>
    <w:pPrDefault>
      <w:pPr>
        <w:spacing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00" w:lineRule="auto"/>
      <w:ind w:left="720" w:hanging="436.53543307086625"/>
    </w:pPr>
    <w:rPr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before="200" w:lineRule="auto"/>
      <w:ind w:left="1700.7874015748032" w:hanging="555.0000000000001"/>
    </w:pPr>
    <w:rPr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b w:val="1"/>
      <w:bCs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0" w:before="0" w:lineRule="auto"/>
    </w:pPr>
    <w:rPr>
      <w:rFonts w:ascii="Trebuchet MS" w:cs="Trebuchet MS" w:eastAsia="Trebuchet MS" w:hAnsi="Trebuchet MS"/>
      <w:sz w:val="42"/>
      <w:szCs w:val="4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before="0" w:lineRule="auto"/>
    </w:pPr>
    <w:rPr>
      <w:rFonts w:ascii="Trebuchet MS" w:cs="Trebuchet MS" w:eastAsia="Trebuchet MS" w:hAnsi="Trebuchet MS"/>
      <w:i w:val="1"/>
      <w:iCs w:val="1"/>
      <w:color w:val="666666"/>
      <w:sz w:val="26"/>
      <w:szCs w:val="26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fivejars.com/work/ymca360/" TargetMode="External"/><Relationship Id="rId20" Type="http://schemas.openxmlformats.org/officeDocument/2006/relationships/hyperlink" Target="https://www.pm4dev.com/pm4dev-blog/entry/how-to-use-a-responsibility-matrix.html" TargetMode="External"/><Relationship Id="rId42" Type="http://schemas.openxmlformats.org/officeDocument/2006/relationships/hyperlink" Target="https://coachai.com.au/technology" TargetMode="External"/><Relationship Id="rId41" Type="http://schemas.openxmlformats.org/officeDocument/2006/relationships/hyperlink" Target="https://www.doctronic.ai/blog/how-telehealth-can-help-with-weight-loss/" TargetMode="External"/><Relationship Id="rId22" Type="http://schemas.openxmlformats.org/officeDocument/2006/relationships/hyperlink" Target="https://www.biz4group.com/blog/ai-emr-ehr-software-development" TargetMode="External"/><Relationship Id="rId44" Type="http://schemas.openxmlformats.org/officeDocument/2006/relationships/hyperlink" Target="https://businessmodelcanvastemplate.com/blogs/growth-strategy/healthifyme-growth-strategy" TargetMode="External"/><Relationship Id="rId21" Type="http://schemas.openxmlformats.org/officeDocument/2006/relationships/hyperlink" Target="https://gradebuilder.tech/list-of-it-professions/scrum/" TargetMode="External"/><Relationship Id="rId43" Type="http://schemas.openxmlformats.org/officeDocument/2006/relationships/hyperlink" Target="https://trembit.com/industries/fitness-app-development/" TargetMode="External"/><Relationship Id="rId24" Type="http://schemas.openxmlformats.org/officeDocument/2006/relationships/hyperlink" Target="https://youexec.com/tools/team-charter-with-raci" TargetMode="External"/><Relationship Id="rId23" Type="http://schemas.openxmlformats.org/officeDocument/2006/relationships/hyperlink" Target="https://www.invensislearning.com/blog/project-deliverables-guide/" TargetMode="External"/><Relationship Id="rId45" Type="http://schemas.openxmlformats.org/officeDocument/2006/relationships/hyperlink" Target="https://monday.com/blog/project-management/project-scope-document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projectmanagement.ie/blog/successful-project-manager-iii-the-project-charter-and-its-creation/" TargetMode="External"/><Relationship Id="rId26" Type="http://schemas.openxmlformats.org/officeDocument/2006/relationships/hyperlink" Target="https://financialmodelslab.com/blogs/kpi-metrics/denial-management" TargetMode="External"/><Relationship Id="rId25" Type="http://schemas.openxmlformats.org/officeDocument/2006/relationships/hyperlink" Target="https://umbrex.com/resources/customer-retention-playbook/relationship-account-management/" TargetMode="External"/><Relationship Id="rId28" Type="http://schemas.openxmlformats.org/officeDocument/2006/relationships/hyperlink" Target="https://www.medesk.net/en/blog/apps-for-life-coaches/" TargetMode="External"/><Relationship Id="rId27" Type="http://schemas.openxmlformats.org/officeDocument/2006/relationships/hyperlink" Target="https://www.ebgtz.org/case-management-manual-printer-version/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techtarget.com/searchcio/definition/project-charter" TargetMode="External"/><Relationship Id="rId29" Type="http://schemas.openxmlformats.org/officeDocument/2006/relationships/hyperlink" Target="https://www.samvanderwielen.com/health-coach-scope-of-practice/" TargetMode="External"/><Relationship Id="rId7" Type="http://schemas.openxmlformats.org/officeDocument/2006/relationships/hyperlink" Target="https://planyway.com/blog/project-charter-elements" TargetMode="External"/><Relationship Id="rId8" Type="http://schemas.openxmlformats.org/officeDocument/2006/relationships/hyperlink" Target="https://www.6sigma.us/project-management/elements-of-a-project-charter/" TargetMode="External"/><Relationship Id="rId31" Type="http://schemas.openxmlformats.org/officeDocument/2006/relationships/hyperlink" Target="https://www.europeanceo.com/profiles/how-the-life-curators-is-helping-professionals-strike-a-healthy-work-life-balance/" TargetMode="External"/><Relationship Id="rId30" Type="http://schemas.openxmlformats.org/officeDocument/2006/relationships/hyperlink" Target="https://www.goodx.healthcare/news/what-is-telehealth-and-how-to-implement-it-into-your-practice/" TargetMode="External"/><Relationship Id="rId11" Type="http://schemas.openxmlformats.org/officeDocument/2006/relationships/hyperlink" Target="https://project-management.com/what-is-a-project-charter/" TargetMode="External"/><Relationship Id="rId33" Type="http://schemas.openxmlformats.org/officeDocument/2006/relationships/hyperlink" Target="https://bch-ltd.ie/vulnerable-customers-policy/" TargetMode="External"/><Relationship Id="rId10" Type="http://schemas.openxmlformats.org/officeDocument/2006/relationships/hyperlink" Target="https://instituteprojectmanagement.com/blog/what-is-a-project-charter/" TargetMode="External"/><Relationship Id="rId32" Type="http://schemas.openxmlformats.org/officeDocument/2006/relationships/hyperlink" Target="https://www.self.com/story/how-trainers-can-motivate-plus-size-clients-without-shaming-them" TargetMode="External"/><Relationship Id="rId13" Type="http://schemas.openxmlformats.org/officeDocument/2006/relationships/hyperlink" Target="https://promethium.ai/guides/cdo-stakeholder-management-c-suite-board-alignment/" TargetMode="External"/><Relationship Id="rId35" Type="http://schemas.openxmlformats.org/officeDocument/2006/relationships/hyperlink" Target="https://www.thryve.health/blog/how-to-leverage-the-full-potential-of-real-time-data" TargetMode="External"/><Relationship Id="rId12" Type="http://schemas.openxmlformats.org/officeDocument/2006/relationships/hyperlink" Target="https://plane.so/blog/what-is-a-project-charter" TargetMode="External"/><Relationship Id="rId34" Type="http://schemas.openxmlformats.org/officeDocument/2006/relationships/hyperlink" Target="https://survicate.com/blog/customer-feedback-system/" TargetMode="External"/><Relationship Id="rId15" Type="http://schemas.openxmlformats.org/officeDocument/2006/relationships/hyperlink" Target="https://www.getjop.com/blog/seo-okrs-examples" TargetMode="External"/><Relationship Id="rId37" Type="http://schemas.openxmlformats.org/officeDocument/2006/relationships/hyperlink" Target="https://www.smashingmagazine.com/2023/09/waterbear-building-free-platform-impactful-documentaries-part1/" TargetMode="External"/><Relationship Id="rId14" Type="http://schemas.openxmlformats.org/officeDocument/2006/relationships/hyperlink" Target="https://www.coursehero.com/file/208744552/PM-350T-Week-4-Summative-Assessmentdocx/" TargetMode="External"/><Relationship Id="rId36" Type="http://schemas.openxmlformats.org/officeDocument/2006/relationships/hyperlink" Target="https://greenspacehealth.com/en-ca/faqs/" TargetMode="External"/><Relationship Id="rId17" Type="http://schemas.openxmlformats.org/officeDocument/2006/relationships/hyperlink" Target="https://yorway.co.uk/organisations/" TargetMode="External"/><Relationship Id="rId39" Type="http://schemas.openxmlformats.org/officeDocument/2006/relationships/hyperlink" Target="https://pmc.ncbi.nlm.nih.gov/articles/PMC8218211/" TargetMode="External"/><Relationship Id="rId16" Type="http://schemas.openxmlformats.org/officeDocument/2006/relationships/hyperlink" Target="https://www.techademy.com/project-success-criteria" TargetMode="External"/><Relationship Id="rId38" Type="http://schemas.openxmlformats.org/officeDocument/2006/relationships/hyperlink" Target="https://appinventiv.com/blog/women-fitness-aap-development/" TargetMode="External"/><Relationship Id="rId19" Type="http://schemas.openxmlformats.org/officeDocument/2006/relationships/hyperlink" Target="https://www.linkedin.com/learning/cert-prep-certified-six-sigma-green-belt/raci-matrix-and-team-roles-in-lean-six-sigma-projects" TargetMode="External"/><Relationship Id="rId18" Type="http://schemas.openxmlformats.org/officeDocument/2006/relationships/hyperlink" Target="https://www.whispli.com/industry/governmen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