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</w:r>
    </w:p>
    <w:p>
      <w:pPr>
        <w:pStyle w:val="Heading1"/>
        <w:ind w:left="0" w:right="0" w:hanging="0"/>
        <w:rPr/>
      </w:pPr>
      <w:r>
        <w:rPr/>
        <w:t>Bansilal Ramnath Agarwal Charitable Trust’s</w:t>
      </w:r>
    </w:p>
    <w:p>
      <w:pPr>
        <w:pStyle w:val="Title"/>
        <w:ind w:left="0" w:right="0" w:hanging="0"/>
        <w:jc w:val="left"/>
        <w:rPr>
          <w:sz w:val="38"/>
          <w:szCs w:val="38"/>
        </w:rPr>
      </w:pPr>
      <w:r>
        <w:rPr/>
        <w:t xml:space="preserve">     </w:t>
      </w:r>
      <w:r>
        <w:rPr>
          <w:sz w:val="38"/>
          <w:szCs w:val="38"/>
        </w:rPr>
        <w:t>Vishwakarma Institute of Technology, Pune-37</w:t>
      </w:r>
    </w:p>
    <w:p>
      <w:pPr>
        <w:pStyle w:val="Normal"/>
        <w:spacing w:before="227" w:after="0"/>
        <w:jc w:val="center"/>
        <w:rPr>
          <w:i/>
          <w:i/>
          <w:sz w:val="24"/>
        </w:rPr>
      </w:pPr>
      <w:r>
        <w:rPr>
          <w:i/>
          <w:sz w:val="24"/>
        </w:rPr>
        <w:t>(An autonomous Institute of Savitribai Phule Pune University)</w:t>
      </w:r>
    </w:p>
    <w:p>
      <w:pPr>
        <w:pStyle w:val="Normal"/>
        <w:spacing w:before="10" w:after="0"/>
        <w:rPr>
          <w:i/>
          <w:i/>
          <w:sz w:val="9"/>
        </w:rPr>
      </w:pPr>
      <w:r>
        <w:rPr>
          <w:i/>
          <w:sz w:val="9"/>
        </w:rPr>
        <w:drawing>
          <wp:anchor behindDoc="0" distT="0" distB="0" distL="0" distR="0" simplePos="0" locked="0" layoutInCell="0" allowOverlap="1" relativeHeight="2">
            <wp:simplePos x="0" y="0"/>
            <wp:positionH relativeFrom="page">
              <wp:posOffset>3425825</wp:posOffset>
            </wp:positionH>
            <wp:positionV relativeFrom="paragraph">
              <wp:posOffset>97790</wp:posOffset>
            </wp:positionV>
            <wp:extent cx="913130" cy="1246505"/>
            <wp:effectExtent l="0" t="0" r="0" b="0"/>
            <wp:wrapTopAndBottom/>
            <wp:docPr id="1" name="image1.png" descr="http://vitmelange.com/img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http://vitmelange.com/img/logo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13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" w:after="0"/>
        <w:rPr>
          <w:i/>
          <w:i/>
        </w:rPr>
      </w:pPr>
      <w:r>
        <w:rPr>
          <w:i/>
        </w:rPr>
      </w:r>
    </w:p>
    <w:p>
      <w:pPr>
        <w:pStyle w:val="Heading1"/>
        <w:spacing w:beforeAutospacing="1" w:afterAutospacing="1"/>
        <w:ind w:left="0" w:right="0" w:hanging="0"/>
        <w:rPr>
          <w:spacing w:val="-1"/>
          <w:sz w:val="36"/>
          <w:szCs w:val="36"/>
        </w:rPr>
      </w:pPr>
      <w:r>
        <w:rPr/>
        <w:t xml:space="preserve">          </w:t>
      </w:r>
      <w:r>
        <w:rPr>
          <w:sz w:val="36"/>
          <w:szCs w:val="36"/>
        </w:rPr>
        <w:t>Department of Computer Engineering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Grid"/>
        <w:tblW w:w="935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74"/>
        <w:gridCol w:w="4675"/>
      </w:tblGrid>
      <w:tr>
        <w:trPr>
          <w:trHeight w:val="831" w:hRule="atLeast"/>
        </w:trPr>
        <w:tc>
          <w:tcPr>
            <w:tcW w:w="4674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b/>
                <w:sz w:val="32"/>
              </w:rPr>
            </w:pPr>
            <w:r>
              <w:rPr>
                <w:b/>
                <w:sz w:val="32"/>
                <w:szCs w:val="22"/>
                <w:lang w:eastAsia="en-US" w:bidi="ar-SA"/>
              </w:rPr>
              <w:t>Name</w:t>
            </w:r>
          </w:p>
        </w:tc>
        <w:tc>
          <w:tcPr>
            <w:tcW w:w="4675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lang w:eastAsia="en-US" w:bidi="ar-SA"/>
              </w:rPr>
            </w:pPr>
            <w:r>
              <w:rPr>
                <w:sz w:val="32"/>
                <w:szCs w:val="32"/>
                <w:lang w:eastAsia="en-US" w:bidi="ar-SA"/>
              </w:rPr>
              <w:t>Thakare Prathamesh Prabhakar</w:t>
            </w:r>
          </w:p>
        </w:tc>
      </w:tr>
      <w:tr>
        <w:trPr>
          <w:trHeight w:val="776" w:hRule="atLeast"/>
        </w:trPr>
        <w:tc>
          <w:tcPr>
            <w:tcW w:w="4674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b/>
                <w:sz w:val="32"/>
              </w:rPr>
            </w:pPr>
            <w:r>
              <w:rPr>
                <w:b/>
                <w:sz w:val="32"/>
                <w:szCs w:val="22"/>
                <w:lang w:eastAsia="en-US" w:bidi="ar-SA"/>
              </w:rPr>
              <w:t>Batch</w:t>
            </w:r>
          </w:p>
        </w:tc>
        <w:tc>
          <w:tcPr>
            <w:tcW w:w="4675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lang w:eastAsia="en-US" w:bidi="ar-SA"/>
              </w:rPr>
            </w:pPr>
            <w:r>
              <w:rPr>
                <w:sz w:val="32"/>
                <w:szCs w:val="32"/>
                <w:lang w:eastAsia="en-US" w:bidi="ar-SA"/>
              </w:rPr>
              <w:t>Batch - 2</w:t>
            </w:r>
          </w:p>
        </w:tc>
      </w:tr>
      <w:tr>
        <w:trPr>
          <w:trHeight w:val="776" w:hRule="atLeast"/>
        </w:trPr>
        <w:tc>
          <w:tcPr>
            <w:tcW w:w="4674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b/>
                <w:sz w:val="32"/>
              </w:rPr>
            </w:pPr>
            <w:r>
              <w:rPr>
                <w:b/>
                <w:sz w:val="32"/>
                <w:szCs w:val="22"/>
                <w:lang w:eastAsia="en-US" w:bidi="ar-SA"/>
              </w:rPr>
              <w:t>PRN</w:t>
            </w:r>
          </w:p>
        </w:tc>
        <w:tc>
          <w:tcPr>
            <w:tcW w:w="4675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lang w:eastAsia="en-US" w:bidi="ar-SA"/>
              </w:rPr>
            </w:pPr>
            <w:r>
              <w:rPr>
                <w:sz w:val="32"/>
                <w:szCs w:val="32"/>
                <w:lang w:eastAsia="en-US" w:bidi="ar-SA"/>
              </w:rPr>
              <w:t>12220016</w:t>
            </w:r>
          </w:p>
        </w:tc>
      </w:tr>
      <w:tr>
        <w:trPr>
          <w:trHeight w:val="831" w:hRule="atLeast"/>
        </w:trPr>
        <w:tc>
          <w:tcPr>
            <w:tcW w:w="4674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b/>
                <w:sz w:val="32"/>
              </w:rPr>
            </w:pPr>
            <w:r>
              <w:rPr>
                <w:b/>
                <w:sz w:val="32"/>
                <w:szCs w:val="22"/>
                <w:lang w:eastAsia="en-US" w:bidi="ar-SA"/>
              </w:rPr>
              <w:t>Roll No</w:t>
            </w:r>
          </w:p>
        </w:tc>
        <w:tc>
          <w:tcPr>
            <w:tcW w:w="4675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lang w:eastAsia="en-US" w:bidi="ar-SA"/>
              </w:rPr>
            </w:pPr>
            <w:r>
              <w:rPr>
                <w:sz w:val="32"/>
                <w:szCs w:val="32"/>
                <w:lang w:eastAsia="en-US" w:bidi="ar-SA"/>
              </w:rPr>
              <w:t>58</w:t>
            </w:r>
          </w:p>
        </w:tc>
      </w:tr>
      <w:tr>
        <w:trPr>
          <w:trHeight w:val="776" w:hRule="atLeast"/>
        </w:trPr>
        <w:tc>
          <w:tcPr>
            <w:tcW w:w="4674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b/>
                <w:sz w:val="32"/>
              </w:rPr>
            </w:pPr>
            <w:r>
              <w:rPr>
                <w:b/>
                <w:sz w:val="32"/>
                <w:szCs w:val="22"/>
                <w:lang w:eastAsia="en-US" w:bidi="ar-SA"/>
              </w:rPr>
              <w:t>Division</w:t>
            </w:r>
          </w:p>
        </w:tc>
        <w:tc>
          <w:tcPr>
            <w:tcW w:w="4675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lang w:eastAsia="en-US" w:bidi="ar-SA"/>
              </w:rPr>
            </w:pPr>
            <w:r>
              <w:rPr>
                <w:sz w:val="32"/>
                <w:szCs w:val="32"/>
                <w:lang w:eastAsia="en-US" w:bidi="ar-SA"/>
              </w:rPr>
              <w:t>CS-D</w:t>
            </w:r>
          </w:p>
        </w:tc>
      </w:tr>
      <w:tr>
        <w:trPr>
          <w:trHeight w:val="776" w:hRule="atLeast"/>
        </w:trPr>
        <w:tc>
          <w:tcPr>
            <w:tcW w:w="4674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b/>
                <w:sz w:val="32"/>
              </w:rPr>
            </w:pPr>
            <w:r>
              <w:rPr>
                <w:b/>
                <w:sz w:val="32"/>
                <w:szCs w:val="22"/>
                <w:lang w:eastAsia="en-US" w:bidi="ar-SA"/>
              </w:rPr>
              <w:t>Subject</w:t>
            </w:r>
          </w:p>
        </w:tc>
        <w:tc>
          <w:tcPr>
            <w:tcW w:w="4675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  <w:lang w:eastAsia="en-US" w:bidi="ar-SA"/>
              </w:rPr>
              <w:t>Web Technologies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b/>
          <w:bCs/>
          <w:u w:val="single"/>
        </w:rPr>
        <w:t>Problem Statement:</w:t>
      </w:r>
      <w:r>
        <w:rPr>
          <w:u w:val="single"/>
        </w:rPr>
        <w:t xml:space="preserve"> Design and develop a website using toggleable or dynamic tabs or pills with bootstrap and JQuery to show the relevance of SDP, EDI, DT and Course projects in VIT.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Code: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>&lt;!DOCTYPE html&gt;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>&lt;html lang="en"&gt;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>&lt;head&gt;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</w:t>
      </w:r>
      <w:r>
        <w:rPr>
          <w:rFonts w:ascii="Times" w:hAnsi="Times"/>
          <w:sz w:val="21"/>
          <w:szCs w:val="21"/>
        </w:rPr>
        <w:t>&lt;meta charset="UTF-8"&gt;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</w:t>
      </w:r>
      <w:r>
        <w:rPr>
          <w:rFonts w:ascii="Times" w:hAnsi="Times"/>
          <w:sz w:val="21"/>
          <w:szCs w:val="21"/>
        </w:rPr>
        <w:t>&lt;meta name="viewport" content="width=device-width, initial-scale=1.0"&gt;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</w:t>
      </w:r>
      <w:r>
        <w:rPr>
          <w:rFonts w:ascii="Times" w:hAnsi="Times"/>
          <w:sz w:val="21"/>
          <w:szCs w:val="21"/>
        </w:rPr>
        <w:t>&lt;title&gt;Project Relevance&lt;/title&gt;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</w:t>
      </w:r>
      <w:r>
        <w:rPr>
          <w:rFonts w:ascii="Times" w:hAnsi="Times"/>
          <w:sz w:val="21"/>
          <w:szCs w:val="21"/>
        </w:rPr>
        <w:t>&lt;link rel="stylesheet" href="https://stackpath.bootstrapcdn.com/bootstrap/4.5.2/css/bootstrap.min.css"&gt;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</w:t>
      </w:r>
      <w:r>
        <w:rPr>
          <w:rFonts w:ascii="Times" w:hAnsi="Times"/>
          <w:sz w:val="21"/>
          <w:szCs w:val="21"/>
        </w:rPr>
        <w:t>&lt;link rel="stylesheet" href="css/styles.css"&gt;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</w:t>
      </w:r>
      <w:r>
        <w:rPr>
          <w:rFonts w:ascii="Times" w:hAnsi="Times"/>
          <w:sz w:val="21"/>
          <w:szCs w:val="21"/>
        </w:rPr>
        <w:t>&lt;style&gt;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body {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background-image: url('https://www.vit.edu/media/k2/items/src/878af4972e07916863ae909a162bf74b.jpg');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background-size: cover;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background-repeat: no-repeat;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background-attachment: fixed;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background-position: center;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color: #ffffff;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padding-top: 50px;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}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.container {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background-color: rgba(0, 0, 0, 0.7);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padding: 20px;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border-radius: 10px;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}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.nav-tabs .nav-link {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color: #ffffff;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}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.nav-tabs .nav-link.active {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background-color: #007bff;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border-color: #007bff;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color: #000000; /* Set text color to black when active */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}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.tab-pane {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animation: fadeIn 0.5s ease-in-out;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color: #000000; /* Set text color to black */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}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@keyframes fadeIn {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from {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opacity: 0.4;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}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to {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opacity: 1;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}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}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.project-image {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max-width: 100%;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height: auto;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}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</w:t>
      </w:r>
      <w:r>
        <w:rPr>
          <w:rFonts w:ascii="Times" w:hAnsi="Times"/>
          <w:sz w:val="21"/>
          <w:szCs w:val="21"/>
        </w:rPr>
        <w:t>&lt;/style&gt;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>&lt;/head&gt;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>&lt;body&gt;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</w:t>
      </w:r>
      <w:r>
        <w:rPr>
          <w:rFonts w:ascii="Times" w:hAnsi="Times"/>
          <w:sz w:val="21"/>
          <w:szCs w:val="21"/>
        </w:rPr>
        <w:t>&lt;div class="container mt-4"&gt;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&lt;h1 class="text-center mb-4"&gt;Relevance of Projects at VIT&lt;/h1&gt;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&lt;ul class="nav nav-tabs" id="projectTabs" role="tablist"&gt;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&lt;li class="nav-item"&gt;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&lt;a class="nav-link active" id="sdp-tab" data-toggle="tab" href="#sdp" role="tab" aria-controls="sdp"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aria-selected="true"&gt;SDP&lt;/a&gt;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&lt;/li&gt;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&lt;li class="nav-item"&gt;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&lt;a class="nav-link" id="edi-tab" data-toggle="tab" href="#edi" role="tab" aria-controls="edi"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aria-selected="false"&gt;EDI&lt;/a&gt;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&lt;/li&gt;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&lt;li class="nav-item"&gt;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&lt;a class="nav-link" id="dt-tab" data-toggle="tab" href="#dt" role="tab" aria-controls="dt"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aria-selected="false"&gt;DT&lt;/a&gt;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&lt;/li&gt;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&lt;li class="nav-item"&gt;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&lt;a class="nav-link" id="course-projects-tab" data-toggle="tab" href="#course-projects" role="tab"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aria-controls="course-projects" aria-selected="false"&gt;Course Projects&lt;/a&gt;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&lt;/li&gt;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&lt;/ul&gt;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&lt;div class="tab-content mt-3" id="projectTabsContent"&gt;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&lt;div class="tab-pane fade show active" id="sdp" role="tabpanel" aria-labelledby="sdp-tab"&gt;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&lt;div class="jumbotron"&gt;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&lt;h4 class="display-5"&gt;Topic: Payroll Management System&lt;/h4&gt;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&lt;img src="https://img.freepik.com/free-vector/business-team-discussing-ideas-startup_74855-4380.jpg?size=626&amp;ext=jpg&amp;ga=GA1.1.1412446893.1704672000&amp;semt=sph" alt="SDP Project Image" class="project-image"&gt;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&lt;p class="lead"&gt;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    </w:t>
      </w:r>
      <w:r>
        <w:rPr>
          <w:rFonts w:ascii="Times" w:hAnsi="Times"/>
          <w:sz w:val="21"/>
          <w:szCs w:val="21"/>
        </w:rPr>
        <w:t>A Payroll Management System is a software project that automates and simplifies payroll processes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    </w:t>
      </w:r>
      <w:r>
        <w:rPr>
          <w:rFonts w:ascii="Times" w:hAnsi="Times"/>
          <w:sz w:val="21"/>
          <w:szCs w:val="21"/>
        </w:rPr>
        <w:t>within organizations. It manages employee compensation, tax deductions, benefits, and generates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    </w:t>
      </w:r>
      <w:r>
        <w:rPr>
          <w:rFonts w:ascii="Times" w:hAnsi="Times"/>
          <w:sz w:val="21"/>
          <w:szCs w:val="21"/>
        </w:rPr>
        <w:t>payslips.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&lt;/p&gt;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&lt;div class="tab-pane fade" id="edi" role="tabpanel" aria-labelledby="edi-tab"&gt;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&lt;div class="jumbotron"&gt;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&lt;h4 class="display-5"&gt;Topic: AI Integration&lt;/h4&gt;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&lt;img src="images/edi_project_image.jpg" alt="EDI Project Image" class="project-image"&gt;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&lt;p class="lead"&gt;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    </w:t>
      </w:r>
      <w:r>
        <w:rPr>
          <w:rFonts w:ascii="Times" w:hAnsi="Times"/>
          <w:sz w:val="21"/>
          <w:szCs w:val="21"/>
        </w:rPr>
        <w:t>An AI integration project combines audio, video, image, and text data, enabling advanced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    </w:t>
      </w:r>
      <w:r>
        <w:rPr>
          <w:rFonts w:ascii="Times" w:hAnsi="Times"/>
          <w:sz w:val="21"/>
          <w:szCs w:val="21"/>
        </w:rPr>
        <w:t>analysis and interactions.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&lt;/p&gt;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&lt;div class="tab-pane fade" id="dt" role="tabpanel" aria-labelledby="dt-tab"&gt;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&lt;div class="jumbotron"&gt;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&lt;h4 class="display-5"&gt;Topic: A9G-Based Dementia Tracker&lt;/h4&gt;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&lt;img src="images/dt_project_image.jpg" alt="DT Project Image" class="project-image"&gt;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&lt;p class="lead"&gt;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    </w:t>
      </w:r>
      <w:r>
        <w:rPr>
          <w:rFonts w:ascii="Times" w:hAnsi="Times"/>
          <w:sz w:val="21"/>
          <w:szCs w:val="21"/>
        </w:rPr>
        <w:t>The Guardian Angel is an IoT-based device designed to assist individuals with dementia. It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    </w:t>
      </w:r>
      <w:r>
        <w:rPr>
          <w:rFonts w:ascii="Times" w:hAnsi="Times"/>
          <w:sz w:val="21"/>
          <w:szCs w:val="21"/>
        </w:rPr>
        <w:t>utilizes a GPS+GPRS+GSM module (A9G board) to track the user's location and make voice calls.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&lt;/p&gt;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&lt;div class="tab-pane fade" id="course-projects" role="tabpanel" aria-labelledby="course-projects-tab"&gt;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&lt;div class="jumbotron"&gt;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&lt;h4 class="display-5"&gt;Topic: Crime Reporting System&lt;/h4&gt;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&lt;img src="images/course_project_image.jpg" alt="Course Project Image" class="project-image"&gt;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&lt;p class="lead"&gt;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    </w:t>
      </w:r>
      <w:r>
        <w:rPr>
          <w:rFonts w:ascii="Times" w:hAnsi="Times"/>
          <w:sz w:val="21"/>
          <w:szCs w:val="21"/>
        </w:rPr>
        <w:t>A crime reporting system is a technology-driven platform designed to allow citizens and law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    </w:t>
      </w:r>
      <w:r>
        <w:rPr>
          <w:rFonts w:ascii="Times" w:hAnsi="Times"/>
          <w:sz w:val="21"/>
          <w:szCs w:val="21"/>
        </w:rPr>
        <w:t>enforcement agencies to report, track, and manage criminal activities and incidents. These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    </w:t>
      </w:r>
      <w:r>
        <w:rPr>
          <w:rFonts w:ascii="Times" w:hAnsi="Times"/>
          <w:sz w:val="21"/>
          <w:szCs w:val="21"/>
        </w:rPr>
        <w:t>systems play a vital role in promoting public safety, increasing community engagement, and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    </w:t>
      </w:r>
      <w:r>
        <w:rPr>
          <w:rFonts w:ascii="Times" w:hAnsi="Times"/>
          <w:sz w:val="21"/>
          <w:szCs w:val="21"/>
        </w:rPr>
        <w:t>enhancing the efficiency of law enforcement efforts.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    </w:t>
      </w:r>
      <w:r>
        <w:rPr>
          <w:rFonts w:ascii="Times" w:hAnsi="Times"/>
          <w:sz w:val="21"/>
          <w:szCs w:val="21"/>
        </w:rPr>
        <w:t>&lt;/p&gt;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</w:t>
      </w:r>
      <w:r>
        <w:rPr>
          <w:rFonts w:ascii="Times" w:hAnsi="Times"/>
          <w:sz w:val="21"/>
          <w:szCs w:val="21"/>
        </w:rPr>
        <w:t>&lt;/div&gt;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</w:t>
      </w:r>
      <w:r>
        <w:rPr>
          <w:rFonts w:ascii="Times" w:hAnsi="Times"/>
          <w:sz w:val="21"/>
          <w:szCs w:val="21"/>
        </w:rPr>
        <w:t>&lt;script src="https://code.jquery.com/jquery-3.5.1.slim.min.js"&gt;&lt;/script&gt;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</w:t>
      </w:r>
      <w:r>
        <w:rPr>
          <w:rFonts w:ascii="Times" w:hAnsi="Times"/>
          <w:sz w:val="21"/>
          <w:szCs w:val="21"/>
        </w:rPr>
        <w:t>&lt;script src="https://cdn.jsdelivr.net/npm/@popperjs/core@2.9.3/dist/umd/popper.min.js"&gt;&lt;/script&gt;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 xml:space="preserve">    </w:t>
      </w:r>
      <w:r>
        <w:rPr>
          <w:rFonts w:ascii="Times" w:hAnsi="Times"/>
          <w:sz w:val="21"/>
          <w:szCs w:val="21"/>
        </w:rPr>
        <w:t>&lt;script src="https://stackpath.bootstrapcdn.com/bootstrap/4.5.2/js/bootstrap.min.js"&gt;&lt;/script&gt;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>&lt;/body&gt;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/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  <w:t>&lt;/html&gt;</w:t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</w:r>
    </w:p>
    <w:p>
      <w:pPr>
        <w:pStyle w:val="Normal"/>
        <w:rPr>
          <w:rFonts w:ascii="Times" w:hAnsi="Times"/>
          <w:sz w:val="21"/>
          <w:szCs w:val="21"/>
        </w:rPr>
      </w:pPr>
      <w:r>
        <w:rPr>
          <w:rFonts w:ascii="Times" w:hAnsi="Times"/>
          <w:sz w:val="21"/>
          <w:szCs w:val="21"/>
        </w:rPr>
      </w:r>
    </w:p>
    <w:p>
      <w:pPr>
        <w:pStyle w:val="Normal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Output:</w:t>
      </w:r>
    </w:p>
    <w:p>
      <w:pPr>
        <w:pStyle w:val="Normal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9372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9054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sectPr>
      <w:type w:val="nextPage"/>
      <w:pgSz w:w="12240" w:h="15840"/>
      <w:pgMar w:left="1440" w:right="1440" w:gutter="0" w:header="0" w:top="1440" w:footer="0" w:bottom="1440"/>
      <w:pgBorders w:display="allPages"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">
    <w:altName w:val="Times New Roman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mr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Mangal" w:asciiTheme="minorHAnsi" w:cstheme="minorBidi" w:eastAsiaTheme="minorHAnsi" w:hAnsiTheme="minorHAns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uiPriority w:val="1"/>
    <w:qFormat/>
    <w:rsid w:val="00a02925"/>
    <w:pPr>
      <w:widowControl w:val="false"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en-US" w:bidi="ar-SA"/>
      <w14:ligatures w14:val="none"/>
    </w:rPr>
  </w:style>
  <w:style w:type="paragraph" w:styleId="Heading1">
    <w:name w:val="Heading 1"/>
    <w:basedOn w:val="Normal"/>
    <w:link w:val="Heading1Char"/>
    <w:uiPriority w:val="1"/>
    <w:qFormat/>
    <w:rsid w:val="00a02925"/>
    <w:pPr>
      <w:spacing w:before="78" w:after="0"/>
      <w:ind w:left="854" w:right="851" w:hanging="0"/>
      <w:jc w:val="center"/>
      <w:outlineLvl w:val="0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2925"/>
    <w:pPr>
      <w:keepNext w:val="true"/>
      <w:keepLines/>
      <w:spacing w:before="40" w:after="0"/>
      <w:outlineLvl w:val="2"/>
    </w:pPr>
    <w:rPr>
      <w:rFonts w:ascii="Calibri Light" w:hAnsi="Calibri Light" w:eastAsia="" w:cs="Mangal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1"/>
    <w:qFormat/>
    <w:rsid w:val="00a02925"/>
    <w:rPr>
      <w:rFonts w:ascii="Times New Roman" w:hAnsi="Times New Roman" w:eastAsia="Times New Roman" w:cs="Times New Roman"/>
      <w:b/>
      <w:bCs/>
      <w:kern w:val="0"/>
      <w:sz w:val="28"/>
      <w:szCs w:val="28"/>
      <w:lang w:val="en-US"/>
      <w14:ligatures w14:val="none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a02925"/>
    <w:rPr>
      <w:rFonts w:ascii="Calibri Light" w:hAnsi="Calibri Light" w:eastAsia="" w:cs="Mangal" w:asciiTheme="majorHAnsi" w:cstheme="majorBidi" w:eastAsiaTheme="majorEastAsia" w:hAnsiTheme="majorHAnsi"/>
      <w:color w:val="1F3763" w:themeColor="accent1" w:themeShade="7f"/>
      <w:kern w:val="0"/>
      <w:sz w:val="24"/>
      <w:szCs w:val="24"/>
      <w:lang w:val="en-US"/>
      <w14:ligatures w14:val="none"/>
    </w:rPr>
  </w:style>
  <w:style w:type="character" w:styleId="TitleChar" w:customStyle="1">
    <w:name w:val="Title Char"/>
    <w:basedOn w:val="DefaultParagraphFont"/>
    <w:link w:val="Title"/>
    <w:uiPriority w:val="1"/>
    <w:qFormat/>
    <w:rsid w:val="00a02925"/>
    <w:rPr>
      <w:rFonts w:ascii="Times New Roman" w:hAnsi="Times New Roman" w:eastAsia="Times New Roman" w:cs="Times New Roman"/>
      <w:b/>
      <w:bCs/>
      <w:kern w:val="0"/>
      <w:sz w:val="40"/>
      <w:szCs w:val="40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a02925"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link w:val="TitleChar"/>
    <w:uiPriority w:val="1"/>
    <w:qFormat/>
    <w:rsid w:val="00a02925"/>
    <w:pPr>
      <w:spacing w:before="161" w:after="0"/>
      <w:ind w:left="854" w:right="854" w:hanging="0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34"/>
    <w:qFormat/>
    <w:rsid w:val="00a02925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a02925"/>
    <w:pPr>
      <w:widowControl/>
      <w:spacing w:beforeAutospacing="1" w:afterAutospacing="1"/>
    </w:pPr>
    <w:rPr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a02925"/>
    <w:pPr>
      <w:spacing w:after="0" w:line="240" w:lineRule="auto"/>
    </w:pPr>
    <w:rPr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dTable1Light-Accent2">
    <w:name w:val="Grid Table 1 Light Accent 2"/>
    <w:basedOn w:val="TableNormal"/>
    <w:uiPriority w:val="46"/>
    <w:rsid w:val="00a02925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color="F7CAAC" w:themeColor="accent2" w:themeTint="66" w:sz="4" w:space="0"/>
        <w:left w:val="single" w:color="F7CAAC" w:themeColor="accent2" w:themeTint="66" w:sz="4" w:space="0"/>
        <w:bottom w:val="single" w:color="F7CAAC" w:themeColor="accent2" w:themeTint="66" w:sz="4" w:space="0"/>
        <w:right w:val="single" w:color="F7CAAC" w:themeColor="accent2" w:themeTint="66" w:sz="4" w:space="0"/>
        <w:insideH w:val="single" w:color="F7CAAC" w:themeColor="accent2" w:themeTint="66" w:sz="4" w:space="0"/>
        <w:insideV w:val="single" w:color="F7CAAC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F4B083" w:themeColor="accent2" w:sz="12" w:space="0"/>
        </w:tcBorders>
      </w:tcPr>
    </w:tblStylePr>
    <w:tblStylePr w:type="lastRow">
      <w:rPr>
        <w:b/>
        <w:bCs/>
      </w:rPr>
      <w:tblPr/>
      <w:tcPr>
        <w:tcBorders>
          <w:top w:val="double" w:color="F4B083" w:themeColor="accent2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Application>LibreOffice/7.5.6.2$Linux_X86_64 LibreOffice_project/50$Build-2</Application>
  <AppVersion>15.0000</AppVersion>
  <Pages>5</Pages>
  <Words>477</Words>
  <Characters>4387</Characters>
  <CharactersWithSpaces>6283</CharactersWithSpaces>
  <Paragraphs>140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2023-08-23T09:54:00Z</dcterms:created>
  <dc:creator>Ajinkya Tambe</dc:creator>
  <dc:description/>
  <dc:language>en-IN</dc:language>
  <cp:lastModifiedBy/>
  <dcterms:modified xsi:type="dcterms:W3CDTF">2024-03-12T10:07:13Z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