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DFD38" w14:textId="4DDC00E6" w:rsidR="00BC2EC8" w:rsidRPr="00BC2EC8" w:rsidRDefault="00BC2EC8" w:rsidP="00E61D2B">
      <w:pPr>
        <w:pStyle w:val="p1"/>
        <w:jc w:val="center"/>
        <w:rPr>
          <w:rFonts w:asciiTheme="minorHAnsi" w:hAnsiTheme="minorHAnsi"/>
          <w:b/>
          <w:sz w:val="24"/>
          <w:szCs w:val="24"/>
        </w:rPr>
      </w:pPr>
      <w:r w:rsidRPr="00BC2EC8">
        <w:rPr>
          <w:rFonts w:asciiTheme="minorHAnsi" w:hAnsiTheme="minorHAnsi"/>
          <w:b/>
          <w:sz w:val="24"/>
          <w:szCs w:val="24"/>
        </w:rPr>
        <w:t>Beyond the audiogram: Characterizing auditory neurodegeneration in humans</w:t>
      </w:r>
    </w:p>
    <w:p w14:paraId="5AF0D7C3" w14:textId="77777777" w:rsidR="00BC2EC8" w:rsidRDefault="00BC2EC8" w:rsidP="001278D2"/>
    <w:p w14:paraId="609DBC44" w14:textId="1E4C56EB" w:rsidR="0027289A" w:rsidRPr="0027289A" w:rsidRDefault="0027289A" w:rsidP="0027289A">
      <w:pPr>
        <w:spacing w:before="120"/>
        <w:rPr>
          <w:u w:val="single"/>
        </w:rPr>
      </w:pPr>
      <w:r w:rsidRPr="0027289A">
        <w:rPr>
          <w:u w:val="single"/>
        </w:rPr>
        <w:t>Lay Summary:</w:t>
      </w:r>
    </w:p>
    <w:p w14:paraId="7A8C2036" w14:textId="3A34FDC2" w:rsidR="004156AE" w:rsidRDefault="00BC2EC8" w:rsidP="0027289A">
      <w:pPr>
        <w:spacing w:before="120"/>
      </w:pPr>
      <w:r>
        <w:t xml:space="preserve">It </w:t>
      </w:r>
      <w:r w:rsidR="00673B36">
        <w:t>is common knowledge</w:t>
      </w:r>
      <w:r>
        <w:t xml:space="preserve"> that loud noise </w:t>
      </w:r>
      <w:r w:rsidR="000F1FBC">
        <w:t xml:space="preserve">can </w:t>
      </w:r>
      <w:r w:rsidR="00F36F1D">
        <w:t>damage</w:t>
      </w:r>
      <w:r>
        <w:t xml:space="preserve"> hearing.</w:t>
      </w:r>
      <w:r w:rsidR="00BB5A0F">
        <w:t xml:space="preserve"> </w:t>
      </w:r>
      <w:r w:rsidR="00F36F1D">
        <w:t xml:space="preserve">If the noise is loud enough, or the noise exposure long enough, </w:t>
      </w:r>
      <w:r w:rsidR="0034141B">
        <w:t xml:space="preserve">a </w:t>
      </w:r>
      <w:r w:rsidR="00CA192C">
        <w:t xml:space="preserve">permanent </w:t>
      </w:r>
      <w:r w:rsidR="0034141B">
        <w:t xml:space="preserve">hearing loss </w:t>
      </w:r>
      <w:r w:rsidR="001278D2">
        <w:t>can result</w:t>
      </w:r>
      <w:r w:rsidR="00F36F1D">
        <w:t xml:space="preserve"> </w:t>
      </w:r>
      <w:r w:rsidR="006557DC">
        <w:t>which renders</w:t>
      </w:r>
      <w:r w:rsidR="0034141B">
        <w:t xml:space="preserve"> soft sounds </w:t>
      </w:r>
      <w:r w:rsidR="00CA192C">
        <w:t xml:space="preserve">inaudible. </w:t>
      </w:r>
      <w:r w:rsidR="006D4867">
        <w:t xml:space="preserve">This hearing loss can be shown </w:t>
      </w:r>
      <w:r w:rsidR="004156AE">
        <w:t>using</w:t>
      </w:r>
      <w:r w:rsidR="006D4867">
        <w:t xml:space="preserve"> a </w:t>
      </w:r>
      <w:r w:rsidR="008B0AE2">
        <w:t xml:space="preserve">clinical </w:t>
      </w:r>
      <w:r w:rsidR="006D4867">
        <w:t xml:space="preserve">chart called an </w:t>
      </w:r>
      <w:r w:rsidR="006D4867" w:rsidRPr="00825BDF">
        <w:rPr>
          <w:i/>
        </w:rPr>
        <w:t>audiogram</w:t>
      </w:r>
      <w:r w:rsidR="006D4867">
        <w:t xml:space="preserve"> which </w:t>
      </w:r>
      <w:r w:rsidR="0037269D">
        <w:t>graphs</w:t>
      </w:r>
      <w:r w:rsidR="00D92B87">
        <w:t xml:space="preserve"> the intensity of just-detectable</w:t>
      </w:r>
      <w:r w:rsidR="006D4867">
        <w:t xml:space="preserve"> tones </w:t>
      </w:r>
      <w:r w:rsidR="00D92B87">
        <w:t>as a function of their frequency</w:t>
      </w:r>
      <w:r w:rsidR="001278D2">
        <w:t xml:space="preserve"> (‘pitch’).</w:t>
      </w:r>
      <w:r w:rsidR="004156AE">
        <w:t xml:space="preserve"> When hearing loss is present, these tones have to be more intense than</w:t>
      </w:r>
      <w:r w:rsidR="00825BDF">
        <w:t xml:space="preserve"> normal</w:t>
      </w:r>
      <w:r w:rsidR="00A53B5F" w:rsidRPr="00A53B5F">
        <w:t xml:space="preserve"> </w:t>
      </w:r>
      <w:r w:rsidR="00A53B5F">
        <w:t>just</w:t>
      </w:r>
      <w:r w:rsidR="00825BDF">
        <w:t xml:space="preserve"> </w:t>
      </w:r>
      <w:r w:rsidR="004156AE">
        <w:t xml:space="preserve">to </w:t>
      </w:r>
      <w:r w:rsidR="00825BDF">
        <w:t>be heard.</w:t>
      </w:r>
    </w:p>
    <w:p w14:paraId="4D0482A5" w14:textId="4691FDD3" w:rsidR="00C14FE9" w:rsidRDefault="00F36F1D" w:rsidP="0027289A">
      <w:pPr>
        <w:spacing w:before="120"/>
      </w:pPr>
      <w:r>
        <w:t xml:space="preserve">Loud sounds can also </w:t>
      </w:r>
      <w:r w:rsidR="000E25E7">
        <w:t xml:space="preserve">lead to a </w:t>
      </w:r>
      <w:r>
        <w:t>temporar</w:t>
      </w:r>
      <w:r w:rsidR="000E25E7">
        <w:t>y dullness of</w:t>
      </w:r>
      <w:r>
        <w:t xml:space="preserve"> hearing </w:t>
      </w:r>
      <w:r w:rsidR="000E25E7">
        <w:t>which</w:t>
      </w:r>
      <w:r>
        <w:t xml:space="preserve"> recovers over time. </w:t>
      </w:r>
      <w:r w:rsidR="00BE13B6">
        <w:t>If the ability to hear soft sounds eventually recovers (that is, if the audiogram returns to normal), i</w:t>
      </w:r>
      <w:r>
        <w:t xml:space="preserve">t </w:t>
      </w:r>
      <w:r w:rsidR="0075520D">
        <w:t>used to be</w:t>
      </w:r>
      <w:r>
        <w:t xml:space="preserve"> thought that no permanent damage </w:t>
      </w:r>
      <w:r w:rsidR="00B0502D">
        <w:t xml:space="preserve">to the hearing system </w:t>
      </w:r>
      <w:r>
        <w:t xml:space="preserve">had </w:t>
      </w:r>
      <w:r w:rsidR="000E25E7">
        <w:t xml:space="preserve">actually </w:t>
      </w:r>
      <w:r w:rsidR="00B0502D">
        <w:t>occurred</w:t>
      </w:r>
      <w:r>
        <w:t xml:space="preserve">. </w:t>
      </w:r>
      <w:r w:rsidR="000E25E7">
        <w:t xml:space="preserve">Recent scientific studies, however, </w:t>
      </w:r>
      <w:r w:rsidR="00BE13B6">
        <w:t>have shown</w:t>
      </w:r>
      <w:r w:rsidR="000E25E7">
        <w:t xml:space="preserve"> that permanent damage to the </w:t>
      </w:r>
      <w:r w:rsidR="00804ADC">
        <w:t xml:space="preserve">inner ear and </w:t>
      </w:r>
      <w:r w:rsidR="000E25E7">
        <w:t xml:space="preserve">hearing nerve </w:t>
      </w:r>
      <w:r w:rsidR="00422545">
        <w:t>can</w:t>
      </w:r>
      <w:r w:rsidR="000E25E7">
        <w:t xml:space="preserve"> still happen even </w:t>
      </w:r>
      <w:r w:rsidR="00422545">
        <w:t>when</w:t>
      </w:r>
      <w:r w:rsidR="000E25E7">
        <w:t xml:space="preserve"> the hearing loss appear</w:t>
      </w:r>
      <w:r w:rsidR="00422545">
        <w:t>s</w:t>
      </w:r>
      <w:r w:rsidR="000E25E7">
        <w:t xml:space="preserve"> to be only temporary.</w:t>
      </w:r>
      <w:r w:rsidR="00DF248F">
        <w:t xml:space="preserve"> T</w:t>
      </w:r>
      <w:r w:rsidR="00C14FE9">
        <w:t>his means that</w:t>
      </w:r>
      <w:r w:rsidR="00DF248F">
        <w:t xml:space="preserve"> even though the audiogram </w:t>
      </w:r>
      <w:r w:rsidR="00505229">
        <w:t>returns</w:t>
      </w:r>
      <w:r w:rsidR="00C14FE9">
        <w:t xml:space="preserve"> to normal</w:t>
      </w:r>
      <w:r w:rsidR="0075520D">
        <w:t xml:space="preserve"> after loud sounds</w:t>
      </w:r>
      <w:r w:rsidR="00505229">
        <w:t>,</w:t>
      </w:r>
      <w:r w:rsidR="00C14FE9">
        <w:t xml:space="preserve"> </w:t>
      </w:r>
      <w:r w:rsidR="00DF248F">
        <w:t>the hearing nerve remains permanently damaged. Because this damage is not apparent from the audiogram, it has become known as ‘hidden hearing loss.’</w:t>
      </w:r>
    </w:p>
    <w:p w14:paraId="4E2ABBFE" w14:textId="7EF9C993" w:rsidR="00BC2EC8" w:rsidRDefault="004754E4" w:rsidP="0027289A">
      <w:pPr>
        <w:spacing w:before="120"/>
      </w:pPr>
      <w:r>
        <w:t xml:space="preserve">Although the concept of ‘hidden hearing loss’ associated with a damaged hearing nerve </w:t>
      </w:r>
      <w:r w:rsidR="00624BEB">
        <w:t>is reasonable</w:t>
      </w:r>
      <w:r>
        <w:t xml:space="preserve">, </w:t>
      </w:r>
      <w:r w:rsidR="000B12C4">
        <w:t>the evidence for it in humans is actually lacking. Th</w:t>
      </w:r>
      <w:r w:rsidR="00314F82">
        <w:t xml:space="preserve">e purpose of this study was to </w:t>
      </w:r>
      <w:r w:rsidR="00285E82">
        <w:t>address this omission</w:t>
      </w:r>
      <w:r w:rsidR="00FE718B">
        <w:t xml:space="preserve"> by trying to</w:t>
      </w:r>
      <w:r w:rsidR="00314F82">
        <w:t xml:space="preserve"> identify</w:t>
      </w:r>
      <w:r w:rsidR="000B12C4">
        <w:t xml:space="preserve"> signs of ‘hidden hearing loss’ in humans who</w:t>
      </w:r>
      <w:r w:rsidR="00314F82">
        <w:t>se noise exposure history ma</w:t>
      </w:r>
      <w:r w:rsidR="00496990">
        <w:t>d</w:t>
      </w:r>
      <w:r w:rsidR="00314F82">
        <w:t xml:space="preserve">e them likely </w:t>
      </w:r>
      <w:r w:rsidR="00285E82">
        <w:t>candidates for</w:t>
      </w:r>
      <w:r w:rsidR="00314F82">
        <w:t xml:space="preserve"> this condition.</w:t>
      </w:r>
      <w:r w:rsidR="00C03274">
        <w:t xml:space="preserve"> Specifically, the study looked at young adults who frequently attended very loud music events but whose audiograms </w:t>
      </w:r>
      <w:r w:rsidR="00FE718B">
        <w:t>remained</w:t>
      </w:r>
      <w:r w:rsidR="00C03274">
        <w:t xml:space="preserve"> clinically ‘normal’. </w:t>
      </w:r>
      <w:r w:rsidR="006F336F">
        <w:t xml:space="preserve">As a control, young adults who avoided loud music events were also </w:t>
      </w:r>
      <w:r w:rsidR="00A43A0C">
        <w:t>recruited</w:t>
      </w:r>
      <w:r w:rsidR="006F336F">
        <w:t xml:space="preserve">. </w:t>
      </w:r>
      <w:r w:rsidR="00C03274">
        <w:t xml:space="preserve">A wide variety of hearing tests were </w:t>
      </w:r>
      <w:r w:rsidR="0016362A">
        <w:t xml:space="preserve">administered </w:t>
      </w:r>
      <w:r w:rsidR="00FE718B">
        <w:t xml:space="preserve">to gauge </w:t>
      </w:r>
      <w:r w:rsidR="00C03274">
        <w:t>hearing abilities</w:t>
      </w:r>
      <w:r w:rsidR="00E77727">
        <w:t xml:space="preserve"> that </w:t>
      </w:r>
      <w:r w:rsidR="00496990">
        <w:t xml:space="preserve">likely </w:t>
      </w:r>
      <w:r w:rsidR="00E77727">
        <w:t>would be affected by a damaged hearing nerve</w:t>
      </w:r>
      <w:r w:rsidR="00C03274">
        <w:t xml:space="preserve">. </w:t>
      </w:r>
      <w:r w:rsidR="00EB4F99">
        <w:t>The sounds in these tests were all</w:t>
      </w:r>
      <w:r w:rsidR="00E77727">
        <w:t xml:space="preserve"> very audible, and some included additional challenges like listening in background noise</w:t>
      </w:r>
      <w:r w:rsidR="00EB4F99">
        <w:t xml:space="preserve">. </w:t>
      </w:r>
      <w:r w:rsidR="00752480">
        <w:t xml:space="preserve">Behavioral </w:t>
      </w:r>
      <w:r w:rsidR="00517431">
        <w:t>tests</w:t>
      </w:r>
      <w:r w:rsidR="00C03274">
        <w:t xml:space="preserve"> included speech perception, </w:t>
      </w:r>
      <w:r w:rsidR="00A755C1">
        <w:t xml:space="preserve">the ability to follow dynamic changes in sound, </w:t>
      </w:r>
      <w:r w:rsidR="0079703B">
        <w:t xml:space="preserve">and the ability to perceive </w:t>
      </w:r>
      <w:r w:rsidR="00A9654D">
        <w:t>small</w:t>
      </w:r>
      <w:r w:rsidR="0079703B">
        <w:t xml:space="preserve"> </w:t>
      </w:r>
      <w:r w:rsidR="003013CD">
        <w:t xml:space="preserve">timing </w:t>
      </w:r>
      <w:r w:rsidR="0079703B">
        <w:t xml:space="preserve">differences in sound between the two ears. </w:t>
      </w:r>
      <w:r w:rsidR="00752480">
        <w:t xml:space="preserve">Objective </w:t>
      </w:r>
      <w:r w:rsidR="00517431">
        <w:t>tests</w:t>
      </w:r>
      <w:r w:rsidR="00752480">
        <w:t xml:space="preserve"> included </w:t>
      </w:r>
      <w:r w:rsidR="009A480B">
        <w:t xml:space="preserve">distortion product </w:t>
      </w:r>
      <w:r w:rsidR="00752480">
        <w:t>otoacoustic emissions</w:t>
      </w:r>
      <w:r w:rsidR="009A480B">
        <w:t xml:space="preserve"> (</w:t>
      </w:r>
      <w:proofErr w:type="spellStart"/>
      <w:r w:rsidR="009A480B">
        <w:t>DPOAEs</w:t>
      </w:r>
      <w:proofErr w:type="spellEnd"/>
      <w:r w:rsidR="009A480B">
        <w:t>)</w:t>
      </w:r>
      <w:r w:rsidR="0079703B">
        <w:t>,</w:t>
      </w:r>
      <w:r w:rsidR="00752480">
        <w:t xml:space="preserve"> the auditory brainstem response</w:t>
      </w:r>
      <w:r w:rsidR="009A480B">
        <w:t xml:space="preserve"> (</w:t>
      </w:r>
      <w:proofErr w:type="spellStart"/>
      <w:r w:rsidR="009A480B">
        <w:t>ABR</w:t>
      </w:r>
      <w:proofErr w:type="spellEnd"/>
      <w:r w:rsidR="009A480B">
        <w:t>)</w:t>
      </w:r>
      <w:r w:rsidR="00752480">
        <w:t xml:space="preserve">, and </w:t>
      </w:r>
      <w:r w:rsidR="006F336F">
        <w:t>other sound-evoked</w:t>
      </w:r>
      <w:r w:rsidR="00752480">
        <w:t xml:space="preserve"> brain wave</w:t>
      </w:r>
      <w:r w:rsidR="00517431">
        <w:t xml:space="preserve"> measures</w:t>
      </w:r>
      <w:r w:rsidR="00752480">
        <w:t>.</w:t>
      </w:r>
    </w:p>
    <w:p w14:paraId="2AEC3A7D" w14:textId="6895355C" w:rsidR="007673F7" w:rsidRDefault="00CC5CFE" w:rsidP="0027289A">
      <w:pPr>
        <w:spacing w:before="120"/>
      </w:pPr>
      <w:r>
        <w:t xml:space="preserve">Despite the extensive </w:t>
      </w:r>
      <w:r w:rsidR="00EB4F99">
        <w:t>variety of tests</w:t>
      </w:r>
      <w:r>
        <w:t>, t</w:t>
      </w:r>
      <w:r w:rsidR="007673F7">
        <w:t xml:space="preserve">he results </w:t>
      </w:r>
      <w:r w:rsidR="009A480B">
        <w:t xml:space="preserve">showed only one pattern that was compatible with </w:t>
      </w:r>
      <w:r>
        <w:t>an</w:t>
      </w:r>
      <w:r w:rsidR="00AE2591">
        <w:t xml:space="preserve"> </w:t>
      </w:r>
      <w:r w:rsidR="009A480B">
        <w:t xml:space="preserve">expectation of ‘hidden hearing loss’, namely a </w:t>
      </w:r>
      <w:r w:rsidR="007673F7">
        <w:t xml:space="preserve">modestly abnormal </w:t>
      </w:r>
      <w:proofErr w:type="spellStart"/>
      <w:r w:rsidR="007673F7">
        <w:t>ABR</w:t>
      </w:r>
      <w:proofErr w:type="spellEnd"/>
      <w:r w:rsidR="007673F7">
        <w:t xml:space="preserve"> </w:t>
      </w:r>
      <w:r w:rsidR="00AE2591">
        <w:t>finding</w:t>
      </w:r>
      <w:r w:rsidR="007673F7">
        <w:t xml:space="preserve"> in the presence of normal </w:t>
      </w:r>
      <w:proofErr w:type="spellStart"/>
      <w:r w:rsidR="007673F7">
        <w:t>DPOAEs</w:t>
      </w:r>
      <w:proofErr w:type="spellEnd"/>
      <w:r w:rsidR="007673F7">
        <w:t xml:space="preserve"> and </w:t>
      </w:r>
      <w:r>
        <w:t xml:space="preserve">a </w:t>
      </w:r>
      <w:r w:rsidR="007673F7">
        <w:t xml:space="preserve">normal </w:t>
      </w:r>
      <w:r>
        <w:t>audiogram</w:t>
      </w:r>
      <w:r w:rsidR="007673F7">
        <w:t xml:space="preserve">. </w:t>
      </w:r>
      <w:r w:rsidR="004B02D6">
        <w:t>N</w:t>
      </w:r>
      <w:r w:rsidR="002A03C6">
        <w:t>one of the other tests showed any</w:t>
      </w:r>
      <w:r w:rsidR="007673F7">
        <w:t xml:space="preserve"> </w:t>
      </w:r>
      <w:r>
        <w:t>specific</w:t>
      </w:r>
      <w:r w:rsidR="008F4053">
        <w:t xml:space="preserve"> </w:t>
      </w:r>
      <w:r w:rsidR="007673F7">
        <w:t>effects</w:t>
      </w:r>
      <w:r w:rsidR="004B02D6">
        <w:t xml:space="preserve"> of loud music exposure</w:t>
      </w:r>
      <w:r w:rsidR="007673F7">
        <w:t>. Th</w:t>
      </w:r>
      <w:r w:rsidR="008F4053">
        <w:t>is general</w:t>
      </w:r>
      <w:r w:rsidR="007673F7">
        <w:t xml:space="preserve"> absence of </w:t>
      </w:r>
      <w:r w:rsidR="008F4053">
        <w:t>effects suggests</w:t>
      </w:r>
      <w:r w:rsidR="007673F7">
        <w:t xml:space="preserve"> that,</w:t>
      </w:r>
      <w:r w:rsidR="007673F7" w:rsidRPr="00847991">
        <w:t xml:space="preserve"> </w:t>
      </w:r>
      <w:r w:rsidR="007673F7">
        <w:t xml:space="preserve">even if </w:t>
      </w:r>
      <w:r w:rsidR="008F4053">
        <w:t>‘hidden hearing loss’ associated with a damaged hearing nerve</w:t>
      </w:r>
      <w:r w:rsidR="007673F7">
        <w:t xml:space="preserve"> is a valid condition in humans, its </w:t>
      </w:r>
      <w:r w:rsidR="001808D0">
        <w:t>consequences for hearing</w:t>
      </w:r>
      <w:r w:rsidR="007673F7">
        <w:t xml:space="preserve"> are either too diffuse or too </w:t>
      </w:r>
      <w:r w:rsidR="00B45BFB">
        <w:t>subtle</w:t>
      </w:r>
      <w:r w:rsidR="007673F7">
        <w:t xml:space="preserve"> to permit a simple diagnosis.</w:t>
      </w:r>
      <w:r w:rsidR="009A6D4D">
        <w:t xml:space="preserve"> </w:t>
      </w:r>
    </w:p>
    <w:p w14:paraId="6FF42711" w14:textId="048BB249" w:rsidR="00E61D2B" w:rsidRDefault="00E61D2B">
      <w:pPr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14:paraId="7E435EC7" w14:textId="77777777" w:rsidR="00E61D2B" w:rsidRDefault="00E61D2B" w:rsidP="00E61D2B">
      <w:pPr>
        <w:spacing w:after="60"/>
        <w:rPr>
          <w:rFonts w:cs="Arial"/>
          <w:u w:val="single"/>
        </w:rPr>
      </w:pPr>
    </w:p>
    <w:p w14:paraId="2D117BFE" w14:textId="047D2B79" w:rsidR="00E61D2B" w:rsidRPr="00E61D2B" w:rsidRDefault="00E61D2B" w:rsidP="00617E02">
      <w:pPr>
        <w:spacing w:before="120" w:after="60"/>
        <w:rPr>
          <w:rFonts w:cs="Arial"/>
          <w:u w:val="single"/>
        </w:rPr>
      </w:pPr>
      <w:r w:rsidRPr="00E61D2B">
        <w:rPr>
          <w:rFonts w:cs="Arial"/>
          <w:u w:val="single"/>
        </w:rPr>
        <w:t>Primary Investigator:</w:t>
      </w:r>
      <w:r w:rsidRPr="00E61D2B">
        <w:rPr>
          <w:rFonts w:cs="Arial"/>
        </w:rPr>
        <w:t xml:space="preserve"> </w:t>
      </w:r>
      <w:r w:rsidR="0056549E">
        <w:rPr>
          <w:rFonts w:cs="Arial"/>
        </w:rPr>
        <w:t xml:space="preserve">Prof. </w:t>
      </w:r>
      <w:r w:rsidRPr="00E61D2B">
        <w:rPr>
          <w:rFonts w:cs="Arial"/>
        </w:rPr>
        <w:t>John H. Grose, Ph.D.</w:t>
      </w:r>
    </w:p>
    <w:p w14:paraId="43EFCB8D" w14:textId="502628E9" w:rsidR="00E61D2B" w:rsidRPr="00E61D2B" w:rsidRDefault="00E61D2B" w:rsidP="00617E02">
      <w:pPr>
        <w:spacing w:before="120" w:after="60"/>
        <w:rPr>
          <w:rFonts w:cs="Arial"/>
          <w:u w:val="single"/>
        </w:rPr>
      </w:pPr>
      <w:r w:rsidRPr="00E61D2B">
        <w:rPr>
          <w:rFonts w:cs="Arial"/>
          <w:u w:val="single"/>
        </w:rPr>
        <w:t>Study Investigators:</w:t>
      </w:r>
      <w:r w:rsidRPr="00E61D2B">
        <w:rPr>
          <w:rFonts w:cs="Arial"/>
        </w:rPr>
        <w:t xml:space="preserve"> </w:t>
      </w:r>
      <w:r w:rsidR="007D5A37">
        <w:rPr>
          <w:rFonts w:cs="Arial"/>
        </w:rPr>
        <w:t xml:space="preserve">Prof. </w:t>
      </w:r>
      <w:r w:rsidRPr="00E61D2B">
        <w:rPr>
          <w:rFonts w:cs="Arial"/>
        </w:rPr>
        <w:t>Emily Buss, Ph.D.</w:t>
      </w:r>
      <w:r>
        <w:rPr>
          <w:rFonts w:cs="Arial"/>
        </w:rPr>
        <w:t xml:space="preserve"> and</w:t>
      </w:r>
      <w:r w:rsidRPr="00E61D2B">
        <w:rPr>
          <w:rFonts w:cs="Arial"/>
        </w:rPr>
        <w:t xml:space="preserve"> </w:t>
      </w:r>
      <w:r w:rsidR="007D5A37">
        <w:rPr>
          <w:rFonts w:cs="Arial"/>
        </w:rPr>
        <w:t xml:space="preserve">Prof. Emeritus </w:t>
      </w:r>
      <w:r w:rsidRPr="00E61D2B">
        <w:rPr>
          <w:rFonts w:cs="Arial"/>
        </w:rPr>
        <w:t>Joseph W. Hall III, Ph.D.</w:t>
      </w:r>
      <w:r>
        <w:rPr>
          <w:rFonts w:cs="Arial"/>
        </w:rPr>
        <w:t xml:space="preserve">  (Research Assistants: Joseph W. Hall IV and J P </w:t>
      </w:r>
      <w:proofErr w:type="spellStart"/>
      <w:r>
        <w:rPr>
          <w:rFonts w:cs="Arial"/>
        </w:rPr>
        <w:t>Hyzy</w:t>
      </w:r>
      <w:proofErr w:type="spellEnd"/>
      <w:r>
        <w:rPr>
          <w:rFonts w:cs="Arial"/>
        </w:rPr>
        <w:t>)</w:t>
      </w:r>
    </w:p>
    <w:p w14:paraId="0258A7D2" w14:textId="041FCACB" w:rsidR="00E61D2B" w:rsidRPr="00E61D2B" w:rsidRDefault="00551BF4" w:rsidP="00617E02">
      <w:pPr>
        <w:spacing w:before="120"/>
        <w:rPr>
          <w:rFonts w:cs="Arial"/>
          <w:u w:val="single"/>
        </w:rPr>
      </w:pPr>
      <w:r>
        <w:rPr>
          <w:rFonts w:cs="Arial"/>
          <w:u w:val="single"/>
        </w:rPr>
        <w:t>Affiliation</w:t>
      </w:r>
      <w:r w:rsidR="00E61D2B" w:rsidRPr="00E61D2B">
        <w:rPr>
          <w:rFonts w:cs="Arial"/>
          <w:u w:val="single"/>
        </w:rPr>
        <w:t>:</w:t>
      </w:r>
      <w:r w:rsidR="00E61D2B">
        <w:rPr>
          <w:rFonts w:cs="Arial"/>
          <w:u w:val="single"/>
        </w:rPr>
        <w:t xml:space="preserve"> </w:t>
      </w:r>
      <w:r w:rsidR="00E61D2B" w:rsidRPr="00E61D2B">
        <w:rPr>
          <w:rFonts w:cs="Arial"/>
        </w:rPr>
        <w:t>Dept. Otolaryngology – Head &amp; Neck Surgery, University of North Carolina at Chapel Hill.</w:t>
      </w:r>
      <w:r w:rsidR="00E61D2B" w:rsidRPr="00E61D2B">
        <w:rPr>
          <w:rFonts w:cs="Arial"/>
          <w:u w:val="single"/>
        </w:rPr>
        <w:t xml:space="preserve"> </w:t>
      </w:r>
    </w:p>
    <w:p w14:paraId="199E6895" w14:textId="77777777" w:rsidR="00E61D2B" w:rsidRPr="00E61D2B" w:rsidRDefault="00E61D2B" w:rsidP="00617E02">
      <w:pPr>
        <w:pStyle w:val="p1"/>
        <w:spacing w:before="120"/>
        <w:rPr>
          <w:rFonts w:asciiTheme="minorHAnsi" w:hAnsiTheme="minorHAnsi"/>
          <w:b/>
          <w:sz w:val="24"/>
          <w:szCs w:val="24"/>
        </w:rPr>
      </w:pPr>
      <w:r w:rsidRPr="00E61D2B">
        <w:rPr>
          <w:rFonts w:asciiTheme="minorHAnsi" w:hAnsiTheme="minorHAnsi" w:cs="Arial"/>
          <w:sz w:val="24"/>
          <w:szCs w:val="24"/>
          <w:u w:val="single"/>
        </w:rPr>
        <w:t>Project Title:</w:t>
      </w:r>
      <w:r w:rsidRPr="00E61D2B">
        <w:rPr>
          <w:rFonts w:cs="Arial"/>
          <w:sz w:val="24"/>
          <w:szCs w:val="24"/>
        </w:rPr>
        <w:t xml:space="preserve"> </w:t>
      </w:r>
      <w:r w:rsidRPr="00E61D2B">
        <w:rPr>
          <w:rFonts w:asciiTheme="minorHAnsi" w:hAnsiTheme="minorHAnsi"/>
          <w:sz w:val="24"/>
          <w:szCs w:val="24"/>
        </w:rPr>
        <w:t>Beyond the audiogram: Characterizing auditory neurodegeneration in humans</w:t>
      </w:r>
    </w:p>
    <w:p w14:paraId="6CB76C4A" w14:textId="6F22AE1F" w:rsidR="00E61D2B" w:rsidRPr="00E61D2B" w:rsidRDefault="00E61D2B" w:rsidP="00617E02">
      <w:pPr>
        <w:spacing w:before="120" w:after="60"/>
        <w:rPr>
          <w:rFonts w:cs="Arial"/>
          <w:u w:val="single"/>
        </w:rPr>
      </w:pPr>
      <w:r w:rsidRPr="00E61D2B">
        <w:rPr>
          <w:rFonts w:cs="Arial"/>
          <w:u w:val="single"/>
        </w:rPr>
        <w:t xml:space="preserve">Primary Project Goal: </w:t>
      </w:r>
      <w:r>
        <w:t>The purpose of this study was to test the hypothesis that listeners with frequent exposure to loud music exhibit deficits in supra-threshold auditory performance consistent with cochlear synaptopathy (‘hidden hearing loss’).</w:t>
      </w:r>
    </w:p>
    <w:p w14:paraId="5DC149C7" w14:textId="24F41214" w:rsidR="00E61D2B" w:rsidRPr="00617E02" w:rsidRDefault="00E61D2B" w:rsidP="00617E02">
      <w:pPr>
        <w:spacing w:before="120" w:after="60"/>
        <w:rPr>
          <w:rFonts w:cs="Arial"/>
          <w:u w:val="single"/>
        </w:rPr>
      </w:pPr>
      <w:r w:rsidRPr="00E61D2B">
        <w:rPr>
          <w:rFonts w:cs="Arial"/>
          <w:u w:val="single"/>
        </w:rPr>
        <w:t>Knowledge Translation:</w:t>
      </w:r>
      <w:r w:rsidR="00617E02">
        <w:rPr>
          <w:rFonts w:cs="Arial"/>
          <w:u w:val="single"/>
        </w:rPr>
        <w:t xml:space="preserve"> </w:t>
      </w:r>
      <w:r w:rsidR="00F7057D">
        <w:rPr>
          <w:rFonts w:cs="Arial"/>
        </w:rPr>
        <w:t>Animal studies have indicated that one cause of ‘hidden hearing loss’ is cochlear synaptopathy – a form of noise-induced injury that leads to permanent damage to the auditory nerve. There is wide-spread interest in determining whether this form of ‘hidden hearing loss’ exists in humans and, if so, how it can best be diagnosed</w:t>
      </w:r>
      <w:r w:rsidR="00617E02">
        <w:rPr>
          <w:rFonts w:cs="Arial"/>
        </w:rPr>
        <w:t xml:space="preserve"> and clinically addressed</w:t>
      </w:r>
      <w:r w:rsidR="00F7057D">
        <w:rPr>
          <w:rFonts w:cs="Arial"/>
        </w:rPr>
        <w:t xml:space="preserve">. The general motivation of this </w:t>
      </w:r>
      <w:r w:rsidR="00617E02">
        <w:rPr>
          <w:rFonts w:cs="Arial"/>
        </w:rPr>
        <w:t>project</w:t>
      </w:r>
      <w:r w:rsidR="00895E7C">
        <w:rPr>
          <w:rFonts w:cs="Arial"/>
        </w:rPr>
        <w:t>, therefore,</w:t>
      </w:r>
      <w:r w:rsidR="00F7057D">
        <w:rPr>
          <w:rFonts w:cs="Arial"/>
        </w:rPr>
        <w:t xml:space="preserve"> was to </w:t>
      </w:r>
      <w:r w:rsidR="00617E02">
        <w:rPr>
          <w:rFonts w:cs="Arial"/>
        </w:rPr>
        <w:t>probe for its existence in humans in a systematic study.</w:t>
      </w:r>
      <w:r w:rsidR="0014683F" w:rsidRPr="0014683F">
        <w:t xml:space="preserve"> </w:t>
      </w:r>
    </w:p>
    <w:p w14:paraId="5B385087" w14:textId="3F119692" w:rsidR="00E61D2B" w:rsidRPr="00E61D2B" w:rsidRDefault="00E61D2B" w:rsidP="00617E02">
      <w:pPr>
        <w:spacing w:before="120" w:after="60"/>
        <w:rPr>
          <w:rFonts w:cs="Arial"/>
          <w:u w:val="single"/>
        </w:rPr>
      </w:pPr>
      <w:r w:rsidRPr="00E61D2B">
        <w:rPr>
          <w:rFonts w:cs="Arial"/>
          <w:u w:val="single"/>
        </w:rPr>
        <w:t>Results:</w:t>
      </w:r>
      <w:r w:rsidR="00617E02">
        <w:rPr>
          <w:rFonts w:cs="Arial"/>
          <w:u w:val="single"/>
        </w:rPr>
        <w:t xml:space="preserve"> </w:t>
      </w:r>
      <w:r w:rsidR="00617E02">
        <w:t>The results demonstrated that a history of loud music exposure can lead to a profile of peripheral auditory function that is consistent with an interpretation of cochlear synaptopathy in humans, viz. modestly abnormal</w:t>
      </w:r>
      <w:r w:rsidR="00617E02">
        <w:t xml:space="preserve"> </w:t>
      </w:r>
      <w:r w:rsidR="00617E02">
        <w:t xml:space="preserve">auditory brainstem response </w:t>
      </w:r>
      <w:r w:rsidR="00617E02">
        <w:t>(</w:t>
      </w:r>
      <w:proofErr w:type="spellStart"/>
      <w:r w:rsidR="00617E02">
        <w:t>ABR</w:t>
      </w:r>
      <w:proofErr w:type="spellEnd"/>
      <w:r w:rsidR="00617E02">
        <w:t>)</w:t>
      </w:r>
      <w:r w:rsidR="00617E02">
        <w:t xml:space="preserve"> Wave I/Wave V ratios in the presence of normal </w:t>
      </w:r>
      <w:proofErr w:type="spellStart"/>
      <w:r w:rsidR="00617E02">
        <w:t>DPOAEs</w:t>
      </w:r>
      <w:proofErr w:type="spellEnd"/>
      <w:r w:rsidR="00617E02">
        <w:t xml:space="preserve"> and normal audiometric thresholds. However, there were no other electrophysiological, psychophysical, or speech perception effects. </w:t>
      </w:r>
    </w:p>
    <w:p w14:paraId="1A7620D7" w14:textId="61EEF58C" w:rsidR="00E61D2B" w:rsidRPr="00E61D2B" w:rsidRDefault="00E61D2B" w:rsidP="00617E02">
      <w:pPr>
        <w:spacing w:before="120" w:after="60"/>
        <w:rPr>
          <w:rFonts w:cs="Arial"/>
          <w:u w:val="single"/>
        </w:rPr>
      </w:pPr>
      <w:r w:rsidRPr="00E61D2B">
        <w:rPr>
          <w:rFonts w:cs="Arial"/>
          <w:u w:val="single"/>
        </w:rPr>
        <w:t>Methods:</w:t>
      </w:r>
      <w:r w:rsidR="00617E02">
        <w:rPr>
          <w:rFonts w:cs="Arial"/>
          <w:u w:val="single"/>
        </w:rPr>
        <w:t xml:space="preserve"> </w:t>
      </w:r>
      <w:r w:rsidR="00617E02">
        <w:t>Young adults with normal audiograms were recruited who either did (n=31) or did not (n=30) have a history of frequent attendance at loud music venues where the typical sound levels could be expected to result in temporary threshold shifts. A test battery was administered that comprised three sets of procedures: (1) electrophysiological tests including distortion product otoacoustic emissions, auditory brainstem responses, envelope following responses, and the acoustic change complex evoked by an interaural phase inversion; (2) psychoacoustic tests including temporal modulation detection, spectral modulation detection, and sensitivity to interaural phase; (3) speech tests including filtered phoneme recognition and speech-in-noise recognition.</w:t>
      </w:r>
    </w:p>
    <w:p w14:paraId="5E560FC4" w14:textId="4F51FDCF" w:rsidR="00066E47" w:rsidRPr="00617E02" w:rsidRDefault="00E61D2B" w:rsidP="00617E02">
      <w:pPr>
        <w:spacing w:before="120" w:after="60"/>
        <w:rPr>
          <w:rFonts w:cs="Arial"/>
        </w:rPr>
      </w:pPr>
      <w:r w:rsidRPr="00E61D2B">
        <w:rPr>
          <w:rFonts w:cs="Arial"/>
          <w:u w:val="single"/>
        </w:rPr>
        <w:t>Background information about your research group:</w:t>
      </w:r>
      <w:r w:rsidR="00617E02">
        <w:rPr>
          <w:rFonts w:cs="Arial"/>
          <w:u w:val="single"/>
        </w:rPr>
        <w:t xml:space="preserve"> </w:t>
      </w:r>
      <w:r w:rsidR="00066E47" w:rsidRPr="00E61D2B">
        <w:rPr>
          <w:rFonts w:cs="Arial"/>
        </w:rPr>
        <w:t>This project was undertaken in the Psychophysics &amp; Electrophysiology Auditory Research Laboratory (PEARL)</w:t>
      </w:r>
      <w:r w:rsidR="00617E02">
        <w:rPr>
          <w:rFonts w:cs="Arial"/>
        </w:rPr>
        <w:t xml:space="preserve"> directed by Dr. John H. Grose.</w:t>
      </w:r>
      <w:r w:rsidR="00066E47" w:rsidRPr="00617E02">
        <w:rPr>
          <w:rFonts w:cs="Arial"/>
        </w:rPr>
        <w:t xml:space="preserve"> </w:t>
      </w:r>
      <w:r w:rsidR="00617E02" w:rsidRPr="00617E02">
        <w:rPr>
          <w:rFonts w:cs="Arial"/>
        </w:rPr>
        <w:t>This</w:t>
      </w:r>
      <w:r w:rsidR="00617E02">
        <w:rPr>
          <w:rFonts w:cs="Arial"/>
        </w:rPr>
        <w:t xml:space="preserve"> laboratory – along with its sister laboratory SPARC (Speech Perception &amp; Auditory Research @ Carolina) directed by Dr. Emily Buss – investigates human hearing across the lifespan</w:t>
      </w:r>
      <w:r w:rsidR="00FC2065">
        <w:rPr>
          <w:rFonts w:cs="Arial"/>
        </w:rPr>
        <w:t>. Studies include</w:t>
      </w:r>
      <w:r w:rsidR="008713A5">
        <w:rPr>
          <w:rFonts w:cs="Arial"/>
        </w:rPr>
        <w:t xml:space="preserve"> both </w:t>
      </w:r>
      <w:r w:rsidR="000E04EF">
        <w:rPr>
          <w:rFonts w:cs="Arial"/>
        </w:rPr>
        <w:t xml:space="preserve">normal-hearing </w:t>
      </w:r>
      <w:r w:rsidR="00B646D8">
        <w:rPr>
          <w:rFonts w:cs="Arial"/>
        </w:rPr>
        <w:t xml:space="preserve">listeners </w:t>
      </w:r>
      <w:r w:rsidR="000E04EF">
        <w:rPr>
          <w:rFonts w:cs="Arial"/>
        </w:rPr>
        <w:t xml:space="preserve">and </w:t>
      </w:r>
      <w:r w:rsidR="00D9746A">
        <w:rPr>
          <w:rFonts w:cs="Arial"/>
        </w:rPr>
        <w:t>listeners</w:t>
      </w:r>
      <w:r w:rsidR="00D9746A">
        <w:rPr>
          <w:rFonts w:cs="Arial"/>
        </w:rPr>
        <w:t xml:space="preserve"> with </w:t>
      </w:r>
      <w:r w:rsidR="000E04EF">
        <w:rPr>
          <w:rFonts w:cs="Arial"/>
        </w:rPr>
        <w:t>hearing</w:t>
      </w:r>
      <w:r w:rsidR="00D9746A">
        <w:rPr>
          <w:rFonts w:cs="Arial"/>
        </w:rPr>
        <w:t xml:space="preserve"> </w:t>
      </w:r>
      <w:r w:rsidR="000E04EF">
        <w:rPr>
          <w:rFonts w:cs="Arial"/>
        </w:rPr>
        <w:t>loss</w:t>
      </w:r>
      <w:r w:rsidR="00617E02">
        <w:rPr>
          <w:rFonts w:cs="Arial"/>
        </w:rPr>
        <w:t xml:space="preserve">. </w:t>
      </w:r>
      <w:r w:rsidR="00AB4F86">
        <w:rPr>
          <w:rFonts w:cs="Arial"/>
        </w:rPr>
        <w:t>E</w:t>
      </w:r>
      <w:r w:rsidR="00617E02">
        <w:rPr>
          <w:rFonts w:cs="Arial"/>
        </w:rPr>
        <w:t xml:space="preserve">ffects </w:t>
      </w:r>
      <w:r w:rsidR="00AB4F86">
        <w:rPr>
          <w:rFonts w:cs="Arial"/>
        </w:rPr>
        <w:t xml:space="preserve">of age </w:t>
      </w:r>
      <w:r w:rsidR="00617E02">
        <w:rPr>
          <w:rFonts w:cs="Arial"/>
        </w:rPr>
        <w:t>on hearing are examined using parallel evoked potential and psychoacoustic paradigms</w:t>
      </w:r>
      <w:r w:rsidR="00AB4F86">
        <w:rPr>
          <w:rFonts w:cs="Arial"/>
        </w:rPr>
        <w:t>, with a particular focus on temporal processing</w:t>
      </w:r>
      <w:r w:rsidR="00617E02">
        <w:rPr>
          <w:rFonts w:cs="Arial"/>
        </w:rPr>
        <w:t>. The development of auditory function – including speech</w:t>
      </w:r>
      <w:r w:rsidR="00FC2065">
        <w:rPr>
          <w:rFonts w:cs="Arial"/>
        </w:rPr>
        <w:t xml:space="preserve"> and binaural hearing</w:t>
      </w:r>
      <w:r w:rsidR="00617E02">
        <w:rPr>
          <w:rFonts w:cs="Arial"/>
        </w:rPr>
        <w:t xml:space="preserve"> – </w:t>
      </w:r>
      <w:r w:rsidR="00FC2065">
        <w:rPr>
          <w:rFonts w:cs="Arial"/>
        </w:rPr>
        <w:t xml:space="preserve">is studied in school-aged </w:t>
      </w:r>
      <w:r w:rsidR="00617E02">
        <w:rPr>
          <w:rFonts w:cs="Arial"/>
        </w:rPr>
        <w:t>children</w:t>
      </w:r>
      <w:r w:rsidR="00FC2065">
        <w:rPr>
          <w:rFonts w:cs="Arial"/>
        </w:rPr>
        <w:t xml:space="preserve"> using ‘child-friendly’ psychophysical tasks. </w:t>
      </w:r>
      <w:r w:rsidR="00E06918">
        <w:rPr>
          <w:rFonts w:cs="Arial"/>
        </w:rPr>
        <w:t>Another line of research investigates s</w:t>
      </w:r>
      <w:r w:rsidR="00AB4F86">
        <w:rPr>
          <w:rFonts w:cs="Arial"/>
        </w:rPr>
        <w:t xml:space="preserve">peech perception </w:t>
      </w:r>
      <w:r w:rsidR="00E06918">
        <w:rPr>
          <w:rFonts w:cs="Arial"/>
        </w:rPr>
        <w:t>in monolingual and bilingual speakers of English and Spanish</w:t>
      </w:r>
      <w:r w:rsidR="00C87BA0">
        <w:rPr>
          <w:rFonts w:cs="Arial"/>
        </w:rPr>
        <w:t>.</w:t>
      </w:r>
    </w:p>
    <w:p w14:paraId="2F4960C0" w14:textId="76130480" w:rsidR="00E61D2B" w:rsidRDefault="00E61D2B" w:rsidP="001278D2">
      <w:bookmarkStart w:id="0" w:name="_GoBack"/>
      <w:bookmarkEnd w:id="0"/>
      <w:r w:rsidRPr="00AC28EC">
        <w:rPr>
          <w:rFonts w:cs="Arial"/>
          <w:u w:val="single"/>
        </w:rPr>
        <w:t>References</w:t>
      </w:r>
      <w:r w:rsidR="00AC28EC" w:rsidRPr="00AC28EC">
        <w:rPr>
          <w:rFonts w:cs="Arial"/>
          <w:u w:val="single"/>
        </w:rPr>
        <w:t xml:space="preserve">: </w:t>
      </w:r>
      <w:r w:rsidR="00AC28EC" w:rsidRPr="00AC28EC">
        <w:rPr>
          <w:rFonts w:cs="Arial"/>
        </w:rPr>
        <w:t xml:space="preserve">The results of this study </w:t>
      </w:r>
      <w:r w:rsidR="007526FB">
        <w:rPr>
          <w:rFonts w:cs="Arial"/>
        </w:rPr>
        <w:t>are scheduled to</w:t>
      </w:r>
      <w:r w:rsidR="00AC28EC" w:rsidRPr="00AC28EC">
        <w:rPr>
          <w:rFonts w:cs="Arial"/>
        </w:rPr>
        <w:t xml:space="preserve"> be published in the journal </w:t>
      </w:r>
      <w:r w:rsidR="00AC28EC" w:rsidRPr="007526FB">
        <w:rPr>
          <w:rFonts w:cs="Arial"/>
          <w:u w:val="single"/>
        </w:rPr>
        <w:t>Trends in Hearing</w:t>
      </w:r>
      <w:r w:rsidR="00AC28EC" w:rsidRPr="00AC28EC">
        <w:rPr>
          <w:rFonts w:cs="Arial"/>
        </w:rPr>
        <w:t xml:space="preserve"> under the title ‘</w:t>
      </w:r>
      <w:r w:rsidR="00AC28EC" w:rsidRPr="00AC28EC">
        <w:rPr>
          <w:i/>
        </w:rPr>
        <w:t xml:space="preserve">Loud music exposure and cochlear synaptopathy in young adults: Isolated </w:t>
      </w:r>
      <w:proofErr w:type="spellStart"/>
      <w:r w:rsidR="00AC28EC" w:rsidRPr="00AC28EC">
        <w:rPr>
          <w:i/>
        </w:rPr>
        <w:t>ABR</w:t>
      </w:r>
      <w:proofErr w:type="spellEnd"/>
      <w:r w:rsidR="00AC28EC" w:rsidRPr="00AC28EC">
        <w:rPr>
          <w:i/>
        </w:rPr>
        <w:t xml:space="preserve"> effects but no perceptual consequences</w:t>
      </w:r>
      <w:r w:rsidR="00AC28EC">
        <w:t>’</w:t>
      </w:r>
      <w:r w:rsidR="00130D2F">
        <w:t>.</w:t>
      </w:r>
    </w:p>
    <w:p w14:paraId="76BAC48B" w14:textId="77777777" w:rsidR="00130D2F" w:rsidRPr="00E61D2B" w:rsidRDefault="00130D2F" w:rsidP="001278D2"/>
    <w:sectPr w:rsidR="00130D2F" w:rsidRPr="00E61D2B" w:rsidSect="00EB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F7"/>
    <w:rsid w:val="00032073"/>
    <w:rsid w:val="000510E4"/>
    <w:rsid w:val="00066E47"/>
    <w:rsid w:val="000B12C4"/>
    <w:rsid w:val="000C357C"/>
    <w:rsid w:val="000D611B"/>
    <w:rsid w:val="000E04EF"/>
    <w:rsid w:val="000E25E7"/>
    <w:rsid w:val="000F1FBC"/>
    <w:rsid w:val="001278D2"/>
    <w:rsid w:val="00130D2F"/>
    <w:rsid w:val="0014683F"/>
    <w:rsid w:val="0016362A"/>
    <w:rsid w:val="0016416C"/>
    <w:rsid w:val="001808D0"/>
    <w:rsid w:val="00197387"/>
    <w:rsid w:val="001F0E18"/>
    <w:rsid w:val="001F1081"/>
    <w:rsid w:val="00243E4D"/>
    <w:rsid w:val="0027289A"/>
    <w:rsid w:val="00285E82"/>
    <w:rsid w:val="002A03C6"/>
    <w:rsid w:val="002A7B06"/>
    <w:rsid w:val="003013CD"/>
    <w:rsid w:val="00314F82"/>
    <w:rsid w:val="00333DE5"/>
    <w:rsid w:val="0034141B"/>
    <w:rsid w:val="0037269D"/>
    <w:rsid w:val="003E5184"/>
    <w:rsid w:val="004156AE"/>
    <w:rsid w:val="00422545"/>
    <w:rsid w:val="00426C30"/>
    <w:rsid w:val="00470742"/>
    <w:rsid w:val="004754E4"/>
    <w:rsid w:val="0048376F"/>
    <w:rsid w:val="00496990"/>
    <w:rsid w:val="004B02D6"/>
    <w:rsid w:val="00505229"/>
    <w:rsid w:val="00517431"/>
    <w:rsid w:val="00517A70"/>
    <w:rsid w:val="00551BF4"/>
    <w:rsid w:val="00563A5F"/>
    <w:rsid w:val="0056549E"/>
    <w:rsid w:val="00617E02"/>
    <w:rsid w:val="0062312D"/>
    <w:rsid w:val="00624BEB"/>
    <w:rsid w:val="006557DC"/>
    <w:rsid w:val="00673B36"/>
    <w:rsid w:val="006D4867"/>
    <w:rsid w:val="006F03C1"/>
    <w:rsid w:val="006F336F"/>
    <w:rsid w:val="0070728E"/>
    <w:rsid w:val="007257AD"/>
    <w:rsid w:val="00752480"/>
    <w:rsid w:val="007526FB"/>
    <w:rsid w:val="0075520D"/>
    <w:rsid w:val="007673F7"/>
    <w:rsid w:val="00787BBD"/>
    <w:rsid w:val="0079703B"/>
    <w:rsid w:val="007D5A37"/>
    <w:rsid w:val="00804ADC"/>
    <w:rsid w:val="00825BDF"/>
    <w:rsid w:val="008422E2"/>
    <w:rsid w:val="0084780E"/>
    <w:rsid w:val="008713A5"/>
    <w:rsid w:val="00895E7C"/>
    <w:rsid w:val="008A64EE"/>
    <w:rsid w:val="008B0AE2"/>
    <w:rsid w:val="008C64D4"/>
    <w:rsid w:val="008F4053"/>
    <w:rsid w:val="00962694"/>
    <w:rsid w:val="00980B7F"/>
    <w:rsid w:val="009A480B"/>
    <w:rsid w:val="009A6D4D"/>
    <w:rsid w:val="009E4553"/>
    <w:rsid w:val="00A43A0C"/>
    <w:rsid w:val="00A53B5F"/>
    <w:rsid w:val="00A755C1"/>
    <w:rsid w:val="00A9654D"/>
    <w:rsid w:val="00AB4F86"/>
    <w:rsid w:val="00AC28EC"/>
    <w:rsid w:val="00AD5425"/>
    <w:rsid w:val="00AE2591"/>
    <w:rsid w:val="00B0502D"/>
    <w:rsid w:val="00B064C6"/>
    <w:rsid w:val="00B24AB7"/>
    <w:rsid w:val="00B45BFB"/>
    <w:rsid w:val="00B560CF"/>
    <w:rsid w:val="00B646D8"/>
    <w:rsid w:val="00B86B5E"/>
    <w:rsid w:val="00BB5A0F"/>
    <w:rsid w:val="00BC2EC8"/>
    <w:rsid w:val="00BE13B6"/>
    <w:rsid w:val="00C03274"/>
    <w:rsid w:val="00C14FE9"/>
    <w:rsid w:val="00C624C6"/>
    <w:rsid w:val="00C87BA0"/>
    <w:rsid w:val="00CA192C"/>
    <w:rsid w:val="00CC5CFE"/>
    <w:rsid w:val="00CC6455"/>
    <w:rsid w:val="00CC77B1"/>
    <w:rsid w:val="00D43FDC"/>
    <w:rsid w:val="00D628D6"/>
    <w:rsid w:val="00D77520"/>
    <w:rsid w:val="00D92B87"/>
    <w:rsid w:val="00D9746A"/>
    <w:rsid w:val="00DF248F"/>
    <w:rsid w:val="00DF3624"/>
    <w:rsid w:val="00E06918"/>
    <w:rsid w:val="00E21002"/>
    <w:rsid w:val="00E435C8"/>
    <w:rsid w:val="00E61D2B"/>
    <w:rsid w:val="00E77727"/>
    <w:rsid w:val="00EB27EF"/>
    <w:rsid w:val="00EB4F99"/>
    <w:rsid w:val="00F33BDD"/>
    <w:rsid w:val="00F36F1D"/>
    <w:rsid w:val="00F50051"/>
    <w:rsid w:val="00F52B2A"/>
    <w:rsid w:val="00F55235"/>
    <w:rsid w:val="00F7057D"/>
    <w:rsid w:val="00FC2065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F89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3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C2EC8"/>
    <w:rPr>
      <w:rFonts w:ascii="Helvetica" w:eastAsiaTheme="minorHAnsi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957</Words>
  <Characters>5457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Grose, John</dc:creator>
  <cp:keywords/>
  <dc:description/>
  <cp:lastModifiedBy>Grose, John</cp:lastModifiedBy>
  <cp:revision>19</cp:revision>
  <dcterms:created xsi:type="dcterms:W3CDTF">2017-10-10T19:58:00Z</dcterms:created>
  <dcterms:modified xsi:type="dcterms:W3CDTF">2017-10-12T20:52:00Z</dcterms:modified>
</cp:coreProperties>
</file>