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C4C9AD" w14:textId="5398642E" w:rsidR="00DA5FA8" w:rsidRPr="00DE13B4" w:rsidRDefault="00DA5FA8" w:rsidP="00DA5FA8">
      <w:pPr>
        <w:jc w:val="center"/>
        <w:rPr>
          <w:rFonts w:ascii="Calibri" w:hAnsi="Calibri" w:cs="Calibri"/>
          <w:b/>
          <w:bCs/>
          <w:sz w:val="48"/>
          <w:szCs w:val="48"/>
        </w:rPr>
      </w:pPr>
      <w:r>
        <w:rPr>
          <w:rFonts w:ascii="Calibri" w:hAnsi="Calibri" w:cs="Calibri"/>
          <w:b/>
          <w:bCs/>
          <w:sz w:val="48"/>
          <w:szCs w:val="48"/>
        </w:rPr>
        <w:t>Multiplexed 7-Segment Display</w:t>
      </w:r>
    </w:p>
    <w:p w14:paraId="3579D68D" w14:textId="1848181A" w:rsidR="00DA5FA8" w:rsidRPr="00DE13B4" w:rsidRDefault="00DA5FA8" w:rsidP="00DA5FA8">
      <w:pPr>
        <w:jc w:val="center"/>
        <w:rPr>
          <w:rFonts w:ascii="Calibri" w:hAnsi="Calibri" w:cs="Calibri"/>
          <w:b/>
          <w:bCs/>
          <w:sz w:val="28"/>
          <w:szCs w:val="28"/>
        </w:rPr>
      </w:pPr>
      <w:r w:rsidRPr="00DE13B4">
        <w:rPr>
          <w:rFonts w:ascii="Calibri" w:hAnsi="Calibri" w:cs="Calibri"/>
          <w:b/>
          <w:bCs/>
          <w:sz w:val="28"/>
          <w:szCs w:val="28"/>
        </w:rPr>
        <w:t>Engineering 155 Lab I</w:t>
      </w:r>
      <w:r>
        <w:rPr>
          <w:rFonts w:ascii="Calibri" w:hAnsi="Calibri" w:cs="Calibri"/>
          <w:b/>
          <w:bCs/>
          <w:sz w:val="28"/>
          <w:szCs w:val="28"/>
        </w:rPr>
        <w:t>I</w:t>
      </w:r>
      <w:r w:rsidRPr="00DE13B4">
        <w:rPr>
          <w:rFonts w:ascii="Calibri" w:hAnsi="Calibri" w:cs="Calibri"/>
          <w:b/>
          <w:bCs/>
          <w:sz w:val="28"/>
          <w:szCs w:val="28"/>
        </w:rPr>
        <w:t xml:space="preserve"> Report</w:t>
      </w:r>
    </w:p>
    <w:p w14:paraId="1E28BDDC" w14:textId="0EFC4AE7" w:rsidR="00DA5FA8" w:rsidRPr="00DE13B4" w:rsidRDefault="00DA5FA8" w:rsidP="00DA5FA8">
      <w:pPr>
        <w:jc w:val="center"/>
        <w:rPr>
          <w:rFonts w:ascii="Calibri" w:hAnsi="Calibri" w:cs="Calibri"/>
          <w:b/>
          <w:bCs/>
          <w:sz w:val="28"/>
          <w:szCs w:val="28"/>
        </w:rPr>
      </w:pPr>
      <w:r w:rsidRPr="00DE13B4">
        <w:rPr>
          <w:rFonts w:ascii="Calibri" w:hAnsi="Calibri" w:cs="Calibri"/>
          <w:b/>
          <w:bCs/>
          <w:sz w:val="28"/>
          <w:szCs w:val="28"/>
        </w:rPr>
        <w:t xml:space="preserve">September </w:t>
      </w:r>
      <w:r>
        <w:rPr>
          <w:rFonts w:ascii="Calibri" w:hAnsi="Calibri" w:cs="Calibri"/>
          <w:b/>
          <w:bCs/>
          <w:sz w:val="28"/>
          <w:szCs w:val="28"/>
        </w:rPr>
        <w:t>15</w:t>
      </w:r>
      <w:r w:rsidRPr="00DE13B4">
        <w:rPr>
          <w:rFonts w:ascii="Calibri" w:hAnsi="Calibri" w:cs="Calibri"/>
          <w:b/>
          <w:bCs/>
          <w:sz w:val="28"/>
          <w:szCs w:val="28"/>
          <w:vertAlign w:val="superscript"/>
        </w:rPr>
        <w:t>th</w:t>
      </w:r>
      <w:r w:rsidRPr="00DE13B4">
        <w:rPr>
          <w:rFonts w:ascii="Calibri" w:hAnsi="Calibri" w:cs="Calibri"/>
          <w:b/>
          <w:bCs/>
          <w:sz w:val="28"/>
          <w:szCs w:val="28"/>
        </w:rPr>
        <w:t>, 2021</w:t>
      </w:r>
    </w:p>
    <w:p w14:paraId="1C086436" w14:textId="77777777" w:rsidR="00DA5FA8" w:rsidRPr="00DE13B4" w:rsidRDefault="00DA5FA8" w:rsidP="00DA5FA8">
      <w:pPr>
        <w:jc w:val="center"/>
        <w:rPr>
          <w:rFonts w:ascii="Calibri" w:hAnsi="Calibri" w:cs="Calibri"/>
          <w:sz w:val="28"/>
          <w:szCs w:val="28"/>
        </w:rPr>
      </w:pPr>
    </w:p>
    <w:p w14:paraId="08F92371" w14:textId="77777777" w:rsidR="00DA5FA8" w:rsidRPr="00DE13B4" w:rsidRDefault="00DA5FA8" w:rsidP="00DA5FA8">
      <w:pPr>
        <w:jc w:val="center"/>
        <w:rPr>
          <w:rFonts w:ascii="Calibri" w:hAnsi="Calibri" w:cs="Calibri"/>
          <w:sz w:val="48"/>
          <w:szCs w:val="48"/>
        </w:rPr>
      </w:pPr>
      <w:r w:rsidRPr="00DE13B4">
        <w:rPr>
          <w:rFonts w:ascii="Calibri" w:hAnsi="Calibri" w:cs="Calibri"/>
          <w:sz w:val="48"/>
          <w:szCs w:val="48"/>
        </w:rPr>
        <w:t>John Hearn</w:t>
      </w:r>
    </w:p>
    <w:p w14:paraId="58D165E3" w14:textId="2A1BA370" w:rsidR="00DA5FA8" w:rsidRPr="00DE13B4" w:rsidRDefault="00BC3051" w:rsidP="00DA5FA8">
      <w:pPr>
        <w:jc w:val="center"/>
        <w:rPr>
          <w:rFonts w:ascii="Calibri" w:hAnsi="Calibri" w:cs="Calibri"/>
          <w:sz w:val="48"/>
          <w:szCs w:val="48"/>
        </w:rPr>
      </w:pPr>
      <w:r>
        <w:rPr>
          <w:rFonts w:ascii="Calibri" w:hAnsi="Calibri" w:cs="Calibri"/>
          <w:noProof/>
          <w:sz w:val="48"/>
          <w:szCs w:val="48"/>
        </w:rPr>
        <w:drawing>
          <wp:inline distT="0" distB="0" distL="0" distR="0" wp14:anchorId="0159CBAB" wp14:editId="57496817">
            <wp:extent cx="5943600" cy="4457700"/>
            <wp:effectExtent l="0" t="635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4" cstate="print">
                      <a:extLst>
                        <a:ext uri="{28A0092B-C50C-407E-A947-70E740481C1C}">
                          <a14:useLocalDpi xmlns:a14="http://schemas.microsoft.com/office/drawing/2010/main" val="0"/>
                        </a:ext>
                      </a:extLst>
                    </a:blip>
                    <a:stretch>
                      <a:fillRect/>
                    </a:stretch>
                  </pic:blipFill>
                  <pic:spPr>
                    <a:xfrm rot="5400000">
                      <a:off x="0" y="0"/>
                      <a:ext cx="5943600" cy="4457700"/>
                    </a:xfrm>
                    <a:prstGeom prst="rect">
                      <a:avLst/>
                    </a:prstGeom>
                  </pic:spPr>
                </pic:pic>
              </a:graphicData>
            </a:graphic>
          </wp:inline>
        </w:drawing>
      </w:r>
    </w:p>
    <w:p w14:paraId="2EF4855A" w14:textId="77777777" w:rsidR="00BC3051" w:rsidRDefault="00BC3051">
      <w:pPr>
        <w:rPr>
          <w:b/>
          <w:bCs/>
        </w:rPr>
      </w:pPr>
    </w:p>
    <w:p w14:paraId="7B64C749" w14:textId="77777777" w:rsidR="00BC3051" w:rsidRDefault="00BC3051">
      <w:pPr>
        <w:rPr>
          <w:b/>
          <w:bCs/>
        </w:rPr>
      </w:pPr>
    </w:p>
    <w:p w14:paraId="3ECBA4E4" w14:textId="77777777" w:rsidR="00BC3051" w:rsidRDefault="00BC3051">
      <w:pPr>
        <w:rPr>
          <w:b/>
          <w:bCs/>
        </w:rPr>
      </w:pPr>
    </w:p>
    <w:p w14:paraId="67B9A843" w14:textId="77777777" w:rsidR="00BC3051" w:rsidRDefault="00BC3051">
      <w:pPr>
        <w:rPr>
          <w:b/>
          <w:bCs/>
        </w:rPr>
      </w:pPr>
    </w:p>
    <w:p w14:paraId="74D0543B" w14:textId="23073CF1" w:rsidR="004435CD" w:rsidRPr="00B10415" w:rsidRDefault="00B10415">
      <w:r>
        <w:rPr>
          <w:b/>
          <w:bCs/>
        </w:rPr>
        <w:lastRenderedPageBreak/>
        <w:t>Introduction:</w:t>
      </w:r>
    </w:p>
    <w:p w14:paraId="1800D002" w14:textId="7F292AC0" w:rsidR="00B10415" w:rsidRPr="00B10415" w:rsidRDefault="00B10415">
      <w:r w:rsidRPr="00B10415">
        <w:tab/>
      </w:r>
    </w:p>
    <w:p w14:paraId="6959F42B" w14:textId="790C999D" w:rsidR="00B10415" w:rsidRDefault="00B10415">
      <w:r>
        <w:t>The goal of this lab was to implement a time-multiplexing scheme to drive two 7-segment displays with a single set of FPGA I/O pins. We did so by building a simple transistor circuit to amplify the current outputted by the board.</w:t>
      </w:r>
    </w:p>
    <w:p w14:paraId="736E0B4D" w14:textId="5FB47F22" w:rsidR="00B10415" w:rsidRDefault="00B10415"/>
    <w:p w14:paraId="2A7E266D" w14:textId="5FDD4BD3" w:rsidR="00B10415" w:rsidRDefault="00B10415">
      <w:r>
        <w:rPr>
          <w:b/>
          <w:bCs/>
        </w:rPr>
        <w:t>Design Methodology:</w:t>
      </w:r>
    </w:p>
    <w:p w14:paraId="47B2BFBC" w14:textId="2F726039" w:rsidR="00B10415" w:rsidRDefault="00B10415"/>
    <w:p w14:paraId="400172C1" w14:textId="77777777" w:rsidR="00895F2D" w:rsidRDefault="00B10415">
      <w:r>
        <w:t xml:space="preserve">In designing the hardware for the system, the main point of concern was using the transistors to power both displays and making sure that the resistance in the collector was high enough. </w:t>
      </w:r>
    </w:p>
    <w:p w14:paraId="0E66C41E" w14:textId="776B6A66" w:rsidR="00895F2D" w:rsidRDefault="00B10415" w:rsidP="00895F2D">
      <w:pPr>
        <w:jc w:val="center"/>
      </w:pPr>
      <w:r>
        <w:br/>
      </w:r>
      <w:r w:rsidR="00895F2D">
        <w:rPr>
          <w:noProof/>
        </w:rPr>
        <w:drawing>
          <wp:inline distT="0" distB="0" distL="0" distR="0" wp14:anchorId="1A57641C" wp14:editId="35B18C98">
            <wp:extent cx="3340728" cy="1911404"/>
            <wp:effectExtent l="0" t="0" r="0" b="0"/>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366753" cy="1926294"/>
                    </a:xfrm>
                    <a:prstGeom prst="rect">
                      <a:avLst/>
                    </a:prstGeom>
                  </pic:spPr>
                </pic:pic>
              </a:graphicData>
            </a:graphic>
          </wp:inline>
        </w:drawing>
      </w:r>
    </w:p>
    <w:p w14:paraId="6EDDBA52" w14:textId="47FBA1FC" w:rsidR="00895F2D" w:rsidRPr="00895F2D" w:rsidRDefault="00895F2D" w:rsidP="00895F2D">
      <w:pPr>
        <w:jc w:val="center"/>
        <w:rPr>
          <w:sz w:val="20"/>
          <w:szCs w:val="20"/>
        </w:rPr>
      </w:pPr>
      <w:r>
        <w:rPr>
          <w:sz w:val="20"/>
          <w:szCs w:val="20"/>
        </w:rPr>
        <w:t>Fig. 1: Resistor calculation</w:t>
      </w:r>
    </w:p>
    <w:p w14:paraId="2FFD093E" w14:textId="129C39EC" w:rsidR="00B10415" w:rsidRDefault="00B10415">
      <w:r>
        <w:br/>
        <w:t xml:space="preserve">In designing the software, three </w:t>
      </w:r>
      <w:proofErr w:type="spellStart"/>
      <w:r>
        <w:t>SystemVerilog</w:t>
      </w:r>
      <w:proofErr w:type="spellEnd"/>
      <w:r>
        <w:t xml:space="preserve"> modules were created in Quartus. One main module </w:t>
      </w:r>
      <w:r w:rsidR="00B071B7">
        <w:t>where the calculations for LEDs and which display to power are done, one module to calculate the timing for which display to power (to facilitate the time-multiplexing)</w:t>
      </w:r>
      <w:r w:rsidR="005B4508">
        <w:t>, and one module to assign the segments high and low.</w:t>
      </w:r>
    </w:p>
    <w:p w14:paraId="28ACA427" w14:textId="02222245" w:rsidR="005B4508" w:rsidRDefault="005B4508"/>
    <w:p w14:paraId="302B7A50" w14:textId="77777777" w:rsidR="005B4508" w:rsidRDefault="005B4508">
      <w:r>
        <w:t xml:space="preserve">The system took in three inputs: </w:t>
      </w:r>
    </w:p>
    <w:p w14:paraId="112B9A41" w14:textId="77777777" w:rsidR="005B4508" w:rsidRDefault="005B4508" w:rsidP="005B4508">
      <w:pPr>
        <w:ind w:firstLine="720"/>
      </w:pPr>
      <w:proofErr w:type="spellStart"/>
      <w:r w:rsidRPr="005B4508">
        <w:rPr>
          <w:b/>
          <w:bCs/>
        </w:rPr>
        <w:t>clk</w:t>
      </w:r>
      <w:proofErr w:type="spellEnd"/>
      <w:r w:rsidRPr="005B4508">
        <w:rPr>
          <w:b/>
          <w:bCs/>
        </w:rPr>
        <w:t xml:space="preserve"> </w:t>
      </w:r>
      <w:r>
        <w:t xml:space="preserve">(board’s internal 12MHz clock), </w:t>
      </w:r>
    </w:p>
    <w:p w14:paraId="57A389C5" w14:textId="77777777" w:rsidR="005B4508" w:rsidRDefault="005B4508" w:rsidP="005B4508">
      <w:pPr>
        <w:ind w:firstLine="720"/>
      </w:pPr>
      <w:r w:rsidRPr="005B4508">
        <w:rPr>
          <w:b/>
          <w:bCs/>
        </w:rPr>
        <w:t xml:space="preserve">s1 </w:t>
      </w:r>
      <w:r>
        <w:t xml:space="preserve">(board-mounted DIP switches), </w:t>
      </w:r>
    </w:p>
    <w:p w14:paraId="077F6BF0" w14:textId="7FA9C9F6" w:rsidR="005B4508" w:rsidRDefault="005B4508" w:rsidP="005B4508">
      <w:pPr>
        <w:ind w:firstLine="720"/>
      </w:pPr>
      <w:r w:rsidRPr="005B4508">
        <w:rPr>
          <w:b/>
          <w:bCs/>
        </w:rPr>
        <w:t>s2</w:t>
      </w:r>
      <w:r>
        <w:t xml:space="preserve"> (breadboard-mounted DIP switches) </w:t>
      </w:r>
    </w:p>
    <w:p w14:paraId="72896A16" w14:textId="712C82FA" w:rsidR="005B4508" w:rsidRDefault="005B4508" w:rsidP="005B4508">
      <w:r>
        <w:t>and had four outputs:</w:t>
      </w:r>
    </w:p>
    <w:p w14:paraId="53A9AEA0" w14:textId="3AE6E7F2" w:rsidR="005B4508" w:rsidRDefault="005B4508" w:rsidP="005B4508">
      <w:r>
        <w:tab/>
      </w:r>
      <w:r w:rsidRPr="005B4508">
        <w:rPr>
          <w:b/>
          <w:bCs/>
        </w:rPr>
        <w:t>anode1</w:t>
      </w:r>
      <w:r>
        <w:t xml:space="preserve"> (logic to power display 1),</w:t>
      </w:r>
    </w:p>
    <w:p w14:paraId="475D0455" w14:textId="2D5F6E6C" w:rsidR="005B4508" w:rsidRDefault="005B4508" w:rsidP="005B4508">
      <w:r>
        <w:tab/>
      </w:r>
      <w:r w:rsidRPr="005B4508">
        <w:rPr>
          <w:b/>
          <w:bCs/>
        </w:rPr>
        <w:t>anode2</w:t>
      </w:r>
      <w:r>
        <w:t xml:space="preserve"> (logic to power display 2),</w:t>
      </w:r>
    </w:p>
    <w:p w14:paraId="411C0272" w14:textId="19A85DFF" w:rsidR="005B4508" w:rsidRDefault="005B4508" w:rsidP="005B4508">
      <w:r>
        <w:tab/>
      </w:r>
      <w:r w:rsidRPr="005B4508">
        <w:rPr>
          <w:b/>
          <w:bCs/>
        </w:rPr>
        <w:t>led</w:t>
      </w:r>
      <w:r>
        <w:t xml:space="preserve"> (LED outputs),</w:t>
      </w:r>
    </w:p>
    <w:p w14:paraId="6B2AC086" w14:textId="69D62371" w:rsidR="005B4508" w:rsidRDefault="005B4508" w:rsidP="005B4508">
      <w:r>
        <w:tab/>
      </w:r>
      <w:r w:rsidRPr="005B4508">
        <w:rPr>
          <w:b/>
          <w:bCs/>
        </w:rPr>
        <w:t>seg</w:t>
      </w:r>
      <w:r>
        <w:t xml:space="preserve"> (indicates which segments to power)</w:t>
      </w:r>
    </w:p>
    <w:p w14:paraId="571A917F" w14:textId="314CA11C" w:rsidR="005B4508" w:rsidRDefault="005B4508" w:rsidP="005B4508"/>
    <w:p w14:paraId="63CD7F32" w14:textId="557B2793" w:rsidR="005B4508" w:rsidRDefault="005B4508" w:rsidP="005B4508">
      <w:pPr>
        <w:rPr>
          <w:rFonts w:ascii="Calibri" w:eastAsia="Times New Roman" w:hAnsi="Calibri" w:cs="Calibri"/>
        </w:rPr>
      </w:pPr>
      <w:r>
        <w:t>It was decided that the displays should run at 1000Hz and using a divide-by-</w:t>
      </w:r>
      <w:r>
        <w:rPr>
          <w:rFonts w:ascii="Calibri" w:eastAsia="Times New Roman" w:hAnsi="Calibri" w:cs="Calibri"/>
        </w:rPr>
        <w:t>2</w:t>
      </w:r>
      <w:r>
        <w:rPr>
          <w:rFonts w:ascii="Calibri" w:eastAsia="Times New Roman" w:hAnsi="Calibri" w:cs="Calibri"/>
          <w:vertAlign w:val="superscript"/>
        </w:rPr>
        <w:t>N</w:t>
      </w:r>
      <w:r>
        <w:rPr>
          <w:rFonts w:ascii="Calibri" w:eastAsia="Times New Roman" w:hAnsi="Calibri" w:cs="Calibri"/>
        </w:rPr>
        <w:t xml:space="preserve"> counter this feature was made possible. Using the equation </w:t>
      </w:r>
      <w:proofErr w:type="spellStart"/>
      <w:r>
        <w:rPr>
          <w:rFonts w:ascii="Calibri" w:eastAsia="Times New Roman" w:hAnsi="Calibri" w:cs="Calibri"/>
        </w:rPr>
        <w:t>f</w:t>
      </w:r>
      <w:r>
        <w:rPr>
          <w:rFonts w:ascii="Calibri" w:eastAsia="Times New Roman" w:hAnsi="Calibri" w:cs="Calibri"/>
          <w:vertAlign w:val="subscript"/>
        </w:rPr>
        <w:t>out</w:t>
      </w:r>
      <w:proofErr w:type="spellEnd"/>
      <w:r>
        <w:rPr>
          <w:rFonts w:ascii="Calibri" w:eastAsia="Times New Roman" w:hAnsi="Calibri" w:cs="Calibri"/>
        </w:rPr>
        <w:t xml:space="preserve"> = </w:t>
      </w:r>
      <w:proofErr w:type="spellStart"/>
      <w:r>
        <w:rPr>
          <w:rFonts w:ascii="Calibri" w:eastAsia="Times New Roman" w:hAnsi="Calibri" w:cs="Calibri"/>
        </w:rPr>
        <w:t>f</w:t>
      </w:r>
      <w:r>
        <w:rPr>
          <w:rFonts w:ascii="Calibri" w:eastAsia="Times New Roman" w:hAnsi="Calibri" w:cs="Calibri"/>
          <w:vertAlign w:val="subscript"/>
        </w:rPr>
        <w:t>clk</w:t>
      </w:r>
      <w:proofErr w:type="spellEnd"/>
      <w:r>
        <w:rPr>
          <w:rFonts w:ascii="Calibri" w:eastAsia="Times New Roman" w:hAnsi="Calibri" w:cs="Calibri"/>
        </w:rPr>
        <w:t xml:space="preserve"> * (p / 2</w:t>
      </w:r>
      <w:r>
        <w:rPr>
          <w:rFonts w:ascii="Calibri" w:eastAsia="Times New Roman" w:hAnsi="Calibri" w:cs="Calibri"/>
          <w:vertAlign w:val="superscript"/>
        </w:rPr>
        <w:t>N</w:t>
      </w:r>
      <w:r>
        <w:rPr>
          <w:rFonts w:ascii="Calibri" w:eastAsia="Times New Roman" w:hAnsi="Calibri" w:cs="Calibri"/>
        </w:rPr>
        <w:t xml:space="preserve">), it was found that the combination of p = 89485, N = 30 gives an accurate approximation of </w:t>
      </w:r>
      <w:r w:rsidR="001A0C85">
        <w:rPr>
          <w:rFonts w:ascii="Calibri" w:eastAsia="Times New Roman" w:hAnsi="Calibri" w:cs="Calibri"/>
        </w:rPr>
        <w:t>1000</w:t>
      </w:r>
      <w:r>
        <w:rPr>
          <w:rFonts w:ascii="Calibri" w:eastAsia="Times New Roman" w:hAnsi="Calibri" w:cs="Calibri"/>
        </w:rPr>
        <w:t>Hz.</w:t>
      </w:r>
    </w:p>
    <w:p w14:paraId="0AECA279" w14:textId="3321AE9C" w:rsidR="00095DB9" w:rsidRDefault="00095DB9" w:rsidP="005B4508">
      <w:pPr>
        <w:rPr>
          <w:rFonts w:ascii="Calibri" w:eastAsia="Times New Roman" w:hAnsi="Calibri" w:cs="Calibri"/>
        </w:rPr>
      </w:pPr>
    </w:p>
    <w:p w14:paraId="37FA0DF8" w14:textId="77777777" w:rsidR="00BC3051" w:rsidRDefault="00BC3051" w:rsidP="005B4508">
      <w:pPr>
        <w:rPr>
          <w:b/>
          <w:bCs/>
        </w:rPr>
      </w:pPr>
    </w:p>
    <w:p w14:paraId="2BA983C3" w14:textId="77777777" w:rsidR="00BC3051" w:rsidRDefault="00BC3051" w:rsidP="005B4508">
      <w:pPr>
        <w:rPr>
          <w:b/>
          <w:bCs/>
        </w:rPr>
      </w:pPr>
    </w:p>
    <w:p w14:paraId="7179BB88" w14:textId="661C4E0F" w:rsidR="00BC3051" w:rsidRPr="00BC3051" w:rsidRDefault="00095DB9" w:rsidP="005B4508">
      <w:pPr>
        <w:rPr>
          <w:b/>
          <w:bCs/>
        </w:rPr>
      </w:pPr>
      <w:r>
        <w:rPr>
          <w:b/>
          <w:bCs/>
        </w:rPr>
        <w:lastRenderedPageBreak/>
        <w:t>Technical Documentation:</w:t>
      </w:r>
    </w:p>
    <w:p w14:paraId="51424BBE" w14:textId="77608A11" w:rsidR="006174A8" w:rsidRDefault="00095DB9" w:rsidP="006174A8">
      <w:pPr>
        <w:jc w:val="center"/>
      </w:pPr>
      <w:r>
        <w:rPr>
          <w:noProof/>
        </w:rPr>
        <w:drawing>
          <wp:inline distT="0" distB="0" distL="0" distR="0" wp14:anchorId="51002D3E" wp14:editId="1CB5F7A5">
            <wp:extent cx="4182701" cy="3211207"/>
            <wp:effectExtent l="0" t="0" r="0" b="1905"/>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90648" cy="3217308"/>
                    </a:xfrm>
                    <a:prstGeom prst="rect">
                      <a:avLst/>
                    </a:prstGeom>
                  </pic:spPr>
                </pic:pic>
              </a:graphicData>
            </a:graphic>
          </wp:inline>
        </w:drawing>
      </w:r>
      <w:r>
        <w:rPr>
          <w:noProof/>
        </w:rPr>
        <w:drawing>
          <wp:inline distT="0" distB="0" distL="0" distR="0" wp14:anchorId="7396CEB3" wp14:editId="62EB294D">
            <wp:extent cx="4199601" cy="1180465"/>
            <wp:effectExtent l="0" t="0" r="4445" b="635"/>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234370" cy="1190238"/>
                    </a:xfrm>
                    <a:prstGeom prst="rect">
                      <a:avLst/>
                    </a:prstGeom>
                  </pic:spPr>
                </pic:pic>
              </a:graphicData>
            </a:graphic>
          </wp:inline>
        </w:drawing>
      </w:r>
      <w:r>
        <w:rPr>
          <w:noProof/>
        </w:rPr>
        <w:drawing>
          <wp:inline distT="0" distB="0" distL="0" distR="0" wp14:anchorId="19F00A32" wp14:editId="59B1D1E6">
            <wp:extent cx="4176792" cy="3358836"/>
            <wp:effectExtent l="0" t="0" r="1905"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01350" cy="3378585"/>
                    </a:xfrm>
                    <a:prstGeom prst="rect">
                      <a:avLst/>
                    </a:prstGeom>
                  </pic:spPr>
                </pic:pic>
              </a:graphicData>
            </a:graphic>
          </wp:inline>
        </w:drawing>
      </w:r>
    </w:p>
    <w:p w14:paraId="2AFCB621" w14:textId="13E68E9E" w:rsidR="006174A8" w:rsidRPr="003A552C" w:rsidRDefault="003A552C" w:rsidP="003A552C">
      <w:pPr>
        <w:jc w:val="center"/>
        <w:rPr>
          <w:sz w:val="20"/>
          <w:szCs w:val="20"/>
        </w:rPr>
      </w:pPr>
      <w:r>
        <w:rPr>
          <w:sz w:val="20"/>
          <w:szCs w:val="20"/>
        </w:rPr>
        <w:t xml:space="preserve">Fig. 2: </w:t>
      </w:r>
      <w:proofErr w:type="spellStart"/>
      <w:r>
        <w:rPr>
          <w:sz w:val="20"/>
          <w:szCs w:val="20"/>
        </w:rPr>
        <w:t>SystemVerilog</w:t>
      </w:r>
      <w:proofErr w:type="spellEnd"/>
      <w:r>
        <w:rPr>
          <w:sz w:val="20"/>
          <w:szCs w:val="20"/>
        </w:rPr>
        <w:t xml:space="preserve"> code</w:t>
      </w:r>
    </w:p>
    <w:p w14:paraId="226DF290" w14:textId="1EBBDE86" w:rsidR="006174A8" w:rsidRDefault="006174A8" w:rsidP="00095DB9">
      <w:pPr>
        <w:jc w:val="center"/>
      </w:pPr>
      <w:r>
        <w:rPr>
          <w:noProof/>
        </w:rPr>
        <w:lastRenderedPageBreak/>
        <w:drawing>
          <wp:inline distT="0" distB="0" distL="0" distR="0" wp14:anchorId="185239F7" wp14:editId="7D9B7558">
            <wp:extent cx="5943600" cy="3321050"/>
            <wp:effectExtent l="0" t="0" r="0" b="635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21050"/>
                    </a:xfrm>
                    <a:prstGeom prst="rect">
                      <a:avLst/>
                    </a:prstGeom>
                  </pic:spPr>
                </pic:pic>
              </a:graphicData>
            </a:graphic>
          </wp:inline>
        </w:drawing>
      </w:r>
    </w:p>
    <w:p w14:paraId="28547DF8" w14:textId="66301D4A" w:rsidR="003A552C" w:rsidRDefault="003A552C" w:rsidP="00095DB9">
      <w:pPr>
        <w:jc w:val="center"/>
        <w:rPr>
          <w:sz w:val="20"/>
          <w:szCs w:val="20"/>
        </w:rPr>
      </w:pPr>
      <w:r>
        <w:rPr>
          <w:sz w:val="20"/>
          <w:szCs w:val="20"/>
        </w:rPr>
        <w:t>Fig. 3: RTL schematic showing logic elements</w:t>
      </w:r>
    </w:p>
    <w:p w14:paraId="5EE08B07" w14:textId="67428201" w:rsidR="003A552C" w:rsidRDefault="003A552C" w:rsidP="00095DB9">
      <w:pPr>
        <w:jc w:val="center"/>
        <w:rPr>
          <w:sz w:val="20"/>
          <w:szCs w:val="20"/>
        </w:rPr>
      </w:pPr>
    </w:p>
    <w:p w14:paraId="7D8240DE" w14:textId="77777777" w:rsidR="003A552C" w:rsidRPr="003A552C" w:rsidRDefault="003A552C" w:rsidP="00095DB9">
      <w:pPr>
        <w:jc w:val="center"/>
        <w:rPr>
          <w:sz w:val="20"/>
          <w:szCs w:val="20"/>
        </w:rPr>
      </w:pPr>
    </w:p>
    <w:p w14:paraId="349F37EA" w14:textId="3B697581" w:rsidR="006174A8" w:rsidRDefault="006174A8" w:rsidP="00095DB9">
      <w:pPr>
        <w:jc w:val="center"/>
      </w:pPr>
    </w:p>
    <w:p w14:paraId="57CD9D58" w14:textId="77777777" w:rsidR="006174A8" w:rsidRDefault="006174A8" w:rsidP="00095DB9">
      <w:pPr>
        <w:jc w:val="center"/>
      </w:pPr>
    </w:p>
    <w:p w14:paraId="2EF079D2" w14:textId="08FF830E" w:rsidR="006174A8" w:rsidRDefault="006174A8" w:rsidP="00095DB9">
      <w:pPr>
        <w:jc w:val="center"/>
      </w:pPr>
      <w:r>
        <w:rPr>
          <w:noProof/>
        </w:rPr>
        <w:drawing>
          <wp:inline distT="0" distB="0" distL="0" distR="0" wp14:anchorId="7B51163F" wp14:editId="2866ED22">
            <wp:extent cx="5943600" cy="2929890"/>
            <wp:effectExtent l="0" t="0" r="0" b="381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929890"/>
                    </a:xfrm>
                    <a:prstGeom prst="rect">
                      <a:avLst/>
                    </a:prstGeom>
                  </pic:spPr>
                </pic:pic>
              </a:graphicData>
            </a:graphic>
          </wp:inline>
        </w:drawing>
      </w:r>
    </w:p>
    <w:p w14:paraId="4D53740C" w14:textId="4E860C0A" w:rsidR="003A552C" w:rsidRPr="003A552C" w:rsidRDefault="003A552C" w:rsidP="00095DB9">
      <w:pPr>
        <w:jc w:val="center"/>
        <w:rPr>
          <w:sz w:val="20"/>
          <w:szCs w:val="20"/>
        </w:rPr>
      </w:pPr>
      <w:r>
        <w:rPr>
          <w:sz w:val="20"/>
          <w:szCs w:val="20"/>
        </w:rPr>
        <w:t>Fig. 4: Pin placements</w:t>
      </w:r>
    </w:p>
    <w:p w14:paraId="32F40DFE" w14:textId="4B538AFB" w:rsidR="006174A8" w:rsidRDefault="006174A8" w:rsidP="00095DB9">
      <w:pPr>
        <w:jc w:val="center"/>
      </w:pPr>
    </w:p>
    <w:p w14:paraId="5F07A502" w14:textId="43523829" w:rsidR="006174A8" w:rsidRDefault="006174A8" w:rsidP="00095DB9">
      <w:pPr>
        <w:jc w:val="center"/>
      </w:pPr>
    </w:p>
    <w:p w14:paraId="44414F17" w14:textId="0788C091" w:rsidR="006174A8" w:rsidRDefault="003A552C" w:rsidP="003A552C">
      <w:r>
        <w:rPr>
          <w:noProof/>
        </w:rPr>
        <w:lastRenderedPageBreak/>
        <w:drawing>
          <wp:inline distT="0" distB="0" distL="0" distR="0" wp14:anchorId="252ADA69" wp14:editId="5614B1A8">
            <wp:extent cx="5943600" cy="4244340"/>
            <wp:effectExtent l="0" t="0" r="0" b="0"/>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244340"/>
                    </a:xfrm>
                    <a:prstGeom prst="rect">
                      <a:avLst/>
                    </a:prstGeom>
                  </pic:spPr>
                </pic:pic>
              </a:graphicData>
            </a:graphic>
          </wp:inline>
        </w:drawing>
      </w:r>
    </w:p>
    <w:p w14:paraId="2450217E" w14:textId="10A91D11" w:rsidR="003A552C" w:rsidRPr="003A552C" w:rsidRDefault="003A552C" w:rsidP="00095DB9">
      <w:pPr>
        <w:jc w:val="center"/>
        <w:rPr>
          <w:sz w:val="20"/>
          <w:szCs w:val="20"/>
        </w:rPr>
      </w:pPr>
      <w:r>
        <w:rPr>
          <w:sz w:val="20"/>
          <w:szCs w:val="20"/>
        </w:rPr>
        <w:t>Fig. 5: Circuit schematic</w:t>
      </w:r>
    </w:p>
    <w:p w14:paraId="1C6041A3" w14:textId="33C2D897" w:rsidR="006174A8" w:rsidRDefault="006174A8" w:rsidP="00095DB9">
      <w:pPr>
        <w:jc w:val="center"/>
      </w:pPr>
    </w:p>
    <w:p w14:paraId="54FBF28B" w14:textId="6094A898" w:rsidR="006174A8" w:rsidRDefault="006174A8" w:rsidP="00095DB9">
      <w:pPr>
        <w:jc w:val="center"/>
      </w:pPr>
    </w:p>
    <w:p w14:paraId="32A96148" w14:textId="42CCC4AE" w:rsidR="006174A8" w:rsidRDefault="006174A8" w:rsidP="003A552C"/>
    <w:p w14:paraId="44A22732" w14:textId="1BC676CB" w:rsidR="003A552C" w:rsidRDefault="003A552C" w:rsidP="003A552C"/>
    <w:p w14:paraId="27C8041E" w14:textId="3F52B97B" w:rsidR="003A552C" w:rsidRDefault="003A552C" w:rsidP="003A552C"/>
    <w:p w14:paraId="63A28191" w14:textId="6C51885E" w:rsidR="003A552C" w:rsidRDefault="003A552C" w:rsidP="003A552C"/>
    <w:p w14:paraId="0EE95F2F" w14:textId="29F54A3E" w:rsidR="003A552C" w:rsidRDefault="003A552C" w:rsidP="003A552C"/>
    <w:p w14:paraId="422E00E5" w14:textId="79E518E5" w:rsidR="003A552C" w:rsidRDefault="003A552C" w:rsidP="003A552C"/>
    <w:p w14:paraId="64F902DF" w14:textId="3FF0249D" w:rsidR="003A552C" w:rsidRDefault="003A552C" w:rsidP="003A552C"/>
    <w:p w14:paraId="7AB981AF" w14:textId="39B110EF" w:rsidR="003A552C" w:rsidRDefault="003A552C" w:rsidP="003A552C"/>
    <w:p w14:paraId="58E36C20" w14:textId="27B7F685" w:rsidR="003A552C" w:rsidRDefault="003A552C" w:rsidP="003A552C"/>
    <w:p w14:paraId="57791F90" w14:textId="5CBCA995" w:rsidR="003A552C" w:rsidRDefault="003A552C" w:rsidP="003A552C"/>
    <w:p w14:paraId="4CC2A3E7" w14:textId="6216A889" w:rsidR="003A552C" w:rsidRDefault="003A552C" w:rsidP="003A552C"/>
    <w:p w14:paraId="1A4C84E3" w14:textId="0492A846" w:rsidR="003A552C" w:rsidRDefault="003A552C" w:rsidP="003A552C"/>
    <w:p w14:paraId="094E3490" w14:textId="18433575" w:rsidR="003A552C" w:rsidRDefault="003A552C" w:rsidP="003A552C"/>
    <w:p w14:paraId="6566855F" w14:textId="29176C5F" w:rsidR="003A552C" w:rsidRDefault="003A552C" w:rsidP="003A552C"/>
    <w:p w14:paraId="02A550B5" w14:textId="1B15DB37" w:rsidR="003A552C" w:rsidRDefault="003A552C" w:rsidP="003A552C"/>
    <w:p w14:paraId="30878DF2" w14:textId="5B5D59E6" w:rsidR="003A552C" w:rsidRDefault="003A552C" w:rsidP="003A552C"/>
    <w:p w14:paraId="274EB65B" w14:textId="77777777" w:rsidR="003A552C" w:rsidRDefault="003A552C" w:rsidP="003A552C"/>
    <w:p w14:paraId="68A219D4" w14:textId="2DC5DA72" w:rsidR="006174A8" w:rsidRDefault="006174A8" w:rsidP="00095DB9">
      <w:pPr>
        <w:jc w:val="center"/>
      </w:pPr>
    </w:p>
    <w:p w14:paraId="1A5A07A1" w14:textId="2AC1BCB6" w:rsidR="006174A8" w:rsidRDefault="006174A8" w:rsidP="006174A8">
      <w:r>
        <w:rPr>
          <w:b/>
          <w:bCs/>
        </w:rPr>
        <w:lastRenderedPageBreak/>
        <w:t>Results and Discussion:</w:t>
      </w:r>
    </w:p>
    <w:p w14:paraId="657162E3" w14:textId="49EB9753" w:rsidR="006174A8" w:rsidRDefault="006174A8" w:rsidP="006174A8"/>
    <w:p w14:paraId="6E192477" w14:textId="370A629E" w:rsidR="006174A8" w:rsidRDefault="006174A8" w:rsidP="006174A8">
      <w:r>
        <w:t xml:space="preserve">I was successful in building a time-multiplexed 7-segment display. However, at the time of writing I am running into issues with certain segments not lighting up properly in certain cases. All segments will light up with certain cases. Otherwise, the LEDs are </w:t>
      </w:r>
      <w:r w:rsidR="00D358AD">
        <w:t>adding up properly and the display is seamless.</w:t>
      </w:r>
    </w:p>
    <w:p w14:paraId="2476061E" w14:textId="5ED561A5" w:rsidR="00D358AD" w:rsidRDefault="00D358AD" w:rsidP="006174A8"/>
    <w:p w14:paraId="3B0FF259" w14:textId="66BEE6E7" w:rsidR="00D358AD" w:rsidRDefault="00D358AD" w:rsidP="006174A8">
      <w:r>
        <w:t xml:space="preserve">If I were to redo this </w:t>
      </w:r>
      <w:proofErr w:type="gramStart"/>
      <w:r>
        <w:t>lab</w:t>
      </w:r>
      <w:proofErr w:type="gramEnd"/>
      <w:r>
        <w:t xml:space="preserve"> I would first refresh myself on the function of transistors and draw a circuit schematic before anything else.</w:t>
      </w:r>
    </w:p>
    <w:p w14:paraId="44AD1EDC" w14:textId="4085A9D3" w:rsidR="00D358AD" w:rsidRDefault="00D358AD" w:rsidP="006174A8"/>
    <w:p w14:paraId="62D0DD91" w14:textId="6E5FCEC3" w:rsidR="00D358AD" w:rsidRPr="00D358AD" w:rsidRDefault="00D358AD" w:rsidP="006174A8">
      <w:pPr>
        <w:rPr>
          <w:b/>
          <w:bCs/>
        </w:rPr>
      </w:pPr>
      <w:r w:rsidRPr="00D358AD">
        <w:rPr>
          <w:b/>
          <w:bCs/>
        </w:rPr>
        <w:t>Conclusion:</w:t>
      </w:r>
    </w:p>
    <w:p w14:paraId="6C8C114A" w14:textId="548026DD" w:rsidR="00D358AD" w:rsidRDefault="00D358AD" w:rsidP="006174A8"/>
    <w:p w14:paraId="535FC42D" w14:textId="614B2E02" w:rsidR="00D358AD" w:rsidRDefault="00D358AD" w:rsidP="006174A8">
      <w:r>
        <w:t>I feel that I was successful in completing all tasks and may have been limited by the board I was testing with. The system works as intended except for a few cases on the display, which I’m unsure is a problem with my wiring or with internal issues with the board.</w:t>
      </w:r>
    </w:p>
    <w:p w14:paraId="1C30DE97" w14:textId="19D814DC" w:rsidR="00D358AD" w:rsidRDefault="00D358AD" w:rsidP="006174A8"/>
    <w:p w14:paraId="11A4F2C6" w14:textId="5A71D0B2" w:rsidR="00D358AD" w:rsidRPr="006174A8" w:rsidRDefault="00D358AD" w:rsidP="006174A8">
      <w:r>
        <w:t>This lab took roughly 1</w:t>
      </w:r>
      <w:r w:rsidR="003A552C">
        <w:t>5</w:t>
      </w:r>
      <w:r>
        <w:t xml:space="preserve"> hours to complete. A little more instruction would have been nice, but I’m sure that the point of this lab was to get us to start thinking independently more.</w:t>
      </w:r>
    </w:p>
    <w:sectPr w:rsidR="00D358AD" w:rsidRPr="006174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5FA8"/>
    <w:rsid w:val="00095DB9"/>
    <w:rsid w:val="001A0C85"/>
    <w:rsid w:val="003A552C"/>
    <w:rsid w:val="003F758A"/>
    <w:rsid w:val="004435CD"/>
    <w:rsid w:val="005B4508"/>
    <w:rsid w:val="006174A8"/>
    <w:rsid w:val="00753285"/>
    <w:rsid w:val="00895F2D"/>
    <w:rsid w:val="00AC7FD1"/>
    <w:rsid w:val="00B071B7"/>
    <w:rsid w:val="00B10415"/>
    <w:rsid w:val="00BC3051"/>
    <w:rsid w:val="00C46105"/>
    <w:rsid w:val="00D358AD"/>
    <w:rsid w:val="00D57798"/>
    <w:rsid w:val="00DA5FA8"/>
    <w:rsid w:val="00DB6E9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61BC8C26"/>
  <w15:chartTrackingRefBased/>
  <w15:docId w15:val="{842E0A8F-63FF-5D43-A00F-153B08546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5FA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jpe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TotalTime>
  <Pages>6</Pages>
  <Words>386</Words>
  <Characters>2201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Hearn</dc:creator>
  <cp:keywords/>
  <dc:description/>
  <cp:lastModifiedBy>John Hearn</cp:lastModifiedBy>
  <cp:revision>14</cp:revision>
  <dcterms:created xsi:type="dcterms:W3CDTF">2021-09-13T07:07:00Z</dcterms:created>
  <dcterms:modified xsi:type="dcterms:W3CDTF">2021-09-14T02:16:00Z</dcterms:modified>
</cp:coreProperties>
</file>