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EB" w:rsidRDefault="004665EE" w:rsidP="00E80022">
      <w:pPr>
        <w:jc w:val="center"/>
      </w:pPr>
      <w:r>
        <w:rPr>
          <w:rFonts w:hint="eastAsia"/>
        </w:rPr>
        <w:t>交易内存池</w:t>
      </w:r>
    </w:p>
    <w:p w:rsidR="004009E7" w:rsidRDefault="004009E7" w:rsidP="004009E7">
      <w:pPr>
        <w:jc w:val="left"/>
        <w:rPr>
          <w:rFonts w:ascii="宋体" w:eastAsia="宋体" w:hAnsi="宋体" w:cs="宋体"/>
        </w:rPr>
      </w:pPr>
      <w:r w:rsidRPr="004009E7">
        <w:rPr>
          <w:rFonts w:hint="eastAsia"/>
        </w:rPr>
        <w:t>系统定义了交易内存池，存放交易信息，存放的交易是依据当前最优区块中的有效交易（</w:t>
      </w:r>
      <w:r w:rsidRPr="004009E7">
        <w:t>valid-according-to-the-current-best-chain transactions</w:t>
      </w:r>
      <w:r w:rsidRPr="004009E7">
        <w:rPr>
          <w:rFonts w:hint="eastAsia"/>
        </w:rPr>
        <w:t>），且可能出现在下</w:t>
      </w:r>
      <w:r w:rsidRPr="004009E7">
        <w:rPr>
          <w:rFonts w:ascii="宋体" w:eastAsia="宋体" w:hAnsi="宋体" w:cs="宋体" w:hint="eastAsia"/>
        </w:rPr>
        <w:t>一个区块中</w:t>
      </w:r>
      <w:r>
        <w:rPr>
          <w:rFonts w:ascii="宋体" w:eastAsia="宋体" w:hAnsi="宋体" w:cs="宋体" w:hint="eastAsia"/>
        </w:rPr>
        <w:t>。</w:t>
      </w:r>
    </w:p>
    <w:p w:rsidR="008F5280" w:rsidRDefault="008F5280" w:rsidP="004009E7">
      <w:pPr>
        <w:jc w:val="left"/>
        <w:rPr>
          <w:rFonts w:ascii="宋体" w:eastAsia="宋体" w:hAnsi="宋体" w:cs="宋体" w:hint="eastAsia"/>
        </w:rPr>
      </w:pPr>
      <w:r w:rsidRPr="008F5280">
        <w:rPr>
          <w:rFonts w:hint="eastAsia"/>
        </w:rPr>
        <w:t>节点创建的交易、</w:t>
      </w:r>
      <w:r w:rsidRPr="008F5280">
        <w:rPr>
          <w:rFonts w:ascii="宋体" w:eastAsia="宋体" w:hAnsi="宋体" w:cs="宋体" w:hint="eastAsia"/>
        </w:rPr>
        <w:t>网络接收的交易会添加到内存池中，但并不是所有的交易都会添加到内存池中，如果新的交易的输入已存在内存池中的某个交易中，则丢弃。</w:t>
      </w:r>
    </w:p>
    <w:p w:rsidR="00A13E11" w:rsidRDefault="00BF06A8" w:rsidP="004009E7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比特币：</w:t>
      </w:r>
    </w:p>
    <w:p w:rsidR="00BF06A8" w:rsidRPr="006A3F7D" w:rsidRDefault="00BF06A8" w:rsidP="004009E7">
      <w:pPr>
        <w:jc w:val="left"/>
        <w:rPr>
          <w:rFonts w:ascii="宋体" w:eastAsia="宋体" w:hAnsi="宋体" w:cs="宋体" w:hint="eastAsia"/>
          <w:color w:val="FF0000"/>
        </w:rPr>
      </w:pPr>
      <w:r w:rsidRPr="006A3F7D">
        <w:rPr>
          <w:rFonts w:ascii="宋体" w:eastAsia="宋体" w:hAnsi="宋体" w:cs="宋体" w:hint="eastAsia"/>
          <w:color w:val="FF0000"/>
        </w:rPr>
        <w:t>比特币节点需要为内存池每笔交易都分配有优先级，并选择优先级较高的交易记录来构造候选区块。</w:t>
      </w:r>
      <w:r w:rsidR="009B6127" w:rsidRPr="006A3F7D">
        <w:rPr>
          <w:rFonts w:ascii="宋体" w:eastAsia="宋体" w:hAnsi="宋体" w:cs="宋体" w:hint="eastAsia"/>
          <w:color w:val="FF0000"/>
        </w:rPr>
        <w:t>而比特币的优先级是根据交易输入的块龄，交易的输入值来定的：</w:t>
      </w:r>
    </w:p>
    <w:p w:rsidR="000878DA" w:rsidRPr="006A3F7D" w:rsidRDefault="0016631B" w:rsidP="000878DA">
      <w:pPr>
        <w:pStyle w:val="HTML"/>
        <w:shd w:val="clear" w:color="auto" w:fill="333333"/>
        <w:spacing w:after="215"/>
        <w:ind w:left="-161" w:right="-161"/>
        <w:rPr>
          <w:rFonts w:ascii="Consolas" w:hAnsi="Consolas" w:cs="Consolas"/>
          <w:color w:val="FF0000"/>
          <w:sz w:val="22"/>
          <w:szCs w:val="22"/>
        </w:rPr>
      </w:pPr>
      <w:r w:rsidRPr="006A3F7D">
        <w:rPr>
          <w:rFonts w:ascii="Consolas" w:hAnsi="Consolas" w:cs="Consolas" w:hint="eastAsia"/>
          <w:color w:val="FF0000"/>
          <w:sz w:val="22"/>
          <w:szCs w:val="22"/>
        </w:rPr>
        <w:t xml:space="preserve">    </w:t>
      </w:r>
      <w:r w:rsidR="000878DA" w:rsidRPr="006A3F7D">
        <w:rPr>
          <w:rFonts w:ascii="Consolas" w:hAnsi="Consolas" w:cs="Consolas"/>
          <w:color w:val="FF0000"/>
          <w:sz w:val="22"/>
          <w:szCs w:val="22"/>
        </w:rPr>
        <w:t>Priority = Sum (Value of input * Input Age) / Transaction Size</w:t>
      </w:r>
    </w:p>
    <w:p w:rsidR="000878DA" w:rsidRPr="006A3F7D" w:rsidRDefault="002F678D" w:rsidP="004009E7">
      <w:pPr>
        <w:jc w:val="left"/>
        <w:rPr>
          <w:rFonts w:hint="eastAsia"/>
          <w:color w:val="FF0000"/>
        </w:rPr>
      </w:pPr>
      <w:r w:rsidRPr="006A3F7D">
        <w:rPr>
          <w:rFonts w:hint="eastAsia"/>
          <w:color w:val="FF0000"/>
        </w:rPr>
        <w:t>UTXO</w:t>
      </w:r>
      <w:r w:rsidRPr="006A3F7D">
        <w:rPr>
          <w:rFonts w:hint="eastAsia"/>
          <w:color w:val="FF0000"/>
        </w:rPr>
        <w:t>的“块龄”是自该</w:t>
      </w:r>
      <w:r w:rsidRPr="006A3F7D">
        <w:rPr>
          <w:rFonts w:hint="eastAsia"/>
          <w:color w:val="FF0000"/>
        </w:rPr>
        <w:t>UTXO</w:t>
      </w:r>
      <w:r w:rsidRPr="006A3F7D">
        <w:rPr>
          <w:rFonts w:hint="eastAsia"/>
          <w:color w:val="FF0000"/>
        </w:rPr>
        <w:t>被记录到区块链为止所经历过的区块数，即这个</w:t>
      </w:r>
      <w:r w:rsidRPr="006A3F7D">
        <w:rPr>
          <w:rFonts w:hint="eastAsia"/>
          <w:color w:val="FF0000"/>
        </w:rPr>
        <w:t>UTXO</w:t>
      </w:r>
      <w:r w:rsidRPr="006A3F7D">
        <w:rPr>
          <w:rFonts w:hint="eastAsia"/>
          <w:color w:val="FF0000"/>
        </w:rPr>
        <w:t>在区块链中的深度</w:t>
      </w:r>
      <w:r w:rsidRPr="006A3F7D">
        <w:rPr>
          <w:rFonts w:hint="eastAsia"/>
          <w:color w:val="FF0000"/>
        </w:rPr>
        <w:t>;</w:t>
      </w:r>
    </w:p>
    <w:p w:rsidR="00FC2FBA" w:rsidRPr="006A3F7D" w:rsidRDefault="00FC2FBA" w:rsidP="004009E7">
      <w:pPr>
        <w:jc w:val="left"/>
        <w:rPr>
          <w:rFonts w:hint="eastAsia"/>
          <w:color w:val="FF0000"/>
        </w:rPr>
      </w:pPr>
      <w:r w:rsidRPr="006A3F7D">
        <w:rPr>
          <w:rFonts w:hint="eastAsia"/>
          <w:color w:val="FF0000"/>
        </w:rPr>
        <w:t>交易记录的大小由字节来表示</w:t>
      </w:r>
      <w:r w:rsidR="001F4E1F" w:rsidRPr="006A3F7D">
        <w:rPr>
          <w:rFonts w:hint="eastAsia"/>
          <w:color w:val="FF0000"/>
        </w:rPr>
        <w:t>（一般标准的交易一个输入，两个输出的大小大概是</w:t>
      </w:r>
      <w:r w:rsidR="001F4E1F" w:rsidRPr="006A3F7D">
        <w:rPr>
          <w:rFonts w:hint="eastAsia"/>
          <w:color w:val="FF0000"/>
        </w:rPr>
        <w:t>250</w:t>
      </w:r>
      <w:r w:rsidR="001F4E1F" w:rsidRPr="006A3F7D">
        <w:rPr>
          <w:rFonts w:hint="eastAsia"/>
          <w:color w:val="FF0000"/>
        </w:rPr>
        <w:t>字节）</w:t>
      </w:r>
      <w:r w:rsidRPr="006A3F7D">
        <w:rPr>
          <w:rFonts w:hint="eastAsia"/>
          <w:color w:val="FF0000"/>
        </w:rPr>
        <w:t>;</w:t>
      </w:r>
    </w:p>
    <w:p w:rsidR="00394E02" w:rsidRPr="006A3F7D" w:rsidRDefault="00394E02" w:rsidP="00394E02">
      <w:pPr>
        <w:pStyle w:val="a5"/>
        <w:shd w:val="clear" w:color="auto" w:fill="FFFFFF"/>
        <w:spacing w:before="0" w:beforeAutospacing="0" w:after="0" w:afterAutospacing="0" w:line="322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一个交易想要成为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“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较高优先级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”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，需满足的条件：优先值大于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57,600,000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，相当于一个比特币（即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100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万聪），年龄为一天（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144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个区块），交易的大小为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250</w:t>
      </w: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个字节：</w:t>
      </w:r>
    </w:p>
    <w:p w:rsidR="00394E02" w:rsidRPr="006A3F7D" w:rsidRDefault="00394E02" w:rsidP="00394E02">
      <w:pPr>
        <w:pStyle w:val="HTML"/>
        <w:shd w:val="clear" w:color="auto" w:fill="FFFFFF"/>
        <w:spacing w:line="322" w:lineRule="atLeast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  <w:r w:rsidRPr="006A3F7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High Priority &gt; 100,000,000 satoshis * 144 blocks / 250 bytes = 57,600,000</w:t>
      </w:r>
    </w:p>
    <w:p w:rsidR="00734F33" w:rsidRPr="006A3F7D" w:rsidRDefault="00734F33" w:rsidP="00394E02">
      <w:pPr>
        <w:pStyle w:val="HTML"/>
        <w:shd w:val="clear" w:color="auto" w:fill="FFFFFF"/>
        <w:spacing w:line="322" w:lineRule="atLeast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FF0000"/>
        </w:rPr>
      </w:pPr>
      <w:r w:rsidRPr="006A3F7D">
        <w:rPr>
          <w:rFonts w:ascii="宋体" w:eastAsia="宋体" w:hAnsi="宋体" w:cs="宋体"/>
          <w:color w:val="FF0000"/>
        </w:rPr>
        <w:t>// Can we complete this as a free transaction?</w:t>
      </w:r>
    </w:p>
    <w:p w:rsidR="00A93782" w:rsidRPr="006A3F7D" w:rsidRDefault="0036092A" w:rsidP="00734F33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FF0000"/>
        </w:rPr>
      </w:pPr>
      <w:r w:rsidRPr="006A3F7D">
        <w:rPr>
          <w:rFonts w:ascii="宋体" w:eastAsia="宋体" w:hAnsi="宋体" w:cs="宋体" w:hint="eastAsia"/>
          <w:color w:val="FF0000"/>
        </w:rPr>
        <w:t>//判断交易单大小是否不大于</w:t>
      </w:r>
      <w:r w:rsidRPr="006A3F7D">
        <w:rPr>
          <w:rFonts w:ascii="宋体" w:eastAsia="宋体" w:hAnsi="宋体" w:cs="宋体"/>
          <w:color w:val="FF0000"/>
        </w:rPr>
        <w:t>MAX_FREE_TRANSACTION_CREATE_SIZE</w:t>
      </w:r>
      <w:r w:rsidRPr="006A3F7D">
        <w:rPr>
          <w:rFonts w:ascii="宋体" w:eastAsia="宋体" w:hAnsi="宋体" w:cs="宋体" w:hint="eastAsia"/>
          <w:color w:val="FF0000"/>
        </w:rPr>
        <w:t>（1000字节）</w:t>
      </w:r>
    </w:p>
    <w:p w:rsidR="00A93782" w:rsidRPr="006A3F7D" w:rsidRDefault="00A93782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 w:hint="eastAsia"/>
          <w:color w:val="FF0000"/>
        </w:rPr>
        <w:t>//</w:t>
      </w:r>
      <w:r w:rsidRPr="006A3F7D">
        <w:rPr>
          <w:rFonts w:ascii="宋体" w:eastAsia="宋体" w:hAnsi="宋体" w:cs="宋体"/>
          <w:color w:val="FF0000"/>
        </w:rPr>
        <w:t xml:space="preserve"> fSendFreeTransactions</w:t>
      </w:r>
      <w:r w:rsidRPr="006A3F7D">
        <w:rPr>
          <w:rFonts w:ascii="宋体" w:eastAsia="宋体" w:hAnsi="宋体" w:cs="宋体" w:hint="eastAsia"/>
          <w:color w:val="FF0000"/>
        </w:rPr>
        <w:t>是否支持免费</w:t>
      </w: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>if (fSendFreeTransactions &amp;&amp; nBytes &lt;= MAX_FREE_TRANSACTION_CREATE_SIZE)</w:t>
      </w: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>{</w:t>
      </w:r>
    </w:p>
    <w:p w:rsidR="00375F3E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FF0000"/>
        </w:rPr>
      </w:pPr>
      <w:r w:rsidRPr="006A3F7D">
        <w:rPr>
          <w:rFonts w:ascii="宋体" w:eastAsia="宋体" w:hAnsi="宋体" w:cs="宋体"/>
          <w:color w:val="FF0000"/>
        </w:rPr>
        <w:t xml:space="preserve">     // Not enough fee: enough priority?</w:t>
      </w:r>
    </w:p>
    <w:p w:rsidR="006A3F7D" w:rsidRPr="006A3F7D" w:rsidRDefault="006A3F7D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ab/>
        <w:t xml:space="preserve"> // 根据</w:t>
      </w:r>
      <w:r w:rsidRPr="006A3F7D">
        <w:rPr>
          <w:rFonts w:ascii="宋体" w:eastAsia="宋体" w:hAnsi="宋体" w:cs="宋体"/>
          <w:color w:val="FF0000"/>
        </w:rPr>
        <w:t>nTxConfirmTarget</w:t>
      </w:r>
      <w:r>
        <w:rPr>
          <w:rFonts w:ascii="宋体" w:eastAsia="宋体" w:hAnsi="宋体" w:cs="宋体" w:hint="eastAsia"/>
          <w:color w:val="FF0000"/>
        </w:rPr>
        <w:t>求出优先权需要满足的条件</w:t>
      </w: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 xml:space="preserve">     double dPriorityNeeded = mempool.estimateSmartPriority(nTxConfirmTarget);</w:t>
      </w: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 xml:space="preserve">     // Require at least hard-coded AllowFree.</w:t>
      </w:r>
    </w:p>
    <w:p w:rsidR="00734F33" w:rsidRPr="006A3F7D" w:rsidRDefault="00734F33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 xml:space="preserve">     if (dPriority &gt;= dPriorityNeeded &amp;&amp; AllowFree(dPriority))</w:t>
      </w:r>
    </w:p>
    <w:p w:rsidR="00734F33" w:rsidRPr="006A3F7D" w:rsidRDefault="00B73E67" w:rsidP="00734F3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 xml:space="preserve">    </w:t>
      </w:r>
      <w:r w:rsidRPr="006A3F7D">
        <w:rPr>
          <w:rFonts w:ascii="宋体" w:eastAsia="宋体" w:hAnsi="宋体" w:cs="宋体" w:hint="eastAsia"/>
          <w:color w:val="FF0000"/>
        </w:rPr>
        <w:t xml:space="preserve"> </w:t>
      </w:r>
      <w:r w:rsidR="00734F33" w:rsidRPr="006A3F7D">
        <w:rPr>
          <w:rFonts w:ascii="宋体" w:eastAsia="宋体" w:hAnsi="宋体" w:cs="宋体"/>
          <w:color w:val="FF0000"/>
        </w:rPr>
        <w:t>break;</w:t>
      </w:r>
    </w:p>
    <w:p w:rsidR="00734F33" w:rsidRPr="006A3F7D" w:rsidRDefault="00734F33" w:rsidP="00734F33">
      <w:pPr>
        <w:pStyle w:val="HTML"/>
        <w:shd w:val="clear" w:color="auto" w:fill="FFFFFF"/>
        <w:spacing w:line="322" w:lineRule="atLeast"/>
        <w:rPr>
          <w:rFonts w:hint="eastAsia"/>
          <w:color w:val="FF0000"/>
          <w:kern w:val="2"/>
          <w:sz w:val="21"/>
          <w:szCs w:val="22"/>
        </w:rPr>
      </w:pPr>
      <w:r w:rsidRPr="006A3F7D">
        <w:rPr>
          <w:color w:val="FF0000"/>
          <w:kern w:val="2"/>
          <w:sz w:val="21"/>
          <w:szCs w:val="22"/>
        </w:rPr>
        <w:t xml:space="preserve"> }</w:t>
      </w:r>
    </w:p>
    <w:p w:rsidR="003363AF" w:rsidRDefault="003363AF" w:rsidP="00734F33">
      <w:pPr>
        <w:pStyle w:val="HTML"/>
        <w:shd w:val="clear" w:color="auto" w:fill="FFFFFF"/>
        <w:spacing w:line="322" w:lineRule="atLeast"/>
        <w:rPr>
          <w:rFonts w:hint="eastAsia"/>
          <w:kern w:val="2"/>
          <w:sz w:val="21"/>
          <w:szCs w:val="22"/>
        </w:rPr>
      </w:pPr>
      <w:r>
        <w:rPr>
          <w:rFonts w:hint="eastAsia"/>
          <w:kern w:val="2"/>
          <w:sz w:val="21"/>
          <w:szCs w:val="22"/>
        </w:rPr>
        <w:t>Dacrs：</w:t>
      </w:r>
    </w:p>
    <w:p w:rsidR="003363AF" w:rsidRPr="006A3F7D" w:rsidRDefault="003363AF" w:rsidP="00734F33">
      <w:pPr>
        <w:pStyle w:val="HTML"/>
        <w:shd w:val="clear" w:color="auto" w:fill="FFFFFF"/>
        <w:spacing w:line="322" w:lineRule="atLeast"/>
        <w:rPr>
          <w:rFonts w:hint="eastAsia"/>
          <w:color w:val="FF0000"/>
          <w:kern w:val="2"/>
          <w:sz w:val="21"/>
          <w:szCs w:val="22"/>
        </w:rPr>
      </w:pPr>
      <w:r w:rsidRPr="006A3F7D">
        <w:rPr>
          <w:rFonts w:hint="eastAsia"/>
          <w:color w:val="FF0000"/>
          <w:kern w:val="2"/>
          <w:sz w:val="21"/>
          <w:szCs w:val="22"/>
        </w:rPr>
        <w:t>没有提供免费的交易,根据小费来计算其优先权</w:t>
      </w:r>
      <w:r w:rsidR="00BF456F" w:rsidRPr="006A3F7D">
        <w:rPr>
          <w:rFonts w:hint="eastAsia"/>
          <w:color w:val="FF0000"/>
          <w:kern w:val="2"/>
          <w:sz w:val="21"/>
          <w:szCs w:val="22"/>
        </w:rPr>
        <w:t>：</w:t>
      </w:r>
    </w:p>
    <w:p w:rsidR="00BF456F" w:rsidRPr="006A3F7D" w:rsidRDefault="00BF456F" w:rsidP="00BF456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>double GetPriority() const {</w:t>
      </w:r>
    </w:p>
    <w:p w:rsidR="00BF456F" w:rsidRPr="006A3F7D" w:rsidRDefault="00BF456F" w:rsidP="00BF456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ab/>
      </w:r>
      <w:r w:rsidRPr="006A3F7D">
        <w:rPr>
          <w:rFonts w:ascii="宋体" w:eastAsia="宋体" w:hAnsi="宋体" w:cs="宋体"/>
          <w:color w:val="FF0000"/>
        </w:rPr>
        <w:tab/>
        <w:t>return llFees / GetSerializeSize(SER_NETWORK, PROTOCOL_VERSION);</w:t>
      </w:r>
    </w:p>
    <w:p w:rsidR="00DA3B17" w:rsidRPr="006A3F7D" w:rsidRDefault="00BF456F" w:rsidP="00BF456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FF0000"/>
        </w:rPr>
      </w:pPr>
      <w:r w:rsidRPr="006A3F7D">
        <w:rPr>
          <w:rFonts w:ascii="宋体" w:eastAsia="宋体" w:hAnsi="宋体" w:cs="宋体"/>
          <w:color w:val="FF0000"/>
        </w:rPr>
        <w:tab/>
        <w:t>}</w:t>
      </w:r>
    </w:p>
    <w:p w:rsidR="00434B79" w:rsidRDefault="0093598B" w:rsidP="00434B79">
      <w:pPr>
        <w:pStyle w:val="a5"/>
        <w:shd w:val="clear" w:color="auto" w:fill="FFFFFF"/>
        <w:spacing w:before="0" w:beforeAutospacing="0" w:after="0" w:afterAutospacing="0" w:line="322" w:lineRule="atLeast"/>
        <w:rPr>
          <w:color w:val="4A4A4A"/>
          <w:sz w:val="17"/>
          <w:szCs w:val="17"/>
        </w:rPr>
      </w:pPr>
      <w:r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区块中用来存储交易的前</w:t>
      </w:r>
      <w:r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50K</w:t>
      </w:r>
      <w:r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字节是保留给较高优先级交易的。</w:t>
      </w:r>
      <w:r w:rsidR="00853CA2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比特币节点在填充这</w:t>
      </w:r>
      <w:r w:rsidR="00853CA2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50K</w:t>
      </w:r>
      <w:r w:rsidR="00853CA2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字节的时候，会优先考虑这些最高优先级的交易，不管它们是否包含了矿工费。这种机制使得高优先级交易即便是零矿工费，也可以优先被处理。</w:t>
      </w:r>
      <w:r w:rsidR="002C1B81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然后比特币的挖矿节点会</w:t>
      </w:r>
      <w:r w:rsidR="00BA4260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选出那些包含最小矿工费的交易，并按照“每千字节矿工费”进行排序，</w:t>
      </w:r>
      <w:r w:rsidR="002C1B81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优先选择矿工费高的交易来填充剩下的区块，区块大小上限为</w:t>
      </w:r>
      <w:r w:rsidR="002C1B81" w:rsidRPr="00DC22C5">
        <w:rPr>
          <w:rFonts w:asciiTheme="minorHAnsi" w:eastAsiaTheme="minorEastAsia" w:hAnsiTheme="minorHAnsi" w:cstheme="minorBidi"/>
          <w:kern w:val="2"/>
          <w:sz w:val="21"/>
          <w:szCs w:val="22"/>
        </w:rPr>
        <w:t>MAX_BLOCK_SIZE</w:t>
      </w:r>
      <w:r w:rsidR="006C04E0" w:rsidRPr="00DC2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21597" w:rsidRPr="002215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如区块中仍有剩余空间，比特币的挖矿节点可以选择那些不含矿工费的交易。有些矿工会竭尽全力将那些不含矿工费的交易整合到区块中，而其他矿工也许会选择忽略这些交易。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由于交易的优先值取决于它交易输入的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块龄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，所以这个交易的优先值也就随之增长了。最后，一个零矿工费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交易的优先值就有可能会满足高优先级的门槛，被免费地打包进区块。比特币交易中没有过期、超时的概念，一笔交易现在有效，那么它就永远有效。然而，如果一笔交易只在全网广播了一次，那么它只会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保存在一个挖矿节点的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内存中。因为内存池是以未持久化的方式保存在挖矿节点存储器中的，所以一旦这个节点重新启动，内存池中的数据就会被完全擦除。而且，即便一笔有效交易被传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播到了全网，如果它长时间未处理，它将从挖矿节点的内存池中消失。如果交易本应该在一段时间内被处理而实际没有，那么钱包软件应该重新发送交易或重新支付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34B79" w:rsidRPr="00434B79">
        <w:rPr>
          <w:rFonts w:asciiTheme="minorHAnsi" w:eastAsiaTheme="minorEastAsia" w:hAnsiTheme="minorHAnsi" w:cstheme="minorBidi"/>
          <w:kern w:val="2"/>
          <w:sz w:val="21"/>
          <w:szCs w:val="22"/>
        </w:rPr>
        <w:t>更高的矿工费。</w:t>
      </w:r>
    </w:p>
    <w:p w:rsidR="00394E02" w:rsidRPr="00434B79" w:rsidRDefault="00394E02" w:rsidP="00394E02">
      <w:pPr>
        <w:pStyle w:val="HTML"/>
        <w:shd w:val="clear" w:color="auto" w:fill="FFFFFF"/>
        <w:spacing w:line="32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F5280" w:rsidRDefault="009939F2" w:rsidP="004009E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交易内存池：</w:t>
      </w:r>
    </w:p>
    <w:p w:rsidR="009939F2" w:rsidRDefault="009E5430" w:rsidP="004009E7">
      <w:pPr>
        <w:jc w:val="left"/>
        <w:rPr>
          <w:rFonts w:ascii="宋体" w:eastAsia="宋体" w:hAnsi="宋体" w:cs="宋体"/>
        </w:rPr>
      </w:pPr>
      <w:r w:rsidRPr="009E5430">
        <w:rPr>
          <w:rFonts w:ascii="宋体" w:eastAsia="宋体" w:hAnsi="宋体" w:cs="宋体" w:hint="eastAsia"/>
        </w:rPr>
        <w:t>系统定义了交易内存池（CTxMemPool</w:t>
      </w:r>
      <w:r>
        <w:rPr>
          <w:rFonts w:ascii="宋体" w:eastAsia="宋体" w:hAnsi="宋体" w:cs="宋体" w:hint="eastAsia"/>
        </w:rPr>
        <w:t>）存放交易信息</w:t>
      </w:r>
      <w:r w:rsidRPr="009E5430">
        <w:rPr>
          <w:rFonts w:ascii="宋体" w:eastAsia="宋体" w:hAnsi="宋体" w:cs="宋体" w:hint="eastAsia"/>
        </w:rPr>
        <w:t>!</w:t>
      </w:r>
    </w:p>
    <w:p w:rsidR="00DF755E" w:rsidRDefault="00DF755E" w:rsidP="004009E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 CTxMemPool;</w:t>
      </w:r>
    </w:p>
    <w:p w:rsidR="009939F2" w:rsidRDefault="009939F2" w:rsidP="004009E7">
      <w:pPr>
        <w:jc w:val="left"/>
        <w:rPr>
          <w:rFonts w:ascii="宋体" w:eastAsia="宋体" w:hAnsi="宋体" w:cs="宋体"/>
        </w:rPr>
      </w:pPr>
    </w:p>
    <w:p w:rsidR="008F5280" w:rsidRDefault="008F5280" w:rsidP="004009E7">
      <w:pPr>
        <w:jc w:val="left"/>
      </w:pPr>
      <w:r w:rsidRPr="008F5280">
        <w:rPr>
          <w:rFonts w:hint="eastAsia"/>
        </w:rPr>
        <w:t>交易内存池中由交易内存池项构成</w:t>
      </w:r>
      <w:r>
        <w:rPr>
          <w:rFonts w:hint="eastAsia"/>
        </w:rPr>
        <w:t>：</w:t>
      </w:r>
    </w:p>
    <w:p w:rsidR="006E4079" w:rsidRPr="006E4079" w:rsidRDefault="006E4079" w:rsidP="004009E7">
      <w:pPr>
        <w:jc w:val="left"/>
      </w:pPr>
      <w:r w:rsidRPr="006E4079">
        <w:rPr>
          <w:rFonts w:hint="eastAsia"/>
        </w:rPr>
        <w:t>系统定义了交易内存池项（</w:t>
      </w:r>
      <w:r w:rsidRPr="006E4079">
        <w:rPr>
          <w:rFonts w:hint="eastAsia"/>
        </w:rPr>
        <w:t>CTxMemPoolEntry</w:t>
      </w:r>
      <w:r w:rsidR="006F1CB3">
        <w:rPr>
          <w:rFonts w:hint="eastAsia"/>
        </w:rPr>
        <w:t>）描述每个交易信息！</w:t>
      </w:r>
    </w:p>
    <w:p w:rsidR="005C4D36" w:rsidRDefault="005C4D36" w:rsidP="004009E7">
      <w:pPr>
        <w:jc w:val="left"/>
      </w:pPr>
      <w:r>
        <w:rPr>
          <w:rFonts w:hint="eastAsia"/>
        </w:rPr>
        <w:t>class CTxMemPoolEntry;</w:t>
      </w:r>
    </w:p>
    <w:p w:rsidR="00F578F4" w:rsidRDefault="00F578F4" w:rsidP="004009E7">
      <w:pPr>
        <w:jc w:val="left"/>
        <w:rPr>
          <w:rFonts w:hint="eastAsia"/>
        </w:rPr>
      </w:pPr>
    </w:p>
    <w:p w:rsidR="00F578F4" w:rsidRPr="00F80496" w:rsidRDefault="00F578F4" w:rsidP="004009E7">
      <w:pPr>
        <w:jc w:val="left"/>
        <w:rPr>
          <w:color w:val="FF0000"/>
        </w:rPr>
      </w:pPr>
      <w:r w:rsidRPr="00F80496">
        <w:rPr>
          <w:rFonts w:hint="eastAsia"/>
          <w:color w:val="FF0000"/>
        </w:rPr>
        <w:t>以下是</w:t>
      </w:r>
      <w:r w:rsidRPr="00F80496">
        <w:rPr>
          <w:rFonts w:hint="eastAsia"/>
          <w:color w:val="FF0000"/>
        </w:rPr>
        <w:t>Dacrs</w:t>
      </w:r>
      <w:r w:rsidRPr="00F80496">
        <w:rPr>
          <w:rFonts w:hint="eastAsia"/>
          <w:color w:val="FF0000"/>
        </w:rPr>
        <w:t>的内存池添加交易流程</w:t>
      </w:r>
      <w:r w:rsidR="00F80496" w:rsidRPr="00F80496">
        <w:rPr>
          <w:rFonts w:hint="eastAsia"/>
          <w:color w:val="FF0000"/>
        </w:rPr>
        <w:t>：</w:t>
      </w:r>
    </w:p>
    <w:p w:rsidR="00FB2EB3" w:rsidRDefault="00DC3F63" w:rsidP="004009E7">
      <w:pPr>
        <w:jc w:val="left"/>
      </w:pPr>
      <w:r>
        <w:rPr>
          <w:rFonts w:hint="eastAsia"/>
        </w:rPr>
        <w:t>网络接收交易信息：</w:t>
      </w:r>
    </w:p>
    <w:p w:rsidR="00F4176D" w:rsidRDefault="00F4176D" w:rsidP="004009E7">
      <w:pPr>
        <w:jc w:val="left"/>
        <w:rPr>
          <w:rFonts w:ascii="宋体" w:eastAsia="宋体" w:hAnsi="宋体" w:cs="宋体"/>
        </w:rPr>
      </w:pPr>
      <w:r>
        <w:rPr>
          <w:rFonts w:hint="eastAsia"/>
        </w:rPr>
        <w:t>节点接收到</w:t>
      </w:r>
      <w:r>
        <w:rPr>
          <w:rFonts w:hint="eastAsia"/>
        </w:rPr>
        <w:t>"</w:t>
      </w:r>
      <w:r w:rsidRPr="00F4176D">
        <w:t>tx”</w:t>
      </w:r>
      <w:r w:rsidRPr="00F4176D">
        <w:rPr>
          <w:rFonts w:hint="eastAsia"/>
        </w:rPr>
        <w:t>命令时，把交易添加到内存池中（</w:t>
      </w:r>
      <w:bookmarkStart w:id="0" w:name="OLE_LINK1"/>
      <w:bookmarkStart w:id="1" w:name="OLE_LINK2"/>
      <w:bookmarkStart w:id="2" w:name="OLE_LINK3"/>
      <w:bookmarkStart w:id="3" w:name="OLE_LINK4"/>
      <w:r w:rsidRPr="00F4176D">
        <w:t>AcceptToMemoryPool</w:t>
      </w:r>
      <w:bookmarkEnd w:id="0"/>
      <w:bookmarkEnd w:id="1"/>
      <w:bookmarkEnd w:id="2"/>
      <w:bookmarkEnd w:id="3"/>
      <w:r w:rsidRPr="00F4176D">
        <w:rPr>
          <w:rFonts w:hint="eastAsia"/>
        </w:rPr>
        <w:t>）。先对交易进</w:t>
      </w:r>
      <w:r w:rsidR="00AB49BC">
        <w:rPr>
          <w:rFonts w:ascii="Meiryo" w:hAnsi="Meiryo" w:cs="Meiryo" w:hint="eastAsia"/>
        </w:rPr>
        <w:t>行</w:t>
      </w:r>
      <w:r w:rsidRPr="00F4176D">
        <w:rPr>
          <w:rFonts w:ascii="宋体" w:eastAsia="宋体" w:hAnsi="宋体" w:cs="宋体" w:hint="eastAsia"/>
        </w:rPr>
        <w:t>检查，然后构造交易内存池项，再添加到交易内存池中，最后同步钱包。</w:t>
      </w:r>
    </w:p>
    <w:p w:rsidR="00AF179E" w:rsidRDefault="00AF179E" w:rsidP="004009E7">
      <w:pPr>
        <w:jc w:val="left"/>
        <w:rPr>
          <w:rFonts w:ascii="宋体" w:eastAsia="宋体" w:hAnsi="宋体" w:cs="宋体"/>
        </w:rPr>
      </w:pPr>
      <w:r w:rsidRPr="00AF179E">
        <w:rPr>
          <w:rFonts w:hint="eastAsia"/>
        </w:rPr>
        <w:t>满</w:t>
      </w:r>
      <w:r w:rsidRPr="00AF179E">
        <w:rPr>
          <w:rFonts w:ascii="宋体" w:eastAsia="宋体" w:hAnsi="宋体" w:cs="宋体" w:hint="eastAsia"/>
        </w:rPr>
        <w:t>足以下几点才能添加到内存池中：</w:t>
      </w:r>
    </w:p>
    <w:p w:rsidR="00DC5943" w:rsidRDefault="00DC5943" w:rsidP="00DC5943">
      <w:pPr>
        <w:jc w:val="left"/>
      </w:pPr>
      <w:r>
        <w:rPr>
          <w:rFonts w:hint="eastAsia"/>
        </w:rPr>
        <w:t>1.</w:t>
      </w:r>
      <w:r w:rsidR="00F80496">
        <w:rPr>
          <w:rFonts w:hint="eastAsia"/>
        </w:rPr>
        <w:t>判断交易是否存在内存池中</w:t>
      </w:r>
      <w:r>
        <w:rPr>
          <w:rFonts w:hint="eastAsia"/>
        </w:rPr>
        <w:t>!</w:t>
      </w:r>
    </w:p>
    <w:p w:rsidR="00DC5943" w:rsidRDefault="00DC5943" w:rsidP="00DC5943">
      <w:pPr>
        <w:jc w:val="left"/>
      </w:pPr>
      <w:r>
        <w:rPr>
          <w:rFonts w:hint="eastAsia"/>
        </w:rPr>
        <w:t>2.</w:t>
      </w:r>
      <w:r w:rsidR="00652C4B">
        <w:rPr>
          <w:rFonts w:hint="eastAsia"/>
        </w:rPr>
        <w:t>交易是否已经被确认</w:t>
      </w:r>
      <w:r w:rsidR="006A6284">
        <w:rPr>
          <w:rFonts w:hint="eastAsia"/>
        </w:rPr>
        <w:t>。</w:t>
      </w:r>
    </w:p>
    <w:p w:rsidR="00CB3932" w:rsidRDefault="00DC5943" w:rsidP="00DC5943">
      <w:pPr>
        <w:jc w:val="left"/>
        <w:rPr>
          <w:rFonts w:hint="eastAsia"/>
        </w:rPr>
      </w:pPr>
      <w:r>
        <w:t>3.</w:t>
      </w:r>
      <w:r w:rsidR="00884000">
        <w:rPr>
          <w:rFonts w:hint="eastAsia"/>
        </w:rPr>
        <w:t>判断交易是否是来自</w:t>
      </w:r>
      <w:r w:rsidR="00884000">
        <w:rPr>
          <w:rFonts w:hint="eastAsia"/>
        </w:rPr>
        <w:t>CoinBase</w:t>
      </w:r>
      <w:r>
        <w:rPr>
          <w:rFonts w:ascii="宋体" w:eastAsia="宋体" w:hAnsi="宋体" w:cs="宋体" w:hint="eastAsia"/>
        </w:rPr>
        <w:t>，</w:t>
      </w:r>
    </w:p>
    <w:p w:rsidR="00DC5943" w:rsidRDefault="00DC5943" w:rsidP="00DC5943">
      <w:pPr>
        <w:jc w:val="left"/>
        <w:rPr>
          <w:rFonts w:hint="eastAsia"/>
        </w:rPr>
      </w:pPr>
      <w:r>
        <w:rPr>
          <w:rFonts w:hint="eastAsia"/>
        </w:rPr>
        <w:t>4.</w:t>
      </w:r>
      <w:r w:rsidR="001D2918">
        <w:rPr>
          <w:rFonts w:hint="eastAsia"/>
        </w:rPr>
        <w:t>交易是否在有效高度</w:t>
      </w:r>
      <w:r>
        <w:rPr>
          <w:rFonts w:hint="eastAsia"/>
        </w:rPr>
        <w:t>!</w:t>
      </w:r>
    </w:p>
    <w:p w:rsidR="00744585" w:rsidRDefault="00DC5943" w:rsidP="00DC5943">
      <w:pPr>
        <w:jc w:val="left"/>
      </w:pPr>
      <w:r>
        <w:t>5.</w:t>
      </w:r>
      <w:r>
        <w:rPr>
          <w:rFonts w:hint="eastAsia"/>
        </w:rPr>
        <w:t>交易的输</w:t>
      </w:r>
      <w:r>
        <w:rPr>
          <w:rFonts w:ascii="宋体" w:eastAsia="宋体" w:hAnsi="宋体" w:cs="宋体" w:hint="eastAsia"/>
        </w:rPr>
        <w:t>入不在交易内存池中</w:t>
      </w:r>
      <w:r>
        <w:t>!</w:t>
      </w:r>
    </w:p>
    <w:p w:rsidR="00DC5943" w:rsidRDefault="00DC5943" w:rsidP="00DC5943">
      <w:pPr>
        <w:jc w:val="left"/>
      </w:pPr>
      <w:r>
        <w:t>6.</w:t>
      </w:r>
      <w:r w:rsidR="00744585">
        <w:rPr>
          <w:rFonts w:hint="eastAsia"/>
        </w:rPr>
        <w:t>交易不在币视图内存池中</w:t>
      </w:r>
      <w:r>
        <w:t>!</w:t>
      </w:r>
    </w:p>
    <w:p w:rsidR="003A473E" w:rsidRDefault="00DC5943" w:rsidP="00DC5943">
      <w:pPr>
        <w:jc w:val="left"/>
      </w:pPr>
      <w:r>
        <w:t>7.</w:t>
      </w:r>
      <w:r>
        <w:rPr>
          <w:rFonts w:hint="eastAsia"/>
        </w:rPr>
        <w:t>交易的输</w:t>
      </w:r>
      <w:r>
        <w:rPr>
          <w:rFonts w:ascii="宋体" w:eastAsia="宋体" w:hAnsi="宋体" w:cs="宋体" w:hint="eastAsia"/>
        </w:rPr>
        <w:t>入的输出须在币视图内存池中</w:t>
      </w:r>
      <w:r>
        <w:t>!</w:t>
      </w:r>
    </w:p>
    <w:p w:rsidR="00DC5943" w:rsidRDefault="00DC5943" w:rsidP="00DC5943">
      <w:pPr>
        <w:jc w:val="left"/>
      </w:pPr>
      <w:r>
        <w:t>8.</w:t>
      </w:r>
      <w:r>
        <w:rPr>
          <w:rFonts w:hint="eastAsia"/>
        </w:rPr>
        <w:t>交易的输</w:t>
      </w:r>
      <w:r w:rsidR="00DA7898">
        <w:rPr>
          <w:rFonts w:hint="eastAsia"/>
        </w:rPr>
        <w:t>入是有效的</w:t>
      </w:r>
      <w:r>
        <w:t>!</w:t>
      </w:r>
    </w:p>
    <w:p w:rsidR="00DC5943" w:rsidRDefault="00DC5943" w:rsidP="00DC5943">
      <w:pPr>
        <w:jc w:val="left"/>
      </w:pPr>
      <w:r>
        <w:t>9.</w:t>
      </w:r>
      <w:r>
        <w:rPr>
          <w:rFonts w:hint="eastAsia"/>
        </w:rPr>
        <w:t>如果</w:t>
      </w:r>
      <w:r>
        <w:rPr>
          <w:rFonts w:ascii="宋体" w:eastAsia="宋体" w:hAnsi="宋体" w:cs="宋体" w:hint="eastAsia"/>
        </w:rPr>
        <w:t>网络是</w:t>
      </w:r>
      <w:r>
        <w:t>MAIN</w:t>
      </w:r>
      <w:r>
        <w:rPr>
          <w:rFonts w:hint="eastAsia"/>
        </w:rPr>
        <w:t>类型，则交易的输</w:t>
      </w:r>
      <w:r>
        <w:rPr>
          <w:rFonts w:ascii="宋体" w:eastAsia="宋体" w:hAnsi="宋体" w:cs="宋体" w:hint="eastAsia"/>
        </w:rPr>
        <w:t>入须是标准的</w:t>
      </w:r>
      <w:r>
        <w:t>!</w:t>
      </w:r>
    </w:p>
    <w:p w:rsidR="00DC5943" w:rsidRDefault="00DC5943" w:rsidP="00DC5943">
      <w:pPr>
        <w:jc w:val="left"/>
      </w:pPr>
      <w:r>
        <w:t>10.</w:t>
      </w:r>
      <w:r>
        <w:rPr>
          <w:rFonts w:hint="eastAsia"/>
        </w:rPr>
        <w:t>如果限制免费交易，则交易费不能低于最</w:t>
      </w:r>
      <w:r>
        <w:rPr>
          <w:rFonts w:ascii="宋体" w:eastAsia="宋体" w:hAnsi="宋体" w:cs="宋体" w:hint="eastAsia"/>
        </w:rPr>
        <w:t>小交易费（</w:t>
      </w:r>
      <w:r>
        <w:t>GetMinFee</w:t>
      </w:r>
      <w:r>
        <w:rPr>
          <w:rFonts w:hint="eastAsia"/>
        </w:rPr>
        <w:t>函数获取最</w:t>
      </w:r>
      <w:r>
        <w:rPr>
          <w:rFonts w:ascii="宋体" w:eastAsia="宋体" w:hAnsi="宋体" w:cs="宋体" w:hint="eastAsia"/>
        </w:rPr>
        <w:t>小交</w:t>
      </w:r>
    </w:p>
    <w:p w:rsidR="00DC5943" w:rsidRDefault="00600D92" w:rsidP="00DC5943">
      <w:pPr>
        <w:jc w:val="left"/>
      </w:pPr>
      <w:r>
        <w:rPr>
          <w:rFonts w:hint="eastAsia"/>
        </w:rPr>
        <w:t>易费）</w:t>
      </w:r>
      <w:r w:rsidR="00DC5943">
        <w:rPr>
          <w:rFonts w:hint="eastAsia"/>
        </w:rPr>
        <w:t>!</w:t>
      </w:r>
    </w:p>
    <w:p w:rsidR="00DC5943" w:rsidRDefault="00DC5943" w:rsidP="00DC5943">
      <w:pPr>
        <w:jc w:val="left"/>
      </w:pPr>
      <w:r>
        <w:t>11.</w:t>
      </w:r>
      <w:r>
        <w:rPr>
          <w:rFonts w:hint="eastAsia"/>
        </w:rPr>
        <w:t>当限制免费交易，交易费低于最</w:t>
      </w:r>
      <w:r>
        <w:rPr>
          <w:rFonts w:ascii="宋体" w:eastAsia="宋体" w:hAnsi="宋体" w:cs="宋体" w:hint="eastAsia"/>
        </w:rPr>
        <w:t>小传播交易费时，必须限制交易的流量，即免费</w:t>
      </w:r>
    </w:p>
    <w:p w:rsidR="00DC5943" w:rsidRDefault="00DC5943" w:rsidP="00DC5943">
      <w:pPr>
        <w:jc w:val="left"/>
      </w:pPr>
      <w:r>
        <w:rPr>
          <w:rFonts w:hint="eastAsia"/>
        </w:rPr>
        <w:t>交易的</w:t>
      </w:r>
      <w:r>
        <w:rPr>
          <w:rFonts w:ascii="宋体" w:eastAsia="宋体" w:hAnsi="宋体" w:cs="宋体" w:hint="eastAsia"/>
        </w:rPr>
        <w:t>大小不能超过免费传播最大值，默认是</w:t>
      </w:r>
      <w:r>
        <w:t>15*10*1000</w:t>
      </w:r>
      <w:r>
        <w:rPr>
          <w:rFonts w:hint="eastAsia"/>
        </w:rPr>
        <w:t>字节，可以通过参数”</w:t>
      </w:r>
      <w:r>
        <w:t>-limitfreerelay"</w:t>
      </w:r>
      <w:r w:rsidR="00E16FBE">
        <w:rPr>
          <w:rFonts w:hint="eastAsia"/>
        </w:rPr>
        <w:t>修改</w:t>
      </w:r>
      <w:r>
        <w:t>!</w:t>
      </w:r>
    </w:p>
    <w:p w:rsidR="00DC5943" w:rsidRDefault="00DC5943" w:rsidP="00DC5943">
      <w:pPr>
        <w:jc w:val="left"/>
      </w:pPr>
      <w:r>
        <w:t>12.</w:t>
      </w:r>
      <w:r>
        <w:rPr>
          <w:rFonts w:hint="eastAsia"/>
        </w:rPr>
        <w:t>如果限制交易费最</w:t>
      </w:r>
      <w:r>
        <w:rPr>
          <w:rFonts w:ascii="宋体" w:eastAsia="宋体" w:hAnsi="宋体" w:cs="宋体" w:hint="eastAsia"/>
        </w:rPr>
        <w:t>大值，则交易费必须小于最小传播交易费的</w:t>
      </w:r>
      <w:r>
        <w:t>10000</w:t>
      </w:r>
      <w:r>
        <w:rPr>
          <w:rFonts w:hint="eastAsia"/>
        </w:rPr>
        <w:t>倍</w:t>
      </w:r>
    </w:p>
    <w:p w:rsidR="00340AC6" w:rsidRDefault="00DC5943" w:rsidP="00DC5943">
      <w:pPr>
        <w:jc w:val="left"/>
      </w:pPr>
      <w:r>
        <w:rPr>
          <w:rFonts w:hint="eastAsia"/>
        </w:rPr>
        <w:t>（</w:t>
      </w:r>
      <w:r>
        <w:t>CTransaction::nMinRelayTxFee * 10000</w:t>
      </w:r>
      <w:r w:rsidR="00340AC6">
        <w:rPr>
          <w:rFonts w:hint="eastAsia"/>
        </w:rPr>
        <w:t>）</w:t>
      </w:r>
      <w:r>
        <w:t>!</w:t>
      </w:r>
    </w:p>
    <w:p w:rsidR="00DC5943" w:rsidRDefault="00DC5943" w:rsidP="00DC5943">
      <w:pPr>
        <w:jc w:val="left"/>
      </w:pPr>
      <w:r>
        <w:t>13.</w:t>
      </w:r>
      <w:r>
        <w:rPr>
          <w:rFonts w:hint="eastAsia"/>
        </w:rPr>
        <w:t>交易的输</w:t>
      </w:r>
      <w:r>
        <w:rPr>
          <w:rFonts w:ascii="宋体" w:eastAsia="宋体" w:hAnsi="宋体" w:cs="宋体" w:hint="eastAsia"/>
        </w:rPr>
        <w:t>入不能有二次花费（</w:t>
      </w:r>
      <w:r>
        <w:t>CheckInputs</w:t>
      </w:r>
      <w:r w:rsidR="00340AC6">
        <w:rPr>
          <w:rFonts w:hint="eastAsia"/>
        </w:rPr>
        <w:t>）</w:t>
      </w:r>
      <w:r>
        <w:t>!</w:t>
      </w:r>
    </w:p>
    <w:p w:rsidR="00F92163" w:rsidRDefault="00F92163" w:rsidP="00DC5943">
      <w:pPr>
        <w:jc w:val="left"/>
      </w:pPr>
    </w:p>
    <w:p w:rsidR="00DC5943" w:rsidRDefault="00DC5943" w:rsidP="00DC5943">
      <w:pPr>
        <w:jc w:val="left"/>
      </w:pPr>
      <w:r>
        <w:rPr>
          <w:rFonts w:hint="eastAsia"/>
        </w:rPr>
        <w:t>添加到内存池中不在进</w:t>
      </w:r>
      <w:r>
        <w:rPr>
          <w:rFonts w:ascii="宋体" w:eastAsia="宋体" w:hAnsi="宋体" w:cs="宋体" w:hint="eastAsia"/>
        </w:rPr>
        <w:t>行交易的正常检查，直接添加</w:t>
      </w:r>
      <w:r>
        <w:t>!</w:t>
      </w:r>
    </w:p>
    <w:p w:rsidR="00F92163" w:rsidRDefault="00F92163" w:rsidP="00DC5943">
      <w:pPr>
        <w:jc w:val="left"/>
      </w:pPr>
    </w:p>
    <w:p w:rsidR="00F92163" w:rsidRPr="00F92163" w:rsidRDefault="00DC5943" w:rsidP="00DC5943">
      <w:pPr>
        <w:jc w:val="left"/>
      </w:pPr>
      <w:r>
        <w:rPr>
          <w:rFonts w:hint="eastAsia"/>
        </w:rPr>
        <w:t>初始化交易项时，交易费的计算公式是：</w:t>
      </w:r>
      <w:r w:rsidR="00E45E8C">
        <w:t xml:space="preserve"> </w:t>
      </w:r>
      <w:r>
        <w:t>int64_t nFees = view.G</w:t>
      </w:r>
      <w:r w:rsidR="00F92163">
        <w:t>etValueIn(tx)-tx.GetValueOut();</w:t>
      </w:r>
    </w:p>
    <w:p w:rsidR="00965C70" w:rsidRDefault="00DC5943" w:rsidP="00DC5943">
      <w:pPr>
        <w:jc w:val="left"/>
      </w:pPr>
      <w:r>
        <w:rPr>
          <w:rFonts w:hint="eastAsia"/>
        </w:rPr>
        <w:t>优先级的计算公式是：</w:t>
      </w:r>
      <w:r>
        <w:t>double dPriority = view.GetPriority(tx, chainActive.Height());</w:t>
      </w:r>
    </w:p>
    <w:p w:rsidR="00DC5943" w:rsidRDefault="00DC5943" w:rsidP="00DC5943">
      <w:pPr>
        <w:jc w:val="left"/>
      </w:pPr>
      <w:r>
        <w:rPr>
          <w:rFonts w:ascii="宋体" w:eastAsia="宋体" w:hAnsi="宋体" w:cs="宋体" w:hint="eastAsia"/>
        </w:rPr>
        <w:t>高度是</w:t>
      </w:r>
      <w:r>
        <w:t>chainActive.Height()</w:t>
      </w:r>
      <w:r>
        <w:rPr>
          <w:rFonts w:hint="eastAsia"/>
        </w:rPr>
        <w:t>。</w:t>
      </w:r>
    </w:p>
    <w:p w:rsidR="00E21E6E" w:rsidRDefault="00E21E6E" w:rsidP="00DC5943">
      <w:pPr>
        <w:jc w:val="left"/>
      </w:pPr>
    </w:p>
    <w:p w:rsidR="00E21E6E" w:rsidRDefault="00EB17C7" w:rsidP="00DC5943">
      <w:pPr>
        <w:jc w:val="left"/>
      </w:pPr>
      <w:r>
        <w:rPr>
          <w:rFonts w:hint="eastAsia"/>
        </w:rPr>
        <w:t>获取节点交易内存池数据：</w:t>
      </w:r>
    </w:p>
    <w:p w:rsidR="001D6CCC" w:rsidRDefault="001D6CCC" w:rsidP="001D6CCC">
      <w:pPr>
        <w:jc w:val="left"/>
      </w:pPr>
      <w:r>
        <w:rPr>
          <w:rFonts w:hint="eastAsia"/>
        </w:rPr>
        <w:lastRenderedPageBreak/>
        <w:t>节点发送”</w:t>
      </w:r>
      <w:r>
        <w:t>mempool”</w:t>
      </w:r>
      <w:r>
        <w:rPr>
          <w:rFonts w:hint="eastAsia"/>
        </w:rPr>
        <w:t>命令获取交易内存池数据，接收</w:t>
      </w:r>
      <w:r>
        <w:rPr>
          <w:rFonts w:ascii="宋体" w:eastAsia="宋体" w:hAnsi="宋体" w:cs="宋体" w:hint="eastAsia"/>
        </w:rPr>
        <w:t>方发送”</w:t>
      </w:r>
      <w:r>
        <w:t>inv"</w:t>
      </w:r>
      <w:r w:rsidR="00F178C4">
        <w:rPr>
          <w:rFonts w:hint="eastAsia"/>
        </w:rPr>
        <w:t>命令返回数据</w:t>
      </w:r>
      <w:r>
        <w:t>!</w:t>
      </w:r>
      <w:r>
        <w:rPr>
          <w:rFonts w:hint="eastAsia"/>
        </w:rPr>
        <w:t>返回的数据是类</w:t>
      </w:r>
      <w:r>
        <w:t>CInv</w:t>
      </w:r>
      <w:r>
        <w:rPr>
          <w:rFonts w:hint="eastAsia"/>
        </w:rPr>
        <w:t>的数组，类</w:t>
      </w:r>
      <w:r>
        <w:t>CInv</w:t>
      </w:r>
      <w:r>
        <w:rPr>
          <w:rFonts w:hint="eastAsia"/>
        </w:rPr>
        <w:t>包含了类型、交易项的哈希值，类型默认是</w:t>
      </w:r>
      <w:r>
        <w:t>MSG_TX</w:t>
      </w:r>
      <w:r>
        <w:rPr>
          <w:rFonts w:hint="eastAsia"/>
        </w:rPr>
        <w:t>。每次最多发送</w:t>
      </w:r>
      <w:r>
        <w:t>50000</w:t>
      </w:r>
      <w:r>
        <w:rPr>
          <w:rFonts w:hint="eastAsia"/>
        </w:rPr>
        <w:t>个</w:t>
      </w:r>
      <w:r>
        <w:t>!</w:t>
      </w:r>
    </w:p>
    <w:p w:rsidR="001D6CCC" w:rsidRDefault="001D6CCC" w:rsidP="001D6CCC">
      <w:pPr>
        <w:jc w:val="left"/>
        <w:rPr>
          <w:rFonts w:hint="eastAsia"/>
        </w:rPr>
      </w:pPr>
      <w:r>
        <w:rPr>
          <w:rFonts w:hint="eastAsia"/>
        </w:rPr>
        <w:t>节点接收到”</w:t>
      </w:r>
      <w:r>
        <w:rPr>
          <w:rFonts w:hint="eastAsia"/>
        </w:rPr>
        <w:t>mempool</w:t>
      </w:r>
      <w:r>
        <w:rPr>
          <w:rFonts w:hint="eastAsia"/>
        </w:rPr>
        <w:t>”命令后，先获取交易内存池中的所有的交易项的哈希值（</w:t>
      </w:r>
      <w:r>
        <w:rPr>
          <w:rFonts w:hint="eastAsia"/>
        </w:rPr>
        <w:t>queryHashes</w:t>
      </w:r>
      <w:r>
        <w:rPr>
          <w:rFonts w:hint="eastAsia"/>
        </w:rPr>
        <w:t>函数），然后构造类</w:t>
      </w:r>
      <w:r>
        <w:rPr>
          <w:rFonts w:hint="eastAsia"/>
        </w:rPr>
        <w:t>CInv</w:t>
      </w:r>
      <w:r>
        <w:rPr>
          <w:rFonts w:hint="eastAsia"/>
        </w:rPr>
        <w:t>对象，最后发送出去。发送之前要在内存池中查找此哈</w:t>
      </w:r>
      <w:r w:rsidR="008D486C">
        <w:rPr>
          <w:rFonts w:hint="eastAsia"/>
        </w:rPr>
        <w:t>希值是否存在，因为其他线程可能移除此哈希项，依然存在的项才发送</w:t>
      </w:r>
      <w:r>
        <w:rPr>
          <w:rFonts w:hint="eastAsia"/>
        </w:rPr>
        <w:t>!</w:t>
      </w:r>
    </w:p>
    <w:p w:rsidR="00250AF6" w:rsidRDefault="00250AF6" w:rsidP="001D6CCC">
      <w:pPr>
        <w:jc w:val="left"/>
        <w:rPr>
          <w:rFonts w:hint="eastAsia"/>
        </w:rPr>
      </w:pPr>
    </w:p>
    <w:p w:rsidR="00250AF6" w:rsidRPr="00250AF6" w:rsidRDefault="00250AF6" w:rsidP="001D6CCC">
      <w:pPr>
        <w:jc w:val="left"/>
      </w:pPr>
    </w:p>
    <w:sectPr w:rsidR="00250AF6" w:rsidRPr="00250AF6" w:rsidSect="00B1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BD1" w:rsidRDefault="00C27BD1" w:rsidP="004665EE">
      <w:r>
        <w:separator/>
      </w:r>
    </w:p>
  </w:endnote>
  <w:endnote w:type="continuationSeparator" w:id="1">
    <w:p w:rsidR="00C27BD1" w:rsidRDefault="00C27BD1" w:rsidP="00466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BD1" w:rsidRDefault="00C27BD1" w:rsidP="004665EE">
      <w:r>
        <w:separator/>
      </w:r>
    </w:p>
  </w:footnote>
  <w:footnote w:type="continuationSeparator" w:id="1">
    <w:p w:rsidR="00C27BD1" w:rsidRDefault="00C27BD1" w:rsidP="004665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5EE"/>
    <w:rsid w:val="00004FC3"/>
    <w:rsid w:val="000878DA"/>
    <w:rsid w:val="0016631B"/>
    <w:rsid w:val="001D2918"/>
    <w:rsid w:val="001D6CCC"/>
    <w:rsid w:val="001F4E1F"/>
    <w:rsid w:val="00221597"/>
    <w:rsid w:val="00250AF6"/>
    <w:rsid w:val="002A295F"/>
    <w:rsid w:val="002C1B81"/>
    <w:rsid w:val="002F678D"/>
    <w:rsid w:val="00304F48"/>
    <w:rsid w:val="003363AF"/>
    <w:rsid w:val="00340AC6"/>
    <w:rsid w:val="0036092A"/>
    <w:rsid w:val="00375F3E"/>
    <w:rsid w:val="0037751D"/>
    <w:rsid w:val="0039047D"/>
    <w:rsid w:val="00394E02"/>
    <w:rsid w:val="003A473E"/>
    <w:rsid w:val="003D1D41"/>
    <w:rsid w:val="004009E7"/>
    <w:rsid w:val="0040671E"/>
    <w:rsid w:val="00434B79"/>
    <w:rsid w:val="004665EE"/>
    <w:rsid w:val="005A0B16"/>
    <w:rsid w:val="005C4D36"/>
    <w:rsid w:val="00600D92"/>
    <w:rsid w:val="00652C4B"/>
    <w:rsid w:val="006A3F7D"/>
    <w:rsid w:val="006A6284"/>
    <w:rsid w:val="006B5AE4"/>
    <w:rsid w:val="006C04E0"/>
    <w:rsid w:val="006E4079"/>
    <w:rsid w:val="006F1CB3"/>
    <w:rsid w:val="00734F33"/>
    <w:rsid w:val="00737DB9"/>
    <w:rsid w:val="00744585"/>
    <w:rsid w:val="00760413"/>
    <w:rsid w:val="00853CA2"/>
    <w:rsid w:val="00884000"/>
    <w:rsid w:val="008D486C"/>
    <w:rsid w:val="008F5280"/>
    <w:rsid w:val="0093598B"/>
    <w:rsid w:val="00937861"/>
    <w:rsid w:val="00965C70"/>
    <w:rsid w:val="009714A8"/>
    <w:rsid w:val="009939F2"/>
    <w:rsid w:val="009B6127"/>
    <w:rsid w:val="009E5430"/>
    <w:rsid w:val="00A13E11"/>
    <w:rsid w:val="00A93782"/>
    <w:rsid w:val="00AB49BC"/>
    <w:rsid w:val="00AB5E48"/>
    <w:rsid w:val="00AC6B02"/>
    <w:rsid w:val="00AF179E"/>
    <w:rsid w:val="00B145A1"/>
    <w:rsid w:val="00B73E67"/>
    <w:rsid w:val="00BA4260"/>
    <w:rsid w:val="00BB3335"/>
    <w:rsid w:val="00BD37E1"/>
    <w:rsid w:val="00BF06A8"/>
    <w:rsid w:val="00BF456F"/>
    <w:rsid w:val="00C27BD1"/>
    <w:rsid w:val="00C918D3"/>
    <w:rsid w:val="00CB1445"/>
    <w:rsid w:val="00CB3932"/>
    <w:rsid w:val="00D91BED"/>
    <w:rsid w:val="00DA2885"/>
    <w:rsid w:val="00DA3B17"/>
    <w:rsid w:val="00DA7898"/>
    <w:rsid w:val="00DC22C5"/>
    <w:rsid w:val="00DC3F63"/>
    <w:rsid w:val="00DC5943"/>
    <w:rsid w:val="00DE673A"/>
    <w:rsid w:val="00DF1CDF"/>
    <w:rsid w:val="00DF755E"/>
    <w:rsid w:val="00E16FBE"/>
    <w:rsid w:val="00E21E6E"/>
    <w:rsid w:val="00E45E8C"/>
    <w:rsid w:val="00E80022"/>
    <w:rsid w:val="00E860EB"/>
    <w:rsid w:val="00EB17C7"/>
    <w:rsid w:val="00F178C4"/>
    <w:rsid w:val="00F30EC0"/>
    <w:rsid w:val="00F4176D"/>
    <w:rsid w:val="00F578F4"/>
    <w:rsid w:val="00F70937"/>
    <w:rsid w:val="00F80496"/>
    <w:rsid w:val="00F92163"/>
    <w:rsid w:val="00FB2EB3"/>
    <w:rsid w:val="00FC27C3"/>
    <w:rsid w:val="00FC2FBA"/>
    <w:rsid w:val="00FD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0A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5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5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0AF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50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50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0A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0AF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50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431</Words>
  <Characters>2459</Characters>
  <Application>Microsoft Office Word</Application>
  <DocSecurity>0</DocSecurity>
  <Lines>20</Lines>
  <Paragraphs>5</Paragraphs>
  <ScaleCrop>false</ScaleCrop>
  <Company>china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92</cp:revision>
  <dcterms:created xsi:type="dcterms:W3CDTF">2016-10-17T07:57:00Z</dcterms:created>
  <dcterms:modified xsi:type="dcterms:W3CDTF">2016-10-25T07:18:00Z</dcterms:modified>
</cp:coreProperties>
</file>